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D1" w:rsidRPr="00852AD1" w:rsidRDefault="00852AD1" w:rsidP="00852AD1">
      <w:pPr>
        <w:spacing w:before="60" w:after="60" w:line="240" w:lineRule="auto"/>
        <w:rPr>
          <w:rFonts w:ascii="Times New Roman" w:eastAsia="Times New Roman" w:hAnsi="Times New Roman" w:cs="Times New Roman"/>
          <w:b/>
          <w:sz w:val="24"/>
          <w:szCs w:val="24"/>
          <w:lang w:eastAsia="fr-FR"/>
        </w:rPr>
      </w:pPr>
    </w:p>
    <w:p w:rsidR="00852AD1" w:rsidRPr="00852AD1" w:rsidRDefault="00852AD1" w:rsidP="00852AD1">
      <w:pPr>
        <w:spacing w:before="60" w:after="60" w:line="240" w:lineRule="auto"/>
        <w:rPr>
          <w:rFonts w:ascii="Times New Roman" w:eastAsia="Times New Roman" w:hAnsi="Times New Roman" w:cs="Times New Roman"/>
          <w:b/>
          <w:sz w:val="24"/>
          <w:szCs w:val="24"/>
          <w:lang w:eastAsia="fr-FR"/>
        </w:rPr>
      </w:pP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1552" behindDoc="0" locked="0" layoutInCell="1" allowOverlap="1" wp14:anchorId="3C3379BE" wp14:editId="1DD23402">
                <wp:simplePos x="0" y="0"/>
                <wp:positionH relativeFrom="page">
                  <wp:posOffset>200025</wp:posOffset>
                </wp:positionH>
                <wp:positionV relativeFrom="paragraph">
                  <wp:posOffset>32385</wp:posOffset>
                </wp:positionV>
                <wp:extent cx="3143250" cy="2019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331028" w:rsidRPr="00F25255" w:rsidRDefault="00331028"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331028" w:rsidRPr="006E18CD" w:rsidRDefault="00331028" w:rsidP="00852AD1">
                            <w:pPr>
                              <w:spacing w:after="0"/>
                              <w:jc w:val="center"/>
                              <w:rPr>
                                <w:rFonts w:ascii="Times New Roman" w:hAnsi="Times New Roman"/>
                                <w:b/>
                                <w:sz w:val="20"/>
                                <w:szCs w:val="20"/>
                              </w:rPr>
                            </w:pPr>
                            <w:r w:rsidRPr="00F25255">
                              <w:rPr>
                                <w:rFonts w:ascii="Times New Roman" w:hAnsi="Times New Roman"/>
                                <w:b/>
                                <w:sz w:val="18"/>
                                <w:szCs w:val="18"/>
                              </w:rPr>
                              <w:t>------------------</w:t>
                            </w:r>
                          </w:p>
                          <w:p w:rsidR="00331028" w:rsidRPr="006E18CD" w:rsidRDefault="00331028" w:rsidP="00852AD1">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margin-left:15.75pt;margin-top:2.55pt;width:247.5pt;height:1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wbiQ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" stroked="f">
                <v:textbox>
                  <w:txbxContent>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852AD1" w:rsidRPr="00F25255" w:rsidRDefault="00852AD1"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852AD1" w:rsidRPr="006E18CD" w:rsidRDefault="00852AD1" w:rsidP="00852AD1">
                      <w:pPr>
                        <w:spacing w:after="0"/>
                        <w:jc w:val="center"/>
                        <w:rPr>
                          <w:rFonts w:ascii="Times New Roman" w:hAnsi="Times New Roman"/>
                          <w:b/>
                          <w:sz w:val="20"/>
                          <w:szCs w:val="20"/>
                        </w:rPr>
                      </w:pPr>
                      <w:r w:rsidRPr="00F25255">
                        <w:rPr>
                          <w:rFonts w:ascii="Times New Roman" w:hAnsi="Times New Roman"/>
                          <w:b/>
                          <w:sz w:val="18"/>
                          <w:szCs w:val="18"/>
                        </w:rPr>
                        <w:t>------------------</w:t>
                      </w:r>
                    </w:p>
                    <w:p w:rsidR="00852AD1" w:rsidRPr="006E18CD" w:rsidRDefault="00852AD1" w:rsidP="00852AD1">
                      <w:pPr>
                        <w:spacing w:line="0" w:lineRule="atLeast"/>
                        <w:jc w:val="center"/>
                        <w:rPr>
                          <w:rFonts w:ascii="Times New Roman" w:hAnsi="Times New Roman"/>
                          <w:b/>
                          <w:sz w:val="16"/>
                          <w:szCs w:val="18"/>
                        </w:rPr>
                      </w:pPr>
                    </w:p>
                  </w:txbxContent>
                </v:textbox>
                <w10:wrap anchorx="page"/>
              </v:shape>
            </w:pict>
          </mc:Fallback>
        </mc:AlternateContent>
      </w: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2576" behindDoc="0" locked="0" layoutInCell="1" allowOverlap="1" wp14:anchorId="0AFFD421" wp14:editId="1379A173">
                <wp:simplePos x="0" y="0"/>
                <wp:positionH relativeFrom="column">
                  <wp:posOffset>3907790</wp:posOffset>
                </wp:positionH>
                <wp:positionV relativeFrom="paragraph">
                  <wp:posOffset>59055</wp:posOffset>
                </wp:positionV>
                <wp:extent cx="2924175" cy="19335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331028" w:rsidRPr="00F25255" w:rsidRDefault="00331028"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331028" w:rsidRPr="00F25255" w:rsidRDefault="00331028"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6D46C0" w:rsidRDefault="00331028"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331028" w:rsidRPr="006D46C0" w:rsidRDefault="00331028"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331028" w:rsidRPr="005E3F77" w:rsidRDefault="00331028" w:rsidP="00852AD1">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27" type="#_x0000_t202" style="position:absolute;margin-left:307.7pt;margin-top:4.65pt;width:230.25pt;height:15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IEwA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" filled="f" stroked="f">
                <v:textbox>
                  <w:txbxContent>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852AD1" w:rsidRPr="00F25255" w:rsidRDefault="00852AD1"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52AD1" w:rsidRPr="00F25255" w:rsidRDefault="00852AD1"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6D46C0" w:rsidRDefault="00852AD1"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52AD1" w:rsidRPr="006D46C0" w:rsidRDefault="00852AD1"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852AD1" w:rsidRPr="005E3F77" w:rsidRDefault="00852AD1" w:rsidP="00852AD1">
                      <w:pPr>
                        <w:spacing w:after="0" w:line="360" w:lineRule="auto"/>
                        <w:jc w:val="center"/>
                        <w:rPr>
                          <w:rFonts w:ascii="Arial Narrow" w:hAnsi="Arial Narrow" w:cs="Arial"/>
                          <w:b/>
                          <w:sz w:val="16"/>
                          <w:szCs w:val="18"/>
                          <w:lang w:val="en-GB"/>
                        </w:rPr>
                      </w:pPr>
                    </w:p>
                  </w:txbxContent>
                </v:textbox>
              </v:shape>
            </w:pict>
          </mc:Fallback>
        </mc:AlternateConten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keepNext/>
        <w:tabs>
          <w:tab w:val="left" w:pos="5310"/>
        </w:tabs>
        <w:spacing w:after="0" w:line="240" w:lineRule="auto"/>
        <w:jc w:val="both"/>
        <w:rPr>
          <w:rFonts w:ascii="Times New Roman" w:eastAsia="Times New Roman" w:hAnsi="Times New Roman" w:cs="Times New Roman"/>
          <w:lang w:bidi="en-US"/>
        </w:rPr>
      </w:pPr>
    </w:p>
    <w:p w:rsidR="00852AD1" w:rsidRPr="00852AD1" w:rsidRDefault="00852AD1" w:rsidP="00852AD1">
      <w:pPr>
        <w:keepNext/>
        <w:spacing w:after="0" w:line="240" w:lineRule="auto"/>
        <w:jc w:val="center"/>
        <w:rPr>
          <w:rFonts w:ascii="Book Antiqua" w:eastAsia="Times New Roman" w:hAnsi="Book Antiqua" w:cs="Times New Roman"/>
          <w:b/>
          <w:color w:val="000000"/>
          <w:sz w:val="24"/>
          <w:szCs w:val="20"/>
        </w:rPr>
      </w:pPr>
      <w:r w:rsidRPr="00852AD1">
        <w:rPr>
          <w:rFonts w:ascii="Book Antiqua" w:eastAsia="Times New Roman" w:hAnsi="Book Antiqua" w:cs="Times New Roman"/>
          <w:b/>
          <w:noProof/>
          <w:color w:val="000000"/>
          <w:sz w:val="24"/>
          <w:szCs w:val="20"/>
          <w:lang w:eastAsia="fr-FR"/>
        </w:rPr>
        <w:drawing>
          <wp:inline distT="0" distB="0" distL="0" distR="0" wp14:anchorId="4D7C8695" wp14:editId="3D43DDD8">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852AD1" w:rsidRPr="00852AD1" w:rsidRDefault="00852AD1" w:rsidP="00852AD1">
      <w:pPr>
        <w:tabs>
          <w:tab w:val="left" w:pos="7720"/>
        </w:tabs>
        <w:spacing w:after="0" w:line="240" w:lineRule="auto"/>
        <w:rPr>
          <w:rFonts w:ascii="Cambria" w:eastAsia="Times New Roman" w:hAnsi="Cambria" w:cs="Arial"/>
          <w:b/>
          <w:lang w:bidi="en-US"/>
        </w:rPr>
      </w:pPr>
    </w:p>
    <w:p w:rsidR="00852AD1" w:rsidRPr="00852AD1" w:rsidRDefault="00852AD1" w:rsidP="00852AD1">
      <w:pPr>
        <w:tabs>
          <w:tab w:val="left" w:pos="7720"/>
        </w:tabs>
        <w:spacing w:after="0" w:line="240" w:lineRule="auto"/>
        <w:jc w:val="center"/>
        <w:rPr>
          <w:rFonts w:ascii="Cambria" w:eastAsia="Times New Roman" w:hAnsi="Cambria" w:cs="Arial"/>
          <w:b/>
          <w:lang w:bidi="en-US"/>
        </w:rPr>
      </w:pPr>
    </w:p>
    <w:p w:rsidR="00852AD1" w:rsidRPr="00852AD1" w:rsidRDefault="00852AD1" w:rsidP="00852AD1">
      <w:pPr>
        <w:spacing w:before="60" w:after="60" w:line="240" w:lineRule="auto"/>
        <w:rPr>
          <w:rFonts w:ascii="Times New Roman" w:eastAsia="Times New Roman" w:hAnsi="Times New Roman" w:cs="Times New Roman"/>
          <w:b/>
          <w:sz w:val="24"/>
          <w:szCs w:val="24"/>
          <w:lang w:eastAsia="fr-FR"/>
        </w:rPr>
      </w:pPr>
    </w:p>
    <w:p w:rsidR="00852AD1" w:rsidRPr="00F649A0" w:rsidRDefault="00852AD1" w:rsidP="00852AD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F649A0">
        <w:rPr>
          <w:rFonts w:ascii="Times New Roman" w:eastAsia="Times New Roman" w:hAnsi="Times New Roman" w:cs="Times New Roman"/>
          <w:b/>
          <w:bCs/>
          <w:i/>
          <w:color w:val="000000"/>
          <w:sz w:val="24"/>
          <w:szCs w:val="24"/>
          <w:lang w:eastAsia="fr-FR"/>
        </w:rPr>
        <w:t>MAITRE D’OUVRAGE </w:t>
      </w:r>
      <w:r w:rsidRPr="00F649A0">
        <w:rPr>
          <w:rFonts w:ascii="Times New Roman" w:eastAsia="Times New Roman" w:hAnsi="Times New Roman" w:cs="Times New Roman"/>
          <w:b/>
          <w:bCs/>
          <w:i/>
          <w:iCs/>
          <w:sz w:val="24"/>
          <w:szCs w:val="24"/>
          <w:lang w:eastAsia="fr-FR"/>
        </w:rPr>
        <w:t>: MAIRE DE LA COMMUNE DE KAR-HAY</w:t>
      </w:r>
    </w:p>
    <w:p w:rsidR="00852AD1" w:rsidRPr="00F649A0" w:rsidRDefault="00852AD1" w:rsidP="00852AD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852AD1" w:rsidRPr="00F649A0" w:rsidRDefault="00852AD1" w:rsidP="00852AD1">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r w:rsidRPr="00F649A0">
        <w:rPr>
          <w:rFonts w:ascii="Times New Roman" w:eastAsia="Times New Roman" w:hAnsi="Times New Roman" w:cs="Times New Roman"/>
          <w:b/>
          <w:bCs/>
          <w:i/>
          <w:iCs/>
          <w:sz w:val="24"/>
          <w:szCs w:val="24"/>
          <w:lang w:eastAsia="fr-FR"/>
        </w:rPr>
        <w:t>AUTORITE CONTRACTANTE : MAIRE DE LA COMMUNE DE KAR-HAY</w:t>
      </w:r>
    </w:p>
    <w:p w:rsidR="00852AD1" w:rsidRPr="00F649A0" w:rsidRDefault="00852AD1" w:rsidP="00852AD1">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p>
    <w:p w:rsidR="00852AD1" w:rsidRPr="00852AD1" w:rsidRDefault="00852AD1" w:rsidP="00852AD1">
      <w:pPr>
        <w:suppressAutoHyphens/>
        <w:autoSpaceDN w:val="0"/>
        <w:spacing w:after="0" w:line="240" w:lineRule="auto"/>
        <w:jc w:val="center"/>
        <w:textAlignment w:val="baseline"/>
        <w:rPr>
          <w:rFonts w:ascii="Times New Roman" w:eastAsia="Times New Roman" w:hAnsi="Times New Roman" w:cs="Times New Roman"/>
          <w:b/>
          <w:bCs/>
          <w:i/>
          <w:iCs/>
          <w:lang w:eastAsia="fr-FR"/>
        </w:rPr>
      </w:pPr>
      <w:r w:rsidRPr="00F649A0">
        <w:rPr>
          <w:rFonts w:ascii="Times New Roman" w:eastAsia="Times New Roman" w:hAnsi="Times New Roman" w:cs="Times New Roman"/>
          <w:b/>
          <w:bCs/>
          <w:i/>
          <w:iCs/>
          <w:sz w:val="24"/>
          <w:szCs w:val="24"/>
          <w:lang w:eastAsia="fr-FR"/>
        </w:rPr>
        <w:t>COMMISSION INTERNE DE PASSATION DES MARCHES AUPRES DE LA COMMUNE DE KAR-HAY</w:t>
      </w: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p>
    <w:p w:rsidR="00852AD1" w:rsidRPr="00852AD1" w:rsidRDefault="00852AD1" w:rsidP="00852AD1">
      <w:pPr>
        <w:tabs>
          <w:tab w:val="left" w:pos="2897"/>
        </w:tabs>
        <w:spacing w:after="0" w:line="240" w:lineRule="auto"/>
        <w:rPr>
          <w:rFonts w:ascii="Bookman Old Style" w:eastAsia="Times New Roman" w:hAnsi="Bookman Old Style" w:cs="Times New Roman"/>
          <w:b/>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65431D2D" wp14:editId="5AC327C7">
                <wp:simplePos x="0" y="0"/>
                <wp:positionH relativeFrom="column">
                  <wp:posOffset>36195</wp:posOffset>
                </wp:positionH>
                <wp:positionV relativeFrom="paragraph">
                  <wp:posOffset>17780</wp:posOffset>
                </wp:positionV>
                <wp:extent cx="6544310" cy="1796415"/>
                <wp:effectExtent l="19050" t="19050" r="46990" b="3238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310" cy="1796415"/>
                        </a:xfrm>
                        <a:prstGeom prst="roundRect">
                          <a:avLst>
                            <a:gd name="adj" fmla="val 16667"/>
                          </a:avLst>
                        </a:prstGeom>
                        <a:solidFill>
                          <a:sysClr val="window" lastClr="FFFFFF">
                            <a:lumMod val="100000"/>
                            <a:lumOff val="0"/>
                          </a:sysClr>
                        </a:solidFill>
                        <a:ln w="63500" cmpd="thickThin">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31028" w:rsidRPr="00BE4A84" w:rsidRDefault="00331028" w:rsidP="00852AD1">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331028" w:rsidRPr="00BE4A84" w:rsidRDefault="00331028" w:rsidP="00852AD1">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Pr>
                                <w:rFonts w:ascii="Times New Roman" w:hAnsi="Times New Roman" w:cs="Times New Roman"/>
                                <w:b/>
                                <w:sz w:val="28"/>
                                <w:szCs w:val="28"/>
                              </w:rPr>
                              <w:t>/AONO/C-KHY/SG/CIPM/AI/2026</w:t>
                            </w:r>
                            <w:r w:rsidRPr="00BE4A84">
                              <w:rPr>
                                <w:rFonts w:ascii="Times New Roman" w:hAnsi="Times New Roman" w:cs="Times New Roman"/>
                                <w:b/>
                                <w:sz w:val="28"/>
                                <w:szCs w:val="28"/>
                              </w:rPr>
                              <w:t xml:space="preserve">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Pr="00F649A0">
                              <w:rPr>
                                <w:rFonts w:ascii="Times New Roman" w:eastAsia="Times New Roman" w:hAnsi="Times New Roman" w:cs="Times New Roman"/>
                                <w:b/>
                                <w:sz w:val="28"/>
                                <w:szCs w:val="28"/>
                                <w:lang w:eastAsia="fr-FR"/>
                              </w:rPr>
                              <w:t>RÉHABILITATION D’UNE MINI ADDUCTION D’EAU A FILIOU DANS LA COMMUNE DE 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331028" w:rsidRDefault="00331028" w:rsidP="00852AD1">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 o:spid="_x0000_s1028" style="position:absolute;margin-left:2.85pt;margin-top:1.4pt;width:515.3pt;height:1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" strokeweight="5pt">
                <v:stroke linestyle="thickThin"/>
                <v:shadow color="#868686"/>
                <v:textbox>
                  <w:txbxContent>
                    <w:p w:rsidR="00852AD1" w:rsidRPr="00BE4A84" w:rsidRDefault="00852AD1" w:rsidP="00852AD1">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852AD1" w:rsidRPr="00BE4A84" w:rsidRDefault="00852AD1" w:rsidP="00852AD1">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00F649A0">
                        <w:rPr>
                          <w:rFonts w:ascii="Times New Roman" w:hAnsi="Times New Roman" w:cs="Times New Roman"/>
                          <w:b/>
                          <w:sz w:val="28"/>
                          <w:szCs w:val="28"/>
                        </w:rPr>
                        <w:t>/AONO/C-KHY/SG/CIPM/AI/2026</w:t>
                      </w:r>
                      <w:r w:rsidRPr="00BE4A84">
                        <w:rPr>
                          <w:rFonts w:ascii="Times New Roman" w:hAnsi="Times New Roman" w:cs="Times New Roman"/>
                          <w:b/>
                          <w:sz w:val="28"/>
                          <w:szCs w:val="28"/>
                        </w:rPr>
                        <w:t xml:space="preserve">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00F649A0" w:rsidRPr="00F649A0">
                        <w:rPr>
                          <w:rFonts w:ascii="Times New Roman" w:eastAsia="Times New Roman" w:hAnsi="Times New Roman" w:cs="Times New Roman"/>
                          <w:b/>
                          <w:sz w:val="28"/>
                          <w:szCs w:val="28"/>
                          <w:lang w:eastAsia="fr-FR"/>
                        </w:rPr>
                        <w:t>RÉHABILITATION D’UNE MINI ADDUCTION D’EAU A FILIOU DANS LA COMMUNE DE 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852AD1" w:rsidRDefault="00852AD1" w:rsidP="00852AD1">
                      <w:pPr>
                        <w:jc w:val="center"/>
                        <w:rPr>
                          <w:sz w:val="28"/>
                          <w:szCs w:val="28"/>
                        </w:rPr>
                      </w:pPr>
                    </w:p>
                  </w:txbxContent>
                </v:textbox>
              </v:roundrect>
            </w:pict>
          </mc:Fallback>
        </mc:AlternateContent>
      </w:r>
      <w:r w:rsidRPr="00852AD1">
        <w:rPr>
          <w:rFonts w:ascii="Bookman Old Style" w:eastAsia="Times New Roman" w:hAnsi="Bookman Old Style" w:cs="Times New Roman"/>
          <w:b/>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jc w:val="center"/>
        <w:rPr>
          <w:rFonts w:ascii="Berlin Sans FB Demi" w:eastAsia="Times New Roman" w:hAnsi="Berlin Sans FB Demi" w:cs="Times New Roman"/>
          <w:b/>
          <w:sz w:val="24"/>
          <w:szCs w:val="24"/>
          <w:lang w:eastAsia="fr-FR"/>
        </w:rPr>
      </w:pP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p>
    <w:p w:rsidR="00852AD1" w:rsidRDefault="00852AD1" w:rsidP="00852AD1">
      <w:pPr>
        <w:spacing w:after="0" w:line="36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577BE1B" wp14:editId="3DC50726">
                <wp:simplePos x="0" y="0"/>
                <wp:positionH relativeFrom="column">
                  <wp:posOffset>436245</wp:posOffset>
                </wp:positionH>
                <wp:positionV relativeFrom="paragraph">
                  <wp:posOffset>121285</wp:posOffset>
                </wp:positionV>
                <wp:extent cx="5561330" cy="1752600"/>
                <wp:effectExtent l="0" t="0" r="2032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1752600"/>
                        </a:xfrm>
                        <a:prstGeom prst="rect">
                          <a:avLst/>
                        </a:prstGeom>
                        <a:solidFill>
                          <a:srgbClr val="FFFFFF"/>
                        </a:solidFill>
                        <a:ln w="9525">
                          <a:solidFill>
                            <a:srgbClr val="000000"/>
                          </a:solidFill>
                          <a:miter lim="800000"/>
                          <a:headEnd/>
                          <a:tailEnd/>
                        </a:ln>
                      </wps:spPr>
                      <wps:txbx>
                        <w:txbxContent>
                          <w:p w:rsidR="00331028" w:rsidRPr="008F08E8" w:rsidRDefault="00331028" w:rsidP="00852AD1">
                            <w:pPr>
                              <w:jc w:val="center"/>
                              <w:rPr>
                                <w:b/>
                                <w:bCs/>
                                <w:sz w:val="16"/>
                                <w:szCs w:val="16"/>
                              </w:rPr>
                            </w:pPr>
                          </w:p>
                          <w:p w:rsidR="00331028" w:rsidRPr="008F08E8" w:rsidRDefault="00331028" w:rsidP="00852AD1">
                            <w:pPr>
                              <w:jc w:val="center"/>
                              <w:rPr>
                                <w:b/>
                                <w:bCs/>
                                <w:sz w:val="28"/>
                                <w:szCs w:val="28"/>
                              </w:rPr>
                            </w:pPr>
                            <w:r>
                              <w:rPr>
                                <w:b/>
                                <w:bCs/>
                                <w:sz w:val="28"/>
                                <w:szCs w:val="28"/>
                              </w:rPr>
                              <w:t xml:space="preserve">FINANCEMENT : BIP </w:t>
                            </w:r>
                            <w:r>
                              <w:rPr>
                                <w:b/>
                                <w:bCs/>
                                <w:color w:val="FF0000"/>
                                <w:sz w:val="28"/>
                                <w:szCs w:val="28"/>
                              </w:rPr>
                              <w:t>MINDDEVEL</w:t>
                            </w:r>
                          </w:p>
                          <w:p w:rsidR="00331028" w:rsidRDefault="00331028" w:rsidP="00852AD1">
                            <w:pPr>
                              <w:jc w:val="center"/>
                              <w:rPr>
                                <w:b/>
                                <w:bCs/>
                                <w:color w:val="000000"/>
                                <w:sz w:val="28"/>
                                <w:szCs w:val="28"/>
                              </w:rPr>
                            </w:pPr>
                            <w:r>
                              <w:rPr>
                                <w:b/>
                                <w:bCs/>
                                <w:color w:val="000000"/>
                                <w:sz w:val="28"/>
                                <w:szCs w:val="28"/>
                              </w:rPr>
                              <w:t>IPUTATION : ……………………………………</w:t>
                            </w:r>
                          </w:p>
                          <w:p w:rsidR="00331028" w:rsidRDefault="00331028" w:rsidP="00852AD1">
                            <w:pPr>
                              <w:jc w:val="center"/>
                              <w:rPr>
                                <w:b/>
                                <w:bCs/>
                                <w:color w:val="000000"/>
                                <w:sz w:val="28"/>
                                <w:szCs w:val="28"/>
                              </w:rPr>
                            </w:pPr>
                            <w:r>
                              <w:rPr>
                                <w:b/>
                                <w:bCs/>
                                <w:color w:val="000000"/>
                                <w:sz w:val="28"/>
                                <w:szCs w:val="28"/>
                              </w:rPr>
                              <w:t>ENGAGEMENT : ………………………………</w:t>
                            </w:r>
                          </w:p>
                          <w:p w:rsidR="00331028" w:rsidRDefault="00331028" w:rsidP="00852AD1">
                            <w:pPr>
                              <w:jc w:val="center"/>
                              <w:rPr>
                                <w:b/>
                                <w:bCs/>
                                <w:color w:val="000000"/>
                                <w:sz w:val="28"/>
                                <w:szCs w:val="28"/>
                              </w:rPr>
                            </w:pPr>
                            <w:r>
                              <w:rPr>
                                <w:b/>
                                <w:bCs/>
                                <w:color w:val="000000"/>
                                <w:sz w:val="28"/>
                                <w:szCs w:val="28"/>
                              </w:rPr>
                              <w:t>EXERCICE 2026</w:t>
                            </w:r>
                          </w:p>
                          <w:p w:rsidR="00331028" w:rsidRDefault="00331028" w:rsidP="00852AD1">
                            <w:pPr>
                              <w:jc w:val="center"/>
                              <w:rPr>
                                <w:b/>
                                <w:bCs/>
                                <w:color w:val="000000"/>
                                <w:sz w:val="24"/>
                                <w:szCs w:val="24"/>
                              </w:rPr>
                            </w:pPr>
                          </w:p>
                          <w:p w:rsidR="00331028" w:rsidRDefault="00331028" w:rsidP="00852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4.35pt;margin-top:9.55pt;width:437.9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">
                <v:textbox>
                  <w:txbxContent>
                    <w:p w:rsidR="00852AD1" w:rsidRPr="008F08E8" w:rsidRDefault="00852AD1" w:rsidP="00852AD1">
                      <w:pPr>
                        <w:jc w:val="center"/>
                        <w:rPr>
                          <w:b/>
                          <w:bCs/>
                          <w:sz w:val="16"/>
                          <w:szCs w:val="16"/>
                        </w:rPr>
                      </w:pPr>
                    </w:p>
                    <w:p w:rsidR="00852AD1" w:rsidRPr="008F08E8" w:rsidRDefault="00852AD1" w:rsidP="00852AD1">
                      <w:pPr>
                        <w:jc w:val="center"/>
                        <w:rPr>
                          <w:b/>
                          <w:bCs/>
                          <w:sz w:val="28"/>
                          <w:szCs w:val="28"/>
                        </w:rPr>
                      </w:pPr>
                      <w:r>
                        <w:rPr>
                          <w:b/>
                          <w:bCs/>
                          <w:sz w:val="28"/>
                          <w:szCs w:val="28"/>
                        </w:rPr>
                        <w:t xml:space="preserve">FINANCEMENT : BIP </w:t>
                      </w:r>
                      <w:r>
                        <w:rPr>
                          <w:b/>
                          <w:bCs/>
                          <w:color w:val="FF0000"/>
                          <w:sz w:val="28"/>
                          <w:szCs w:val="28"/>
                        </w:rPr>
                        <w:t>MINDDEVEL</w:t>
                      </w:r>
                    </w:p>
                    <w:p w:rsidR="00852AD1" w:rsidRDefault="00852AD1" w:rsidP="00852AD1">
                      <w:pPr>
                        <w:jc w:val="center"/>
                        <w:rPr>
                          <w:b/>
                          <w:bCs/>
                          <w:color w:val="000000"/>
                          <w:sz w:val="28"/>
                          <w:szCs w:val="28"/>
                        </w:rPr>
                      </w:pPr>
                      <w:r>
                        <w:rPr>
                          <w:b/>
                          <w:bCs/>
                          <w:color w:val="000000"/>
                          <w:sz w:val="28"/>
                          <w:szCs w:val="28"/>
                        </w:rPr>
                        <w:t>IPUTATION : ……………………………………</w:t>
                      </w:r>
                    </w:p>
                    <w:p w:rsidR="00852AD1" w:rsidRDefault="00852AD1" w:rsidP="00852AD1">
                      <w:pPr>
                        <w:jc w:val="center"/>
                        <w:rPr>
                          <w:b/>
                          <w:bCs/>
                          <w:color w:val="000000"/>
                          <w:sz w:val="28"/>
                          <w:szCs w:val="28"/>
                        </w:rPr>
                      </w:pPr>
                      <w:r>
                        <w:rPr>
                          <w:b/>
                          <w:bCs/>
                          <w:color w:val="000000"/>
                          <w:sz w:val="28"/>
                          <w:szCs w:val="28"/>
                        </w:rPr>
                        <w:t>ENGAGEMENT : ………………………………</w:t>
                      </w:r>
                    </w:p>
                    <w:p w:rsidR="00852AD1" w:rsidRDefault="00852AD1" w:rsidP="00852AD1">
                      <w:pPr>
                        <w:jc w:val="center"/>
                        <w:rPr>
                          <w:b/>
                          <w:bCs/>
                          <w:color w:val="000000"/>
                          <w:sz w:val="28"/>
                          <w:szCs w:val="28"/>
                        </w:rPr>
                      </w:pPr>
                      <w:r>
                        <w:rPr>
                          <w:b/>
                          <w:bCs/>
                          <w:color w:val="000000"/>
                          <w:sz w:val="28"/>
                          <w:szCs w:val="28"/>
                        </w:rPr>
                        <w:t>EXERCICE 2026</w:t>
                      </w:r>
                    </w:p>
                    <w:p w:rsidR="00852AD1" w:rsidRDefault="00852AD1" w:rsidP="00852AD1">
                      <w:pPr>
                        <w:jc w:val="center"/>
                        <w:rPr>
                          <w:b/>
                          <w:bCs/>
                          <w:color w:val="000000"/>
                          <w:sz w:val="24"/>
                          <w:szCs w:val="24"/>
                        </w:rPr>
                      </w:pPr>
                    </w:p>
                    <w:p w:rsidR="00852AD1" w:rsidRDefault="00852AD1" w:rsidP="00852AD1"/>
                  </w:txbxContent>
                </v:textbox>
              </v:shape>
            </w:pict>
          </mc:Fallback>
        </mc:AlternateContent>
      </w:r>
    </w:p>
    <w:p w:rsidR="00852AD1" w:rsidRPr="00852AD1" w:rsidRDefault="00852AD1" w:rsidP="00852AD1">
      <w:pPr>
        <w:spacing w:after="0" w:line="360" w:lineRule="auto"/>
        <w:jc w:val="center"/>
        <w:rPr>
          <w:rFonts w:ascii="Bernard MT Condensed" w:eastAsia="Times New Roman" w:hAnsi="Bernard MT Condensed" w:cs="Times New Roman"/>
          <w:sz w:val="24"/>
          <w:szCs w:val="24"/>
          <w:lang w:eastAsia="fr-FR"/>
        </w:rPr>
      </w:pPr>
    </w:p>
    <w:p w:rsidR="00852AD1" w:rsidRPr="00852AD1" w:rsidRDefault="00852AD1" w:rsidP="00852AD1">
      <w:pPr>
        <w:spacing w:after="0" w:line="36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36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36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36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DOSSIER D’APPEL D’OFFRES</w:t>
      </w:r>
    </w:p>
    <w:p w:rsidR="00852AD1" w:rsidRP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P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P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P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P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MONTANT PREVI</w:t>
      </w:r>
      <w:r w:rsidR="00F649A0">
        <w:rPr>
          <w:rFonts w:ascii="Times New Roman" w:eastAsia="Times New Roman" w:hAnsi="Times New Roman" w:cs="Times New Roman"/>
          <w:b/>
          <w:bCs/>
          <w:sz w:val="24"/>
          <w:szCs w:val="24"/>
          <w:lang w:eastAsia="fr-FR"/>
        </w:rPr>
        <w:t>SIONNEL : 14 00</w:t>
      </w:r>
      <w:r w:rsidRPr="00852AD1">
        <w:rPr>
          <w:rFonts w:ascii="Times New Roman" w:eastAsia="Times New Roman" w:hAnsi="Times New Roman" w:cs="Times New Roman"/>
          <w:b/>
          <w:bCs/>
          <w:sz w:val="24"/>
          <w:szCs w:val="24"/>
          <w:lang w:eastAsia="fr-FR"/>
        </w:rPr>
        <w:t>0 000 F CFA TTC</w:t>
      </w:r>
    </w:p>
    <w:p w:rsidR="00852AD1" w:rsidRDefault="00852AD1" w:rsidP="00852AD1">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52AD1" w:rsidRDefault="00852AD1" w:rsidP="00852AD1">
      <w:pPr>
        <w:spacing w:after="0" w:line="360" w:lineRule="auto"/>
        <w:rPr>
          <w:rFonts w:ascii="Times New Roman" w:eastAsia="Times New Roman" w:hAnsi="Times New Roman" w:cs="Times New Roman"/>
          <w:b/>
          <w:bCs/>
          <w:sz w:val="24"/>
          <w:szCs w:val="24"/>
          <w:lang w:eastAsia="fr-FR"/>
        </w:rPr>
      </w:pPr>
    </w:p>
    <w:p w:rsidR="00F649A0" w:rsidRPr="00852AD1" w:rsidRDefault="00F649A0" w:rsidP="00852AD1">
      <w:pPr>
        <w:spacing w:after="0" w:line="360" w:lineRule="auto"/>
        <w:rPr>
          <w:rFonts w:ascii="Times New Roman" w:eastAsia="Times New Roman" w:hAnsi="Times New Roman" w:cs="Times New Roman"/>
          <w:b/>
          <w:sz w:val="24"/>
          <w:szCs w:val="24"/>
          <w:lang w:eastAsia="fr-FR"/>
        </w:rPr>
      </w:pPr>
    </w:p>
    <w:tbl>
      <w:tblPr>
        <w:tblStyle w:val="Grilledutableau"/>
        <w:tblpPr w:leftFromText="141" w:rightFromText="141" w:vertAnchor="text" w:horzAnchor="margin" w:tblpY="1047"/>
        <w:tblW w:w="0" w:type="auto"/>
        <w:tblLook w:val="04A0" w:firstRow="1" w:lastRow="0" w:firstColumn="1" w:lastColumn="0" w:noHBand="0" w:noVBand="1"/>
      </w:tblPr>
      <w:tblGrid>
        <w:gridCol w:w="10064"/>
      </w:tblGrid>
      <w:tr w:rsidR="00852AD1" w:rsidRPr="00852AD1" w:rsidTr="00852AD1">
        <w:tc>
          <w:tcPr>
            <w:tcW w:w="10064" w:type="dxa"/>
            <w:tcBorders>
              <w:top w:val="nil"/>
              <w:left w:val="nil"/>
              <w:bottom w:val="nil"/>
              <w:right w:val="nil"/>
            </w:tcBorders>
            <w:hideMark/>
          </w:tcPr>
          <w:p w:rsidR="00852AD1" w:rsidRPr="00852AD1" w:rsidRDefault="00852AD1" w:rsidP="00852AD1">
            <w:pPr>
              <w:spacing w:line="360" w:lineRule="auto"/>
              <w:jc w:val="center"/>
              <w:rPr>
                <w:rFonts w:ascii="Times New Roman" w:eastAsia="Times New Roman" w:hAnsi="Times New Roman"/>
                <w:b/>
                <w:sz w:val="24"/>
                <w:szCs w:val="24"/>
                <w:lang w:eastAsia="fr-FR"/>
              </w:rPr>
            </w:pPr>
          </w:p>
        </w:tc>
      </w:tr>
    </w:tbl>
    <w:p w:rsidR="00852AD1" w:rsidRDefault="00852AD1" w:rsidP="00852AD1">
      <w:pPr>
        <w:spacing w:after="0" w:line="240" w:lineRule="auto"/>
        <w:ind w:left="6372"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852AD1" w:rsidRPr="00852AD1" w:rsidRDefault="00852AD1" w:rsidP="00852AD1">
      <w:pPr>
        <w:spacing w:after="0" w:line="240" w:lineRule="auto"/>
        <w:ind w:left="7788"/>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JANVIER 2026</w:t>
      </w:r>
    </w:p>
    <w:p w:rsidR="00852AD1" w:rsidRPr="00852AD1" w:rsidRDefault="00852AD1" w:rsidP="00852AD1">
      <w:pPr>
        <w:spacing w:after="0" w:line="240" w:lineRule="auto"/>
        <w:ind w:left="6372" w:firstLine="708"/>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Table des matières</w:t>
      </w:r>
    </w:p>
    <w:p w:rsidR="00852AD1" w:rsidRPr="00852AD1" w:rsidRDefault="00852AD1" w:rsidP="00852AD1">
      <w:pPr>
        <w:spacing w:after="0" w:line="240" w:lineRule="auto"/>
        <w:jc w:val="both"/>
        <w:rPr>
          <w:rFonts w:ascii="Times New Roman" w:eastAsia="Times New Roman" w:hAnsi="Times New Roman" w:cs="Times New Roman"/>
          <w:bCs/>
          <w:sz w:val="24"/>
          <w:szCs w:val="24"/>
          <w:lang w:eastAsia="fr-FR"/>
        </w:rPr>
      </w:pPr>
    </w:p>
    <w:p w:rsidR="00852AD1" w:rsidRPr="00852AD1" w:rsidRDefault="00852AD1" w:rsidP="00852AD1">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1 : Avis d'Appel d'Offres (AAO)</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Pièce n° 2 : Règlement Général de l'Appel d'Offres (RGAO) </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Pièce n° 3 : Règlement Particulier de l’Appel d’Offres (RPAO) </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4 : Cahier des Clauses Administratives Particulières (CCAP)</w:t>
      </w:r>
      <w:r w:rsidRPr="00852AD1">
        <w:rPr>
          <w:rFonts w:ascii="Times New Roman" w:eastAsia="Times New Roman" w:hAnsi="Times New Roman" w:cs="Times New Roman"/>
          <w:b/>
          <w:bCs/>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5 : Cahier des Clauses Techniques Particulières (CCTP)</w:t>
      </w:r>
      <w:r w:rsidRPr="00852AD1">
        <w:rPr>
          <w:rFonts w:ascii="Times New Roman" w:eastAsia="Times New Roman" w:hAnsi="Times New Roman" w:cs="Times New Roman"/>
          <w:b/>
          <w:bCs/>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6 : Bordereau des prix unitaires</w:t>
      </w:r>
      <w:r w:rsidRPr="00852AD1">
        <w:rPr>
          <w:rFonts w:ascii="Times New Roman" w:eastAsia="Times New Roman" w:hAnsi="Times New Roman" w:cs="Times New Roman"/>
          <w:b/>
          <w:bCs/>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Pièce n° 7 : Détail quantitatif et estimatif </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8 : Le cadre du sous-détail des prix</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9 : Modèle de lettre commande</w:t>
      </w:r>
      <w:r w:rsidRPr="00852AD1">
        <w:rPr>
          <w:rFonts w:ascii="Times New Roman" w:eastAsia="Times New Roman" w:hAnsi="Times New Roman" w:cs="Times New Roman"/>
          <w:b/>
          <w:bCs/>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Pièce n° 10 : Formulaires et modèles à utiliser par les soumissionnaires</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276" w:right="587" w:hanging="1161"/>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Pièce n° 11 : Liste des établissements bancaires et organismes financiers autorisés à émettre des cautions dans le cadre des Marchés Publics </w:t>
      </w:r>
    </w:p>
    <w:p w:rsidR="00852AD1" w:rsidRPr="00852AD1" w:rsidRDefault="00852AD1" w:rsidP="00852AD1">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 xml:space="preserve">Pièce n° 12 : Plans </w:t>
      </w:r>
    </w:p>
    <w:p w:rsidR="00852AD1" w:rsidRPr="00852AD1" w:rsidRDefault="00852AD1" w:rsidP="00852AD1">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Pièce n° 13 : Grille d’évaluation</w:t>
      </w:r>
    </w:p>
    <w:p w:rsidR="00852AD1" w:rsidRPr="00852AD1" w:rsidRDefault="00852AD1" w:rsidP="00852AD1">
      <w:pPr>
        <w:widowControl w:val="0"/>
        <w:autoSpaceDE w:val="0"/>
        <w:autoSpaceDN w:val="0"/>
        <w:adjustRightInd w:val="0"/>
        <w:spacing w:after="0" w:line="240" w:lineRule="auto"/>
        <w:ind w:right="587"/>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Pièce n° 14 : Justificatif des études préalables</w:t>
      </w:r>
    </w:p>
    <w:p w:rsidR="00852AD1" w:rsidRPr="00852AD1" w:rsidRDefault="00852AD1" w:rsidP="00852AD1">
      <w:pPr>
        <w:tabs>
          <w:tab w:val="left" w:pos="3725"/>
        </w:tabs>
        <w:spacing w:after="0" w:line="240" w:lineRule="auto"/>
        <w:rPr>
          <w:rFonts w:ascii="Berlin Sans FB Demi" w:eastAsia="Arial Unicode MS" w:hAnsi="Berlin Sans FB Demi" w:cs="Arial Unicode MS"/>
          <w:sz w:val="24"/>
          <w:szCs w:val="24"/>
          <w:lang w:eastAsia="fr-FR"/>
        </w:rPr>
      </w:pPr>
      <w:r w:rsidRPr="00852AD1">
        <w:rPr>
          <w:rFonts w:ascii="Berlin Sans FB Demi" w:eastAsia="Arial Unicode MS" w:hAnsi="Berlin Sans FB Demi" w:cs="Arial Unicode MS"/>
          <w:sz w:val="24"/>
          <w:szCs w:val="24"/>
          <w:lang w:eastAsia="fr-FR"/>
        </w:rPr>
        <w:tab/>
      </w: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tabs>
          <w:tab w:val="left" w:pos="5635"/>
        </w:tabs>
        <w:spacing w:after="0" w:line="240" w:lineRule="auto"/>
        <w:rPr>
          <w:rFonts w:ascii="Berlin Sans FB Demi" w:eastAsia="Arial Unicode MS" w:hAnsi="Berlin Sans FB Demi" w:cs="Arial Unicode MS"/>
          <w:sz w:val="24"/>
          <w:szCs w:val="24"/>
          <w:lang w:eastAsia="fr-FR"/>
        </w:rPr>
      </w:pPr>
      <w:r w:rsidRPr="00852AD1">
        <w:rPr>
          <w:rFonts w:ascii="Berlin Sans FB Demi" w:eastAsia="Arial Unicode MS" w:hAnsi="Berlin Sans FB Demi" w:cs="Arial Unicode MS"/>
          <w:sz w:val="24"/>
          <w:szCs w:val="24"/>
          <w:lang w:eastAsia="fr-FR"/>
        </w:rPr>
        <w:tab/>
      </w:r>
    </w:p>
    <w:p w:rsidR="00852AD1" w:rsidRPr="00852AD1" w:rsidRDefault="00852AD1" w:rsidP="00852AD1">
      <w:pPr>
        <w:tabs>
          <w:tab w:val="left" w:pos="5635"/>
        </w:tabs>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Berlin Sans FB Demi" w:eastAsia="Arial Unicode MS" w:hAnsi="Berlin Sans FB Demi" w:cs="Arial Unicode MS"/>
          <w:sz w:val="24"/>
          <w:szCs w:val="24"/>
          <w:lang w:eastAsia="fr-FR"/>
        </w:rPr>
        <w:lastRenderedPageBreak/>
        <w:tab/>
      </w: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u w:val="single"/>
          <w:lang w:eastAsia="fr-FR"/>
        </w:rPr>
        <w:t>PIECE N°1 :</w:t>
      </w:r>
      <w:r w:rsidRPr="00852AD1">
        <w:rPr>
          <w:rFonts w:ascii="Times New Roman" w:eastAsia="Times New Roman" w:hAnsi="Times New Roman" w:cs="Times New Roman"/>
          <w:b/>
          <w:sz w:val="24"/>
          <w:szCs w:val="24"/>
          <w:lang w:eastAsia="fr-FR"/>
        </w:rPr>
        <w:tab/>
      </w: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AVIS D’APPEL D’OFFRES (AAO)</w:t>
      </w:r>
    </w:p>
    <w:p w:rsidR="00852AD1" w:rsidRPr="00852AD1" w:rsidRDefault="00852AD1" w:rsidP="00852AD1">
      <w:pPr>
        <w:tabs>
          <w:tab w:val="left" w:pos="3350"/>
        </w:tabs>
        <w:spacing w:after="0" w:line="240" w:lineRule="auto"/>
        <w:jc w:val="center"/>
        <w:rPr>
          <w:rFonts w:ascii="Times New Roman" w:eastAsia="Arial Unicode MS" w:hAnsi="Times New Roman" w:cs="Times New Roman"/>
          <w:b/>
          <w:sz w:val="24"/>
          <w:szCs w:val="24"/>
          <w:lang w:eastAsia="fr-FR"/>
        </w:rPr>
      </w:pPr>
      <w:r w:rsidRPr="00852AD1">
        <w:rPr>
          <w:rFonts w:ascii="Times New Roman" w:eastAsia="Arial Unicode MS" w:hAnsi="Times New Roman" w:cs="Times New Roman"/>
          <w:b/>
          <w:sz w:val="24"/>
          <w:szCs w:val="24"/>
          <w:lang w:eastAsia="fr-FR"/>
        </w:rPr>
        <w:t>Français et  Anglais</w:t>
      </w: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keepNext/>
        <w:tabs>
          <w:tab w:val="left" w:pos="5310"/>
        </w:tabs>
        <w:spacing w:after="0" w:line="240" w:lineRule="auto"/>
        <w:jc w:val="both"/>
        <w:rPr>
          <w:rFonts w:ascii="Times New Roman" w:eastAsia="Times New Roman" w:hAnsi="Times New Roman" w:cs="Times New Roman"/>
          <w:lang w:bidi="en-US"/>
        </w:rPr>
      </w:pP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694C761C" wp14:editId="355BFCAB">
                <wp:simplePos x="0" y="0"/>
                <wp:positionH relativeFrom="column">
                  <wp:posOffset>3907790</wp:posOffset>
                </wp:positionH>
                <wp:positionV relativeFrom="paragraph">
                  <wp:posOffset>-216535</wp:posOffset>
                </wp:positionV>
                <wp:extent cx="2924175" cy="19335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331028" w:rsidRPr="00F25255" w:rsidRDefault="00331028"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331028" w:rsidRPr="00F25255" w:rsidRDefault="00331028"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6D46C0" w:rsidRDefault="00331028"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331028" w:rsidRPr="006D46C0" w:rsidRDefault="00331028"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331028" w:rsidRPr="005E3F77" w:rsidRDefault="00331028" w:rsidP="00852AD1">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307.7pt;margin-top:-17.0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Ob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IlNg5vBAgAAyAUAAA4AAAAAAAAAAAAAAAAALgIAAGRycy9lMm9Eb2MueG1sUEsBAi0AFAAG&#10;AAgAAAAhAIYc32zgAAAADAEAAA8AAAAAAAAAAAAAAAAAGwUAAGRycy9kb3ducmV2LnhtbFBLBQYA&#10;AAAABAAEAPMAAAAoBgAAAAA=&#10;" filled="f" stroked="f">
                <v:textbox>
                  <w:txbxContent>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852AD1" w:rsidRPr="00F25255" w:rsidRDefault="00852AD1"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52AD1" w:rsidRPr="00F25255" w:rsidRDefault="00852AD1"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6D46C0" w:rsidRDefault="00852AD1"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52AD1" w:rsidRPr="006D46C0" w:rsidRDefault="00852AD1"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852AD1" w:rsidRPr="005E3F77" w:rsidRDefault="00852AD1" w:rsidP="00852AD1">
                      <w:pPr>
                        <w:spacing w:after="0" w:line="360" w:lineRule="auto"/>
                        <w:jc w:val="center"/>
                        <w:rPr>
                          <w:rFonts w:ascii="Arial Narrow" w:hAnsi="Arial Narrow" w:cs="Arial"/>
                          <w:b/>
                          <w:sz w:val="16"/>
                          <w:szCs w:val="18"/>
                          <w:lang w:val="en-GB"/>
                        </w:rPr>
                      </w:pPr>
                    </w:p>
                  </w:txbxContent>
                </v:textbox>
              </v:shape>
            </w:pict>
          </mc:Fallback>
        </mc:AlternateContent>
      </w: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24F90690" wp14:editId="007D7F02">
                <wp:simplePos x="0" y="0"/>
                <wp:positionH relativeFrom="page">
                  <wp:posOffset>200025</wp:posOffset>
                </wp:positionH>
                <wp:positionV relativeFrom="paragraph">
                  <wp:posOffset>-243205</wp:posOffset>
                </wp:positionV>
                <wp:extent cx="3143250" cy="20193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331028" w:rsidRPr="00F25255" w:rsidRDefault="00331028"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331028" w:rsidRPr="006E18CD" w:rsidRDefault="00331028" w:rsidP="00852AD1">
                            <w:pPr>
                              <w:spacing w:after="0"/>
                              <w:jc w:val="center"/>
                              <w:rPr>
                                <w:rFonts w:ascii="Times New Roman" w:hAnsi="Times New Roman"/>
                                <w:b/>
                                <w:sz w:val="20"/>
                                <w:szCs w:val="20"/>
                              </w:rPr>
                            </w:pPr>
                            <w:r w:rsidRPr="00F25255">
                              <w:rPr>
                                <w:rFonts w:ascii="Times New Roman" w:hAnsi="Times New Roman"/>
                                <w:b/>
                                <w:sz w:val="18"/>
                                <w:szCs w:val="18"/>
                              </w:rPr>
                              <w:t>------------------</w:t>
                            </w:r>
                          </w:p>
                          <w:p w:rsidR="00331028" w:rsidRPr="006E18CD" w:rsidRDefault="00331028" w:rsidP="00852AD1">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1" type="#_x0000_t202" style="position:absolute;left:0;text-align:left;margin-left:15.75pt;margin-top:-19.1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gYjQ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Bk7vgYjQIAAB4FAAAOAAAAAAAAAAAAAAAAAC4CAABkcnMvZTJvRG9jLnhtbFBLAQIt&#10;ABQABgAIAAAAIQDMQZtG3wAAAAoBAAAPAAAAAAAAAAAAAAAAAOcEAABkcnMvZG93bnJldi54bWxQ&#10;SwUGAAAAAAQABADzAAAA8wUAAAAA&#10;" stroked="f">
                <v:textbox>
                  <w:txbxContent>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852AD1" w:rsidRPr="00F25255" w:rsidRDefault="00852AD1"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852AD1" w:rsidRPr="006E18CD" w:rsidRDefault="00852AD1" w:rsidP="00852AD1">
                      <w:pPr>
                        <w:spacing w:after="0"/>
                        <w:jc w:val="center"/>
                        <w:rPr>
                          <w:rFonts w:ascii="Times New Roman" w:hAnsi="Times New Roman"/>
                          <w:b/>
                          <w:sz w:val="20"/>
                          <w:szCs w:val="20"/>
                        </w:rPr>
                      </w:pPr>
                      <w:r w:rsidRPr="00F25255">
                        <w:rPr>
                          <w:rFonts w:ascii="Times New Roman" w:hAnsi="Times New Roman"/>
                          <w:b/>
                          <w:sz w:val="18"/>
                          <w:szCs w:val="18"/>
                        </w:rPr>
                        <w:t>------------------</w:t>
                      </w:r>
                    </w:p>
                    <w:p w:rsidR="00852AD1" w:rsidRPr="006E18CD" w:rsidRDefault="00852AD1" w:rsidP="00852AD1">
                      <w:pPr>
                        <w:spacing w:line="0" w:lineRule="atLeast"/>
                        <w:jc w:val="center"/>
                        <w:rPr>
                          <w:rFonts w:ascii="Times New Roman" w:hAnsi="Times New Roman"/>
                          <w:b/>
                          <w:sz w:val="16"/>
                          <w:szCs w:val="18"/>
                        </w:rPr>
                      </w:pPr>
                    </w:p>
                  </w:txbxContent>
                </v:textbox>
                <w10:wrap anchorx="page"/>
              </v:shape>
            </w:pict>
          </mc:Fallback>
        </mc:AlternateContent>
      </w:r>
    </w:p>
    <w:p w:rsidR="00852AD1" w:rsidRPr="00852AD1" w:rsidRDefault="00852AD1" w:rsidP="00852AD1">
      <w:pPr>
        <w:keepNext/>
        <w:spacing w:after="0" w:line="240" w:lineRule="auto"/>
        <w:jc w:val="center"/>
        <w:rPr>
          <w:rFonts w:ascii="Book Antiqua" w:eastAsia="Times New Roman" w:hAnsi="Book Antiqua" w:cs="Times New Roman"/>
          <w:b/>
          <w:color w:val="000000"/>
          <w:sz w:val="24"/>
          <w:szCs w:val="20"/>
        </w:rPr>
      </w:pPr>
      <w:r w:rsidRPr="00852AD1">
        <w:rPr>
          <w:rFonts w:ascii="Book Antiqua" w:eastAsia="Times New Roman" w:hAnsi="Book Antiqua" w:cs="Times New Roman"/>
          <w:b/>
          <w:noProof/>
          <w:color w:val="000000"/>
          <w:sz w:val="24"/>
          <w:szCs w:val="20"/>
          <w:lang w:eastAsia="fr-FR"/>
        </w:rPr>
        <w:drawing>
          <wp:inline distT="0" distB="0" distL="0" distR="0" wp14:anchorId="27D70B08" wp14:editId="7FCEECF2">
            <wp:extent cx="762000" cy="1036955"/>
            <wp:effectExtent l="0" t="0" r="0" b="0"/>
            <wp:docPr id="2" name="Image 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852AD1" w:rsidRPr="00852AD1" w:rsidRDefault="00852AD1" w:rsidP="00852AD1">
      <w:pPr>
        <w:tabs>
          <w:tab w:val="left" w:pos="7720"/>
        </w:tabs>
        <w:spacing w:after="0" w:line="240" w:lineRule="auto"/>
        <w:rPr>
          <w:rFonts w:ascii="Cambria" w:eastAsia="Times New Roman" w:hAnsi="Cambria" w:cs="Arial"/>
          <w:b/>
          <w:lang w:bidi="en-US"/>
        </w:rPr>
      </w:pPr>
    </w:p>
    <w:p w:rsidR="00852AD1" w:rsidRPr="00852AD1" w:rsidRDefault="00852AD1" w:rsidP="00852AD1">
      <w:pPr>
        <w:tabs>
          <w:tab w:val="left" w:pos="7720"/>
        </w:tabs>
        <w:spacing w:after="0" w:line="240" w:lineRule="auto"/>
        <w:jc w:val="center"/>
        <w:rPr>
          <w:rFonts w:ascii="Cambria" w:eastAsia="Times New Roman" w:hAnsi="Cambria" w:cs="Arial"/>
          <w:b/>
          <w:lang w:bidi="en-US"/>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240" w:lineRule="auto"/>
        <w:rPr>
          <w:rFonts w:ascii="Berlin Sans FB Demi" w:eastAsia="Arial Unicode MS" w:hAnsi="Berlin Sans FB Demi" w:cs="Arial Unicode MS"/>
          <w:sz w:val="24"/>
          <w:szCs w:val="24"/>
          <w:lang w:eastAsia="fr-FR"/>
        </w:rPr>
      </w:pPr>
    </w:p>
    <w:p w:rsidR="00852AD1" w:rsidRPr="00852AD1" w:rsidRDefault="00852AD1" w:rsidP="00852AD1">
      <w:pPr>
        <w:spacing w:after="0" w:line="36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AVIS D’APPEL D’OFFRES NATIONAL OUVERT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Bookman Old Style" w:eastAsia="Times New Roman" w:hAnsi="Bookman Old Style" w:cs="Times New Roman"/>
          <w:b/>
          <w:sz w:val="24"/>
          <w:szCs w:val="24"/>
          <w:lang w:eastAsia="fr-FR"/>
        </w:rPr>
        <w:t>N°</w:t>
      </w:r>
      <w:r w:rsidRPr="00852AD1">
        <w:rPr>
          <w:rFonts w:ascii="Bookman Old Style" w:eastAsia="Times New Roman" w:hAnsi="Bookman Old Style" w:cs="Times New Roman"/>
          <w:b/>
          <w:color w:val="FF0000"/>
          <w:sz w:val="24"/>
          <w:szCs w:val="24"/>
          <w:lang w:eastAsia="fr-FR"/>
        </w:rPr>
        <w:t>___</w:t>
      </w:r>
      <w:r w:rsidRPr="00852AD1">
        <w:rPr>
          <w:rFonts w:ascii="Bookman Old Style" w:eastAsia="Times New Roman" w:hAnsi="Bookman Old Style" w:cs="Times New Roman"/>
          <w:b/>
          <w:sz w:val="24"/>
          <w:szCs w:val="24"/>
          <w:lang w:eastAsia="fr-FR"/>
        </w:rPr>
        <w:t xml:space="preserve">/AONO/C-KHY/SG/CIPM/AI/2026 DU </w:t>
      </w:r>
      <w:r w:rsidRPr="00852AD1">
        <w:rPr>
          <w:rFonts w:ascii="Bookman Old Style" w:eastAsia="Times New Roman" w:hAnsi="Bookman Old Style" w:cs="Times New Roman"/>
          <w:b/>
          <w:sz w:val="24"/>
          <w:szCs w:val="24"/>
          <w:highlight w:val="yellow"/>
          <w:lang w:eastAsia="fr-FR"/>
        </w:rPr>
        <w:t>_________________</w:t>
      </w:r>
      <w:r w:rsidRPr="00852AD1">
        <w:rPr>
          <w:rFonts w:ascii="Bookman Old Style" w:eastAsia="Times New Roman" w:hAnsi="Bookman Old Style" w:cs="Times New Roman"/>
          <w:b/>
          <w:sz w:val="24"/>
          <w:szCs w:val="24"/>
          <w:lang w:eastAsia="fr-FR"/>
        </w:rPr>
        <w:t xml:space="preserve">_ POUR LES TRAVAUX DE RÉHABILITATION </w:t>
      </w:r>
      <w:r>
        <w:rPr>
          <w:rFonts w:ascii="Bookman Old Style" w:eastAsia="Times New Roman" w:hAnsi="Bookman Old Style" w:cs="Times New Roman"/>
          <w:b/>
          <w:sz w:val="24"/>
          <w:szCs w:val="24"/>
          <w:lang w:eastAsia="fr-FR"/>
        </w:rPr>
        <w:t>D’UNE MINI ADDUCTION D’EAU A FILIOU DANS LA</w:t>
      </w:r>
      <w:r w:rsidRPr="00852AD1">
        <w:rPr>
          <w:rFonts w:ascii="Bookman Old Style" w:eastAsia="Times New Roman" w:hAnsi="Bookman Old Style" w:cs="Times New Roman"/>
          <w:b/>
          <w:sz w:val="24"/>
          <w:szCs w:val="24"/>
          <w:lang w:eastAsia="fr-FR"/>
        </w:rPr>
        <w:t xml:space="preserve"> COMMUNE DE KAR-HAY, DÉPARTEMENT DE MAYO-DANAY, RÉGION DE L’EXTREME-NORD.</w:t>
      </w:r>
    </w:p>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
          <w:sz w:val="24"/>
          <w:szCs w:val="24"/>
          <w:lang w:eastAsia="fr-FR"/>
        </w:rPr>
        <w:t>Financement</w:t>
      </w:r>
      <w:r w:rsidRPr="00852AD1">
        <w:rPr>
          <w:rFonts w:ascii="Bookman Old Style" w:eastAsia="Times New Roman" w:hAnsi="Bookman Old Style" w:cs="Times New Roman"/>
          <w:b/>
          <w:i/>
          <w:sz w:val="24"/>
          <w:szCs w:val="24"/>
          <w:lang w:eastAsia="fr-FR"/>
        </w:rPr>
        <w:t> :</w:t>
      </w:r>
      <w:r w:rsidRPr="00852AD1">
        <w:rPr>
          <w:rFonts w:ascii="Berlin Sans FB Demi" w:eastAsia="Times New Roman" w:hAnsi="Berlin Sans FB Demi" w:cs="Times New Roman"/>
          <w:b/>
          <w:sz w:val="24"/>
          <w:szCs w:val="24"/>
          <w:lang w:eastAsia="fr-FR"/>
        </w:rPr>
        <w:t xml:space="preserve"> </w:t>
      </w:r>
      <w:r>
        <w:rPr>
          <w:rFonts w:ascii="Bookman Old Style" w:eastAsia="Times New Roman" w:hAnsi="Bookman Old Style" w:cs="Times New Roman"/>
          <w:b/>
          <w:sz w:val="24"/>
          <w:szCs w:val="24"/>
          <w:lang w:eastAsia="fr-FR"/>
        </w:rPr>
        <w:t>BIP MINDDEVEL</w:t>
      </w:r>
      <w:r w:rsidRPr="00852AD1">
        <w:rPr>
          <w:rFonts w:ascii="Times New Roman" w:eastAsia="Times New Roman" w:hAnsi="Times New Roman" w:cs="Times New Roman"/>
          <w:b/>
          <w:sz w:val="24"/>
          <w:szCs w:val="24"/>
          <w:lang w:eastAsia="fr-FR"/>
        </w:rPr>
        <w:t>,</w:t>
      </w:r>
    </w:p>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Bookman Old Style" w:eastAsia="Times New Roman" w:hAnsi="Bookman Old Style" w:cs="Times New Roman"/>
          <w:b/>
          <w:sz w:val="24"/>
          <w:szCs w:val="24"/>
          <w:lang w:eastAsia="fr-FR"/>
        </w:rPr>
        <w:t>EXERCICE 2026,</w:t>
      </w:r>
    </w:p>
    <w:p w:rsidR="00852AD1" w:rsidRPr="00852AD1" w:rsidRDefault="00852AD1" w:rsidP="00852AD1">
      <w:pPr>
        <w:spacing w:after="0"/>
        <w:jc w:val="both"/>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sz w:val="24"/>
          <w:szCs w:val="24"/>
          <w:lang w:eastAsia="fr-FR"/>
        </w:rPr>
        <w:t xml:space="preserve">                                                             </w:t>
      </w:r>
      <w:r w:rsidRPr="00852AD1">
        <w:rPr>
          <w:rFonts w:ascii="Times New Roman" w:eastAsia="Times New Roman" w:hAnsi="Times New Roman" w:cs="Times New Roman"/>
          <w:b/>
          <w:bCs/>
          <w:sz w:val="24"/>
          <w:szCs w:val="24"/>
          <w:lang w:eastAsia="fr-FR"/>
        </w:rPr>
        <w:t>Objet de l'Appel d'Offres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Maire de la Commune de Kar-Hay, Maitre d’Ouvrage (Autorité Contractante), lance</w:t>
      </w:r>
      <w:r w:rsidRPr="00852AD1">
        <w:rPr>
          <w:rFonts w:ascii="Goudy Old Style" w:eastAsia="Times New Roman" w:hAnsi="Goudy Old Style" w:cs="Times New Roman"/>
          <w:b/>
          <w:sz w:val="24"/>
          <w:szCs w:val="24"/>
          <w:lang w:eastAsia="fr-FR"/>
        </w:rPr>
        <w:t xml:space="preserve"> </w:t>
      </w:r>
      <w:r w:rsidRPr="00852AD1">
        <w:rPr>
          <w:rFonts w:ascii="Goudy Old Style" w:eastAsia="Times New Roman" w:hAnsi="Goudy Old Style" w:cs="Times New Roman"/>
          <w:sz w:val="24"/>
          <w:szCs w:val="24"/>
          <w:lang w:eastAsia="fr-FR"/>
        </w:rPr>
        <w:t>pour le compte de la commune de Kar-HAY</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un appel d’Offres National Ouvert, pour les travaux de </w:t>
      </w:r>
      <w:r w:rsidR="00F649A0" w:rsidRPr="00F649A0">
        <w:rPr>
          <w:rFonts w:ascii="Times New Roman" w:eastAsia="Times New Roman" w:hAnsi="Times New Roman" w:cs="Times New Roman"/>
          <w:b/>
          <w:color w:val="000000"/>
          <w:sz w:val="24"/>
          <w:szCs w:val="24"/>
          <w:lang w:val="fr-CM" w:eastAsia="fr-FR"/>
        </w:rPr>
        <w:t>réhabilitation d’une mini adduction d’e</w:t>
      </w:r>
      <w:r w:rsidR="00F649A0">
        <w:rPr>
          <w:rFonts w:ascii="Times New Roman" w:eastAsia="Times New Roman" w:hAnsi="Times New Roman" w:cs="Times New Roman"/>
          <w:b/>
          <w:color w:val="000000"/>
          <w:sz w:val="24"/>
          <w:szCs w:val="24"/>
          <w:lang w:val="fr-CM" w:eastAsia="fr-FR"/>
        </w:rPr>
        <w:t xml:space="preserve">au a </w:t>
      </w:r>
      <w:proofErr w:type="spellStart"/>
      <w:r w:rsidR="00F649A0">
        <w:rPr>
          <w:rFonts w:ascii="Times New Roman" w:eastAsia="Times New Roman" w:hAnsi="Times New Roman" w:cs="Times New Roman"/>
          <w:b/>
          <w:color w:val="000000"/>
          <w:sz w:val="24"/>
          <w:szCs w:val="24"/>
          <w:lang w:val="fr-CM" w:eastAsia="fr-FR"/>
        </w:rPr>
        <w:t>Filiou</w:t>
      </w:r>
      <w:proofErr w:type="spellEnd"/>
      <w:r w:rsidR="00F649A0">
        <w:rPr>
          <w:rFonts w:ascii="Times New Roman" w:eastAsia="Times New Roman" w:hAnsi="Times New Roman" w:cs="Times New Roman"/>
          <w:b/>
          <w:color w:val="000000"/>
          <w:sz w:val="24"/>
          <w:szCs w:val="24"/>
          <w:lang w:val="fr-CM" w:eastAsia="fr-FR"/>
        </w:rPr>
        <w:t xml:space="preserve"> dans la commune de Kar-Hay, D</w:t>
      </w:r>
      <w:r w:rsidR="00F649A0" w:rsidRPr="00F649A0">
        <w:rPr>
          <w:rFonts w:ascii="Times New Roman" w:eastAsia="Times New Roman" w:hAnsi="Times New Roman" w:cs="Times New Roman"/>
          <w:b/>
          <w:color w:val="000000"/>
          <w:sz w:val="24"/>
          <w:szCs w:val="24"/>
          <w:lang w:val="fr-CM" w:eastAsia="fr-FR"/>
        </w:rPr>
        <w:t xml:space="preserve">épartement </w:t>
      </w:r>
      <w:r w:rsidRPr="00852AD1">
        <w:rPr>
          <w:rFonts w:ascii="Goudy Old Style" w:eastAsia="Times New Roman" w:hAnsi="Goudy Old Style" w:cs="Times New Roman"/>
          <w:sz w:val="24"/>
          <w:szCs w:val="24"/>
          <w:lang w:eastAsia="fr-FR"/>
        </w:rPr>
        <w:t xml:space="preserve"> dans la Commune de Kar-Hay, Département de MAYO-DANAY, Région de l’Extrême-nord.</w:t>
      </w:r>
    </w:p>
    <w:p w:rsidR="00852AD1" w:rsidRPr="00852AD1" w:rsidRDefault="00852AD1" w:rsidP="00852AD1">
      <w:pPr>
        <w:spacing w:after="0" w:line="240" w:lineRule="auto"/>
        <w:rPr>
          <w:rFonts w:ascii="Times New Roman" w:eastAsia="Times New Roman" w:hAnsi="Times New Roman" w:cs="Times New Roman"/>
          <w:smallCaps/>
          <w:sz w:val="24"/>
          <w:szCs w:val="24"/>
          <w:lang w:eastAsia="fr-FR"/>
        </w:rPr>
      </w:pPr>
    </w:p>
    <w:p w:rsidR="00852AD1" w:rsidRPr="00852AD1" w:rsidRDefault="00852AD1" w:rsidP="00852AD1">
      <w:pPr>
        <w:widowControl w:val="0"/>
        <w:numPr>
          <w:ilvl w:val="0"/>
          <w:numId w:val="7"/>
        </w:numPr>
        <w:autoSpaceDE w:val="0"/>
        <w:autoSpaceDN w:val="0"/>
        <w:adjustRightInd w:val="0"/>
        <w:spacing w:after="0" w:line="259" w:lineRule="auto"/>
        <w:ind w:right="-20"/>
        <w:contextualSpacing/>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Consistance des travaux</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color w:val="000000"/>
          <w:sz w:val="24"/>
          <w:szCs w:val="24"/>
          <w:lang w:eastAsia="fr-FR"/>
        </w:rPr>
        <w:t>Les travaux et les prestations objets du présent Appel d'Offres comprennent tous les ouvrages prévus au cadre des détails quantitatifs et estimatifs. Ces travaux devront être exécutés conformément aux prescriptions du CCTP.</w:t>
      </w:r>
    </w:p>
    <w:p w:rsidR="00852AD1" w:rsidRPr="00852AD1" w:rsidRDefault="00852AD1" w:rsidP="00852AD1">
      <w:pPr>
        <w:widowControl w:val="0"/>
        <w:autoSpaceDE w:val="0"/>
        <w:autoSpaceDN w:val="0"/>
        <w:adjustRightInd w:val="0"/>
        <w:spacing w:after="0" w:line="240" w:lineRule="auto"/>
        <w:ind w:left="720"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3</w:t>
      </w:r>
      <w:r w:rsidRPr="00852AD1">
        <w:rPr>
          <w:rFonts w:ascii="Times New Roman" w:eastAsia="Times New Roman" w:hAnsi="Times New Roman" w:cs="Times New Roman"/>
          <w:bCs/>
          <w:sz w:val="24"/>
          <w:szCs w:val="24"/>
          <w:lang w:eastAsia="fr-FR"/>
        </w:rPr>
        <w:t xml:space="preserve">. </w:t>
      </w:r>
      <w:r w:rsidRPr="00852AD1">
        <w:rPr>
          <w:rFonts w:ascii="Times New Roman" w:eastAsia="Times New Roman" w:hAnsi="Times New Roman" w:cs="Times New Roman"/>
          <w:b/>
          <w:bCs/>
          <w:sz w:val="24"/>
          <w:szCs w:val="24"/>
          <w:lang w:eastAsia="fr-FR"/>
        </w:rPr>
        <w:t>Coût prévisionnel</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coût prévisionnel de l’opération à l’issue des études préalables est de </w:t>
      </w:r>
      <w:r w:rsidR="00F649A0">
        <w:rPr>
          <w:rFonts w:ascii="Goudy Old Style" w:eastAsia="Times New Roman" w:hAnsi="Goudy Old Style" w:cs="Times New Roman"/>
          <w:b/>
          <w:sz w:val="24"/>
          <w:szCs w:val="24"/>
          <w:lang w:eastAsia="fr-FR"/>
        </w:rPr>
        <w:t>Quatorze</w:t>
      </w:r>
      <w:r w:rsidRPr="00852AD1">
        <w:rPr>
          <w:rFonts w:ascii="Goudy Old Style" w:eastAsia="Times New Roman" w:hAnsi="Goudy Old Style" w:cs="Times New Roman"/>
          <w:b/>
          <w:sz w:val="24"/>
          <w:szCs w:val="24"/>
          <w:lang w:eastAsia="fr-FR"/>
        </w:rPr>
        <w:t xml:space="preserve"> M</w:t>
      </w:r>
      <w:r w:rsidR="00F649A0">
        <w:rPr>
          <w:rFonts w:ascii="Goudy Old Style" w:eastAsia="Times New Roman" w:hAnsi="Goudy Old Style" w:cs="Times New Roman"/>
          <w:b/>
          <w:sz w:val="24"/>
          <w:szCs w:val="24"/>
          <w:lang w:eastAsia="fr-FR"/>
        </w:rPr>
        <w:t>illions  (14 00</w:t>
      </w:r>
      <w:r w:rsidRPr="00852AD1">
        <w:rPr>
          <w:rFonts w:ascii="Goudy Old Style" w:eastAsia="Times New Roman" w:hAnsi="Goudy Old Style" w:cs="Times New Roman"/>
          <w:b/>
          <w:sz w:val="24"/>
          <w:szCs w:val="24"/>
          <w:lang w:eastAsia="fr-FR"/>
        </w:rPr>
        <w:t>0 000) F CFA TTC</w:t>
      </w:r>
      <w:r w:rsidRPr="00852AD1">
        <w:rPr>
          <w:rFonts w:ascii="Goudy Old Style" w:eastAsia="Times New Roman" w:hAnsi="Goudy Old Style"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4</w:t>
      </w:r>
      <w:r w:rsidRPr="00852AD1">
        <w:rPr>
          <w:rFonts w:ascii="Times New Roman" w:eastAsia="Times New Roman" w:hAnsi="Times New Roman" w:cs="Times New Roman"/>
          <w:bCs/>
          <w:sz w:val="24"/>
          <w:szCs w:val="24"/>
          <w:lang w:eastAsia="fr-FR"/>
        </w:rPr>
        <w:t xml:space="preserve">. </w:t>
      </w:r>
      <w:r w:rsidRPr="00852AD1">
        <w:rPr>
          <w:rFonts w:ascii="Times New Roman" w:eastAsia="Times New Roman" w:hAnsi="Times New Roman" w:cs="Times New Roman"/>
          <w:b/>
          <w:bCs/>
          <w:sz w:val="24"/>
          <w:szCs w:val="24"/>
          <w:lang w:eastAsia="fr-FR"/>
        </w:rPr>
        <w:t>allotissement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Les travaux sont réalisés en </w:t>
      </w:r>
      <w:r w:rsidRPr="00852AD1">
        <w:rPr>
          <w:rFonts w:ascii="Goudy Old Style" w:eastAsia="Times New Roman" w:hAnsi="Goudy Old Style" w:cs="Times New Roman"/>
          <w:b/>
          <w:sz w:val="24"/>
          <w:szCs w:val="24"/>
          <w:lang w:eastAsia="fr-FR"/>
        </w:rPr>
        <w:t>un (01) seul lot. </w:t>
      </w:r>
    </w:p>
    <w:p w:rsidR="00852AD1" w:rsidRPr="00852AD1" w:rsidRDefault="00852AD1" w:rsidP="00852AD1">
      <w:pPr>
        <w:spacing w:after="0"/>
        <w:ind w:left="708"/>
        <w:jc w:val="both"/>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5. Participation et origine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6</w:t>
      </w:r>
      <w:r w:rsidRPr="00852AD1">
        <w:rPr>
          <w:rFonts w:ascii="Times New Roman" w:eastAsia="Times New Roman" w:hAnsi="Times New Roman" w:cs="Times New Roman"/>
          <w:bCs/>
          <w:sz w:val="24"/>
          <w:szCs w:val="24"/>
          <w:lang w:eastAsia="fr-FR"/>
        </w:rPr>
        <w:t xml:space="preserve">. </w:t>
      </w:r>
      <w:r w:rsidRPr="00852AD1">
        <w:rPr>
          <w:rFonts w:ascii="Times New Roman" w:eastAsia="Times New Roman" w:hAnsi="Times New Roman" w:cs="Times New Roman"/>
          <w:b/>
          <w:bCs/>
          <w:sz w:val="24"/>
          <w:szCs w:val="24"/>
          <w:lang w:eastAsia="fr-FR"/>
        </w:rPr>
        <w:t>Financement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Les travaux objet du présent Appel d'Offres sont financés par le Budget d’Investissement Public (BIP) MINDDEVEL  de l’exercice 2026. </w:t>
      </w: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7. Consultation du Dossier d'Appel d'Offres</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sz w:val="24"/>
          <w:szCs w:val="24"/>
          <w:lang w:eastAsia="fr-FR"/>
        </w:rPr>
        <w:t>Le Dossier d’Appel d’Offres peut être consulté et retiré aux heures ouvrables au bureau de suivi des marchés et des projets communaux à la</w:t>
      </w:r>
      <w:r w:rsidRPr="00852AD1">
        <w:rPr>
          <w:rFonts w:ascii="Goudy Old Style" w:eastAsia="Times New Roman" w:hAnsi="Goudy Old Style" w:cs="Times New Roman"/>
          <w:b/>
          <w:bCs/>
          <w:sz w:val="24"/>
          <w:szCs w:val="24"/>
          <w:lang w:eastAsia="fr-FR"/>
        </w:rPr>
        <w:t xml:space="preserve"> commune de Kar-Hay </w:t>
      </w:r>
      <w:r w:rsidRPr="00852AD1">
        <w:rPr>
          <w:rFonts w:ascii="Goudy Old Style" w:eastAsia="Times New Roman" w:hAnsi="Goudy Old Style" w:cs="Times New Roman"/>
          <w:bCs/>
          <w:sz w:val="24"/>
          <w:szCs w:val="24"/>
          <w:lang w:eastAsia="fr-FR"/>
        </w:rPr>
        <w:t>dès publication du présent avis</w:t>
      </w:r>
      <w:r w:rsidRPr="00852AD1">
        <w:rPr>
          <w:rFonts w:ascii="Goudy Old Style" w:eastAsia="Times New Roman" w:hAnsi="Goudy Old Style" w:cs="Times New Roman"/>
          <w:b/>
          <w:bCs/>
          <w:sz w:val="24"/>
          <w:szCs w:val="24"/>
          <w:lang w:eastAsia="fr-FR"/>
        </w:rPr>
        <w:t>.</w:t>
      </w:r>
      <w:r w:rsidRPr="00852AD1">
        <w:rPr>
          <w:rFonts w:ascii="Goudy Old Style" w:eastAsia="Times New Roman" w:hAnsi="Goudy Old Style" w:cs="Times New Roman"/>
          <w:sz w:val="24"/>
          <w:szCs w:val="24"/>
          <w:lang w:eastAsia="fr-FR"/>
        </w:rPr>
        <w:t xml:space="preserve"> </w:t>
      </w: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 xml:space="preserve">8. Acquisition du Dossier </w:t>
      </w:r>
    </w:p>
    <w:p w:rsidR="00852AD1" w:rsidRPr="00852AD1" w:rsidRDefault="00852AD1" w:rsidP="00852AD1">
      <w:pPr>
        <w:widowControl w:val="0"/>
        <w:autoSpaceDE w:val="0"/>
        <w:autoSpaceDN w:val="0"/>
        <w:adjustRightInd w:val="0"/>
        <w:spacing w:after="0"/>
        <w:ind w:right="-20"/>
        <w:jc w:val="both"/>
        <w:rPr>
          <w:rFonts w:ascii="Times New Roman" w:eastAsia="Times New Roman" w:hAnsi="Times New Roman" w:cs="Times New Roman"/>
          <w:b/>
          <w:sz w:val="24"/>
          <w:szCs w:val="24"/>
          <w:lang w:eastAsia="fr-FR"/>
        </w:rPr>
      </w:pPr>
      <w:r w:rsidRPr="00852AD1">
        <w:rPr>
          <w:rFonts w:ascii="Goudy Old Style" w:eastAsia="Times New Roman" w:hAnsi="Goudy Old Style" w:cs="Times New Roman"/>
          <w:sz w:val="24"/>
          <w:szCs w:val="24"/>
          <w:lang w:eastAsia="fr-FR"/>
        </w:rPr>
        <w:t xml:space="preserve">Le Dossier d’Appel d’Offres (DAO) peut être retiré aux heures ouvrables à </w:t>
      </w:r>
      <w:r w:rsidRPr="00852AD1">
        <w:rPr>
          <w:rFonts w:ascii="Goudy Old Style" w:eastAsia="Times New Roman" w:hAnsi="Goudy Old Style" w:cs="Times New Roman"/>
          <w:bCs/>
          <w:sz w:val="24"/>
          <w:szCs w:val="24"/>
          <w:lang w:eastAsia="fr-FR"/>
        </w:rPr>
        <w:t>la commune de Kar-Hay dès publication du présent avis</w:t>
      </w:r>
      <w:r w:rsidRPr="00852AD1">
        <w:rPr>
          <w:rFonts w:ascii="Goudy Old Style" w:eastAsia="Times New Roman" w:hAnsi="Goudy Old Style" w:cs="Times New Roman"/>
          <w:b/>
          <w:bCs/>
          <w:sz w:val="24"/>
          <w:szCs w:val="24"/>
          <w:lang w:eastAsia="fr-FR"/>
        </w:rPr>
        <w:t xml:space="preserve"> </w:t>
      </w:r>
      <w:r w:rsidRPr="00852AD1">
        <w:rPr>
          <w:rFonts w:ascii="Goudy Old Style" w:eastAsia="Times New Roman" w:hAnsi="Goudy Old Style" w:cs="Times New Roman"/>
          <w:bCs/>
          <w:sz w:val="24"/>
          <w:szCs w:val="24"/>
          <w:lang w:eastAsia="fr-FR"/>
        </w:rPr>
        <w:t>sur présentation d’une quittance de versement à la recette municipale  d’une somme non remboursable de</w:t>
      </w:r>
      <w:r w:rsidRPr="00852AD1">
        <w:rPr>
          <w:rFonts w:ascii="Goudy Old Style" w:eastAsia="Times New Roman" w:hAnsi="Goudy Old Style" w:cs="Times New Roman"/>
          <w:b/>
          <w:bCs/>
          <w:sz w:val="24"/>
          <w:szCs w:val="24"/>
          <w:lang w:eastAsia="fr-FR"/>
        </w:rPr>
        <w:t xml:space="preserve"> </w:t>
      </w:r>
      <w:r w:rsidRPr="00852AD1">
        <w:rPr>
          <w:rFonts w:ascii="Goudy Old Style" w:eastAsia="Times New Roman" w:hAnsi="Goudy Old Style" w:cs="Times New Roman"/>
          <w:b/>
          <w:bCs/>
          <w:sz w:val="24"/>
          <w:szCs w:val="24"/>
          <w:highlight w:val="yellow"/>
          <w:lang w:eastAsia="fr-FR"/>
        </w:rPr>
        <w:t>trente mille (30 000</w:t>
      </w:r>
      <w:r w:rsidRPr="00852AD1">
        <w:rPr>
          <w:rFonts w:ascii="Goudy Old Style" w:eastAsia="Times New Roman" w:hAnsi="Goudy Old Style" w:cs="Times New Roman"/>
          <w:b/>
          <w:bCs/>
          <w:sz w:val="24"/>
          <w:szCs w:val="24"/>
          <w:lang w:eastAsia="fr-FR"/>
        </w:rPr>
        <w:t xml:space="preserve">)FCFA </w:t>
      </w:r>
      <w:r w:rsidRPr="00852AD1">
        <w:rPr>
          <w:rFonts w:ascii="Goudy Old Style" w:eastAsia="Times New Roman" w:hAnsi="Goudy Old Style" w:cs="Times New Roman"/>
          <w:bCs/>
          <w:sz w:val="24"/>
          <w:szCs w:val="24"/>
          <w:lang w:eastAsia="fr-FR"/>
        </w:rPr>
        <w:t>représentant les frais d’acquisition du DAO. Lors du retrait du DAO, les soumissionnaires devront se faire enregistrer en laissant leur adresse complète. (BP, FAX, téléphone etc.).</w:t>
      </w:r>
      <w:r w:rsidRPr="00852AD1">
        <w:rPr>
          <w:rFonts w:ascii="Goudy Old Style" w:eastAsia="Times New Roman" w:hAnsi="Goudy Old Style" w:cs="Times New Roman"/>
          <w:sz w:val="24"/>
          <w:szCs w:val="24"/>
          <w:lang w:eastAsia="fr-FR"/>
        </w:rPr>
        <w:t xml:space="preserve"> </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lastRenderedPageBreak/>
        <w:t>9</w:t>
      </w:r>
      <w:r w:rsidRPr="00852AD1">
        <w:rPr>
          <w:rFonts w:ascii="Times New Roman" w:eastAsia="Times New Roman" w:hAnsi="Times New Roman" w:cs="Times New Roman"/>
          <w:b/>
          <w:bCs/>
          <w:color w:val="FF0000"/>
          <w:sz w:val="24"/>
          <w:szCs w:val="24"/>
          <w:lang w:eastAsia="fr-FR"/>
        </w:rPr>
        <w:t xml:space="preserve">. </w:t>
      </w:r>
      <w:r w:rsidRPr="00852AD1">
        <w:rPr>
          <w:rFonts w:ascii="Times New Roman" w:eastAsia="Times New Roman" w:hAnsi="Times New Roman" w:cs="Times New Roman"/>
          <w:b/>
          <w:bCs/>
          <w:sz w:val="24"/>
          <w:szCs w:val="24"/>
          <w:lang w:eastAsia="fr-FR"/>
        </w:rPr>
        <w:t>Dépôt</w:t>
      </w:r>
      <w:r w:rsidRPr="00852AD1">
        <w:rPr>
          <w:rFonts w:ascii="Times New Roman" w:eastAsia="Times New Roman" w:hAnsi="Times New Roman" w:cs="Times New Roman"/>
          <w:b/>
          <w:bCs/>
          <w:color w:val="FF0000"/>
          <w:sz w:val="24"/>
          <w:szCs w:val="24"/>
          <w:lang w:eastAsia="fr-FR"/>
        </w:rPr>
        <w:t xml:space="preserve"> </w:t>
      </w:r>
      <w:r w:rsidRPr="00852AD1">
        <w:rPr>
          <w:rFonts w:ascii="Times New Roman" w:eastAsia="Times New Roman" w:hAnsi="Times New Roman" w:cs="Times New Roman"/>
          <w:b/>
          <w:bCs/>
          <w:sz w:val="24"/>
          <w:szCs w:val="24"/>
          <w:lang w:eastAsia="fr-FR"/>
        </w:rPr>
        <w:t>des offres</w:t>
      </w:r>
    </w:p>
    <w:p w:rsidR="00852AD1" w:rsidRPr="00852AD1" w:rsidRDefault="00852AD1" w:rsidP="00852AD1">
      <w:pPr>
        <w:widowControl w:val="0"/>
        <w:tabs>
          <w:tab w:val="left" w:pos="720"/>
        </w:tabs>
        <w:autoSpaceDE w:val="0"/>
        <w:autoSpaceDN w:val="0"/>
        <w:adjustRightInd w:val="0"/>
        <w:spacing w:before="120" w:after="12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Chaque Offre rédigée en français ou en anglais en sept (07) exemplaires dont un (01) original et six (06) copies marquées comme tels, conforme aux prescriptions du DAO devra être déposée au bureau de suivi des marchés et des projets communaux</w:t>
      </w:r>
      <w:r w:rsidRPr="00852AD1">
        <w:rPr>
          <w:rFonts w:ascii="Goudy Old Style" w:eastAsia="Times New Roman" w:hAnsi="Goudy Old Style" w:cs="Times New Roman"/>
          <w:b/>
          <w:bCs/>
          <w:sz w:val="24"/>
          <w:szCs w:val="24"/>
          <w:lang w:eastAsia="fr-FR"/>
        </w:rPr>
        <w:t xml:space="preserve"> de la commune de Kar-Hay, </w:t>
      </w:r>
      <w:r w:rsidRPr="00852AD1">
        <w:rPr>
          <w:rFonts w:ascii="Goudy Old Style" w:eastAsia="Times New Roman" w:hAnsi="Goudy Old Style" w:cs="Times New Roman"/>
          <w:sz w:val="24"/>
          <w:szCs w:val="24"/>
          <w:lang w:eastAsia="fr-FR"/>
        </w:rPr>
        <w:t xml:space="preserve">contre récépissé dument signé, </w:t>
      </w:r>
      <w:r w:rsidRPr="00852AD1">
        <w:rPr>
          <w:rFonts w:ascii="Goudy Old Style" w:eastAsia="Times New Roman" w:hAnsi="Goudy Old Style" w:cs="Times New Roman"/>
          <w:bCs/>
          <w:sz w:val="24"/>
          <w:szCs w:val="24"/>
          <w:lang w:eastAsia="fr-FR"/>
        </w:rPr>
        <w:t>au</w:t>
      </w:r>
      <w:r w:rsidRPr="00852AD1">
        <w:rPr>
          <w:rFonts w:ascii="Goudy Old Style" w:eastAsia="Times New Roman" w:hAnsi="Goudy Old Style" w:cs="Times New Roman"/>
          <w:b/>
          <w:bCs/>
          <w:sz w:val="24"/>
          <w:szCs w:val="24"/>
          <w:lang w:eastAsia="fr-FR"/>
        </w:rPr>
        <w:t xml:space="preserve"> </w:t>
      </w:r>
      <w:r w:rsidRPr="00852AD1">
        <w:rPr>
          <w:rFonts w:ascii="Goudy Old Style" w:eastAsia="Times New Roman" w:hAnsi="Goudy Old Style" w:cs="Times New Roman"/>
          <w:bCs/>
          <w:sz w:val="24"/>
          <w:szCs w:val="24"/>
          <w:lang w:eastAsia="fr-FR"/>
        </w:rPr>
        <w:t>plus tard</w:t>
      </w:r>
      <w:r w:rsidRPr="00852AD1">
        <w:rPr>
          <w:rFonts w:ascii="Goudy Old Style" w:eastAsia="Times New Roman" w:hAnsi="Goudy Old Style" w:cs="Times New Roman"/>
          <w:b/>
          <w:bCs/>
          <w:sz w:val="24"/>
          <w:szCs w:val="24"/>
          <w:lang w:eastAsia="fr-FR"/>
        </w:rPr>
        <w:t xml:space="preserve"> le </w:t>
      </w:r>
      <w:r w:rsidRPr="00852AD1">
        <w:rPr>
          <w:rFonts w:ascii="Goudy Old Style" w:eastAsia="Times New Roman" w:hAnsi="Goudy Old Style" w:cs="Times New Roman"/>
          <w:b/>
          <w:bCs/>
          <w:sz w:val="24"/>
          <w:szCs w:val="24"/>
          <w:highlight w:val="yellow"/>
          <w:lang w:eastAsia="fr-FR"/>
        </w:rPr>
        <w:t>_________________ à 10 Heures</w:t>
      </w:r>
      <w:r w:rsidRPr="00852AD1">
        <w:rPr>
          <w:rFonts w:ascii="Goudy Old Style" w:eastAsia="Times New Roman" w:hAnsi="Goudy Old Style" w:cs="Times New Roman"/>
          <w:sz w:val="24"/>
          <w:szCs w:val="24"/>
          <w:lang w:eastAsia="fr-FR"/>
        </w:rPr>
        <w:t>, heure locale. Elle devra porter la mention :</w:t>
      </w:r>
    </w:p>
    <w:p w:rsidR="00852AD1" w:rsidRPr="00852AD1" w:rsidRDefault="00852AD1" w:rsidP="00852AD1">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bCs/>
          <w:sz w:val="24"/>
          <w:szCs w:val="24"/>
          <w:lang w:eastAsia="fr-FR"/>
        </w:rPr>
        <w:t>« </w:t>
      </w:r>
      <w:r w:rsidRPr="00852AD1">
        <w:rPr>
          <w:rFonts w:ascii="Times New Roman" w:eastAsia="Times New Roman" w:hAnsi="Times New Roman" w:cs="Times New Roman"/>
          <w:b/>
          <w:iCs/>
          <w:sz w:val="24"/>
          <w:szCs w:val="24"/>
          <w:lang w:eastAsia="fr-FR"/>
        </w:rPr>
        <w:t xml:space="preserve">Appel d’Offres National Ouvert </w:t>
      </w:r>
      <w:r w:rsidRPr="00852AD1">
        <w:rPr>
          <w:rFonts w:ascii="Times New Roman" w:eastAsia="Times New Roman" w:hAnsi="Times New Roman" w:cs="Times New Roman"/>
          <w:b/>
          <w:sz w:val="24"/>
          <w:szCs w:val="24"/>
          <w:lang w:eastAsia="fr-FR"/>
        </w:rPr>
        <w:t>»</w:t>
      </w: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N°</w:t>
      </w:r>
      <w:r w:rsidRPr="00852AD1">
        <w:rPr>
          <w:rFonts w:ascii="Bookman Old Style" w:eastAsia="Times New Roman" w:hAnsi="Bookman Old Style" w:cs="Times New Roman"/>
          <w:b/>
          <w:color w:val="FF0000"/>
          <w:sz w:val="24"/>
          <w:szCs w:val="24"/>
          <w:lang w:eastAsia="fr-FR"/>
        </w:rPr>
        <w:t xml:space="preserve">  </w:t>
      </w:r>
      <w:r w:rsidR="00F649A0">
        <w:rPr>
          <w:rFonts w:ascii="Bookman Old Style" w:eastAsia="Times New Roman" w:hAnsi="Bookman Old Style" w:cs="Times New Roman"/>
          <w:b/>
          <w:color w:val="FF0000"/>
          <w:sz w:val="24"/>
          <w:szCs w:val="24"/>
          <w:lang w:eastAsia="fr-FR"/>
        </w:rPr>
        <w:t xml:space="preserve"> </w:t>
      </w:r>
      <w:r w:rsidRPr="00852AD1">
        <w:rPr>
          <w:rFonts w:ascii="Bookman Old Style" w:eastAsia="Times New Roman" w:hAnsi="Bookman Old Style" w:cs="Times New Roman"/>
          <w:b/>
          <w:color w:val="FF0000"/>
          <w:sz w:val="24"/>
          <w:szCs w:val="24"/>
          <w:lang w:eastAsia="fr-FR"/>
        </w:rPr>
        <w:t xml:space="preserve"> </w:t>
      </w:r>
      <w:r w:rsidRPr="00852AD1">
        <w:rPr>
          <w:rFonts w:ascii="Bookman Old Style" w:eastAsia="Times New Roman" w:hAnsi="Bookman Old Style" w:cs="Times New Roman"/>
          <w:b/>
          <w:sz w:val="24"/>
          <w:szCs w:val="24"/>
          <w:lang w:eastAsia="fr-FR"/>
        </w:rPr>
        <w:t xml:space="preserve">/AONO/C-KHY/SG/CIPM/AI/2026 DU </w:t>
      </w:r>
      <w:r w:rsidRPr="00852AD1">
        <w:rPr>
          <w:rFonts w:ascii="Bookman Old Style" w:eastAsia="Times New Roman" w:hAnsi="Bookman Old Style" w:cs="Times New Roman"/>
          <w:b/>
          <w:sz w:val="24"/>
          <w:szCs w:val="24"/>
          <w:highlight w:val="yellow"/>
          <w:lang w:eastAsia="fr-FR"/>
        </w:rPr>
        <w:t>__________________</w:t>
      </w:r>
      <w:r w:rsidRPr="00852AD1">
        <w:rPr>
          <w:rFonts w:ascii="Bookman Old Style" w:eastAsia="Times New Roman" w:hAnsi="Bookman Old Style" w:cs="Times New Roman"/>
          <w:b/>
          <w:sz w:val="24"/>
          <w:szCs w:val="24"/>
          <w:lang w:eastAsia="fr-FR"/>
        </w:rPr>
        <w:t xml:space="preserve"> POUR LES TRAVAUX DE </w:t>
      </w:r>
      <w:r>
        <w:rPr>
          <w:rFonts w:ascii="Bookman Old Style" w:eastAsia="Times New Roman" w:hAnsi="Bookman Old Style" w:cs="Times New Roman"/>
          <w:b/>
          <w:sz w:val="24"/>
          <w:szCs w:val="24"/>
          <w:lang w:eastAsia="fr-FR"/>
        </w:rPr>
        <w:t xml:space="preserve">DE RÉHABILITATION D’UNE MINI ADDUCTION D’EAU A FILIOU DANS LA </w:t>
      </w:r>
      <w:r w:rsidR="00F649A0">
        <w:rPr>
          <w:rFonts w:ascii="Bookman Old Style" w:eastAsia="Times New Roman" w:hAnsi="Bookman Old Style" w:cs="Times New Roman"/>
          <w:b/>
          <w:sz w:val="24"/>
          <w:szCs w:val="24"/>
          <w:lang w:eastAsia="fr-FR"/>
        </w:rPr>
        <w:t>COMMUNE DE KAR-HAY, DÉPARTEMENT</w:t>
      </w:r>
      <w:r w:rsidRPr="00852AD1">
        <w:rPr>
          <w:rFonts w:ascii="Bookman Old Style" w:eastAsia="Times New Roman" w:hAnsi="Bookman Old Style" w:cs="Times New Roman"/>
          <w:b/>
          <w:sz w:val="24"/>
          <w:szCs w:val="24"/>
          <w:lang w:eastAsia="fr-FR"/>
        </w:rPr>
        <w:t xml:space="preserve"> DE MAYO-DANAY, RÉGION DE L’EXTREME-NORD.</w:t>
      </w: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Cs/>
          <w:sz w:val="24"/>
          <w:szCs w:val="24"/>
          <w:lang w:eastAsia="fr-FR"/>
        </w:rPr>
        <w:t>« À  n'ouvrir qu'en séance de dépouillement</w:t>
      </w:r>
      <w:r w:rsidRPr="00852AD1">
        <w:rPr>
          <w:rFonts w:ascii="Times New Roman" w:eastAsia="Times New Roman" w:hAnsi="Times New Roman" w:cs="Times New Roman"/>
          <w:b/>
          <w:sz w:val="24"/>
          <w:szCs w:val="24"/>
          <w:lang w:eastAsia="fr-FR"/>
        </w:rPr>
        <w:t>  »</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10. Délai d’exécution des travaux</w:t>
      </w:r>
    </w:p>
    <w:p w:rsidR="00852AD1" w:rsidRPr="00852AD1" w:rsidRDefault="00852AD1" w:rsidP="00852AD1">
      <w:pPr>
        <w:widowControl w:val="0"/>
        <w:autoSpaceDE w:val="0"/>
        <w:autoSpaceDN w:val="0"/>
        <w:adjustRightInd w:val="0"/>
        <w:spacing w:after="0" w:line="240" w:lineRule="auto"/>
        <w:ind w:left="127" w:right="-2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Le délai maximum d'exécution des travaux prévu par les Maitres d’Ouvrage </w:t>
      </w:r>
      <w:r w:rsidRPr="00852AD1">
        <w:rPr>
          <w:rFonts w:ascii="Goudy Old Style" w:eastAsia="Times New Roman" w:hAnsi="Goudy Old Style" w:cs="Times New Roman"/>
          <w:color w:val="FF0000"/>
          <w:sz w:val="24"/>
          <w:szCs w:val="24"/>
        </w:rPr>
        <w:t xml:space="preserve"> </w:t>
      </w:r>
      <w:r w:rsidRPr="00852AD1">
        <w:rPr>
          <w:rFonts w:ascii="Goudy Old Style" w:eastAsia="Times New Roman" w:hAnsi="Goudy Old Style" w:cs="Times New Roman"/>
          <w:sz w:val="24"/>
          <w:szCs w:val="24"/>
        </w:rPr>
        <w:t>est de deux (02) mois calendaires à compter de la date de notification  de l’ordre de service de commencer les travaux.</w:t>
      </w: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11</w:t>
      </w:r>
      <w:r w:rsidRPr="00852AD1">
        <w:rPr>
          <w:rFonts w:ascii="Times New Roman" w:eastAsia="Times New Roman" w:hAnsi="Times New Roman" w:cs="Times New Roman"/>
          <w:bCs/>
          <w:sz w:val="24"/>
          <w:szCs w:val="24"/>
          <w:lang w:eastAsia="fr-FR"/>
        </w:rPr>
        <w:t xml:space="preserve">. </w:t>
      </w:r>
      <w:r w:rsidRPr="00852AD1">
        <w:rPr>
          <w:rFonts w:ascii="Times New Roman" w:eastAsia="Times New Roman" w:hAnsi="Times New Roman" w:cs="Times New Roman"/>
          <w:b/>
          <w:bCs/>
          <w:sz w:val="24"/>
          <w:szCs w:val="24"/>
          <w:lang w:eastAsia="fr-FR"/>
        </w:rPr>
        <w:t>Cautionnement provisoire</w:t>
      </w:r>
    </w:p>
    <w:p w:rsidR="00852AD1" w:rsidRPr="00852AD1" w:rsidRDefault="00852AD1" w:rsidP="00852AD1">
      <w:pPr>
        <w:spacing w:after="0" w:line="240" w:lineRule="auto"/>
        <w:jc w:val="both"/>
        <w:rPr>
          <w:rFonts w:ascii="Goudy Old Style" w:eastAsia="Times New Roman" w:hAnsi="Goudy Old Style" w:cs="Times New Roman"/>
          <w:bCs/>
          <w:sz w:val="24"/>
          <w:szCs w:val="24"/>
          <w:lang w:eastAsia="fr-FR"/>
        </w:rPr>
      </w:pPr>
      <w:r w:rsidRPr="00852AD1">
        <w:rPr>
          <w:rFonts w:ascii="Goudy Old Style" w:eastAsia="Times New Roman" w:hAnsi="Goudy Old Style" w:cs="Times New Roman"/>
          <w:bCs/>
          <w:sz w:val="24"/>
          <w:szCs w:val="24"/>
          <w:lang w:eastAsia="fr-FR"/>
        </w:rPr>
        <w:t xml:space="preserve">Chaque soumissionnaire doit joindre à ses pièces administratives, une caution de soumission </w:t>
      </w:r>
      <w:r w:rsidRPr="00852AD1">
        <w:rPr>
          <w:rFonts w:ascii="Times New Roman" w:eastAsia="Times New Roman" w:hAnsi="Times New Roman" w:cs="Times New Roman"/>
          <w:b/>
          <w:sz w:val="24"/>
          <w:szCs w:val="24"/>
          <w:lang w:eastAsia="fr-FR"/>
        </w:rPr>
        <w:t>délivrée par la CDEC (caisse des dépôts et consignations)</w:t>
      </w:r>
      <w:r w:rsidRPr="00852AD1">
        <w:rPr>
          <w:rFonts w:ascii="Goudy Old Style" w:eastAsia="Times New Roman" w:hAnsi="Goudy Old Style" w:cs="Times New Roman"/>
          <w:bCs/>
          <w:sz w:val="24"/>
          <w:szCs w:val="24"/>
          <w:lang w:eastAsia="fr-FR"/>
        </w:rPr>
        <w:t xml:space="preserve"> d’un montant de </w:t>
      </w:r>
      <w:r w:rsidR="00F649A0">
        <w:rPr>
          <w:rFonts w:ascii="Goudy Old Style" w:eastAsia="Times New Roman" w:hAnsi="Goudy Old Style" w:cs="Times New Roman"/>
          <w:b/>
          <w:bCs/>
          <w:sz w:val="24"/>
          <w:szCs w:val="24"/>
          <w:lang w:eastAsia="fr-FR"/>
        </w:rPr>
        <w:t xml:space="preserve"> Deux cent quatre-vingt mille (280</w:t>
      </w:r>
      <w:r w:rsidRPr="00852AD1">
        <w:rPr>
          <w:rFonts w:ascii="Goudy Old Style" w:eastAsia="Times New Roman" w:hAnsi="Goudy Old Style" w:cs="Times New Roman"/>
          <w:b/>
          <w:bCs/>
          <w:sz w:val="24"/>
          <w:szCs w:val="24"/>
          <w:lang w:eastAsia="fr-FR"/>
        </w:rPr>
        <w:t xml:space="preserve"> 000)  FCFA </w:t>
      </w:r>
      <w:r w:rsidRPr="00852AD1">
        <w:rPr>
          <w:rFonts w:ascii="Goudy Old Style" w:eastAsia="Times New Roman" w:hAnsi="Goudy Old Style" w:cs="Times New Roman"/>
          <w:bCs/>
          <w:sz w:val="24"/>
          <w:szCs w:val="24"/>
          <w:lang w:eastAsia="fr-FR"/>
        </w:rPr>
        <w:t>et valable pendant trente (30) jours au-delà de la date originale de validité des offres.</w:t>
      </w:r>
    </w:p>
    <w:p w:rsidR="00852AD1" w:rsidRPr="00852AD1" w:rsidRDefault="00852AD1" w:rsidP="00852AD1">
      <w:pPr>
        <w:widowControl w:val="0"/>
        <w:autoSpaceDE w:val="0"/>
        <w:autoSpaceDN w:val="0"/>
        <w:adjustRightInd w:val="0"/>
        <w:spacing w:after="0"/>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12. Recevabilité des offres</w:t>
      </w:r>
    </w:p>
    <w:p w:rsidR="00852AD1" w:rsidRPr="00852AD1" w:rsidRDefault="00852AD1" w:rsidP="00852AD1">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Sous peine de rejet, 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52AD1" w:rsidRPr="00852AD1" w:rsidRDefault="00852AD1" w:rsidP="00852AD1">
      <w:pPr>
        <w:widowControl w:val="0"/>
        <w:shd w:val="clear" w:color="auto" w:fill="FFFFFF"/>
        <w:autoSpaceDE w:val="0"/>
        <w:autoSpaceDN w:val="0"/>
        <w:adjustRightInd w:val="0"/>
        <w:spacing w:after="0" w:line="240" w:lineRule="auto"/>
        <w:ind w:right="-4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Elles devront obligatoirement dater de moins de </w:t>
      </w:r>
      <w:r w:rsidRPr="00852AD1">
        <w:rPr>
          <w:rFonts w:ascii="Goudy Old Style" w:eastAsia="Times New Roman" w:hAnsi="Goudy Old Style" w:cs="Times New Roman"/>
          <w:b/>
          <w:sz w:val="24"/>
          <w:szCs w:val="24"/>
          <w:lang w:eastAsia="fr-FR"/>
        </w:rPr>
        <w:t>trois (03)</w:t>
      </w:r>
      <w:r w:rsidRPr="00852AD1">
        <w:rPr>
          <w:rFonts w:ascii="Goudy Old Style" w:eastAsia="Times New Roman" w:hAnsi="Goudy Old Style" w:cs="Times New Roman"/>
          <w:sz w:val="24"/>
          <w:szCs w:val="24"/>
          <w:lang w:eastAsia="fr-FR"/>
        </w:rPr>
        <w:t xml:space="preserve"> mois précédant la date de dépôt des offres ou avoir été établies postérieurement à la date de signature de l’Avis d’Appel d’Offres.</w:t>
      </w:r>
    </w:p>
    <w:p w:rsidR="00852AD1" w:rsidRPr="00852AD1" w:rsidRDefault="00852AD1" w:rsidP="00852AD1">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Toute offre non conforme aux prescriptions du présent avis et du Dossier d'Appel d'Offres sera déclarée irrecevable. Notamment </w:t>
      </w:r>
      <w:r w:rsidRPr="00852AD1">
        <w:rPr>
          <w:rFonts w:ascii="Goudy Old Style" w:eastAsia="Times New Roman" w:hAnsi="Goudy Old Style" w:cs="Times New Roman"/>
          <w:b/>
          <w:sz w:val="24"/>
          <w:szCs w:val="24"/>
          <w:lang w:eastAsia="fr-FR"/>
        </w:rPr>
        <w:t>l'absence de la caution de soumission</w:t>
      </w:r>
      <w:r w:rsidRPr="00852AD1">
        <w:rPr>
          <w:rFonts w:ascii="Goudy Old Style" w:eastAsia="Times New Roman" w:hAnsi="Goudy Old Style" w:cs="Times New Roman"/>
          <w:sz w:val="24"/>
          <w:szCs w:val="24"/>
          <w:lang w:eastAsia="fr-FR"/>
        </w:rPr>
        <w:t xml:space="preserve"> délivrée par une banque de premier ordre agréée par le Ministère chargé des Finances ou le non-respect des modèles des pièces du Dossier d'Appel d'Offres.</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13. Ouverture des plis</w:t>
      </w:r>
    </w:p>
    <w:p w:rsidR="00852AD1" w:rsidRPr="00852AD1" w:rsidRDefault="00852AD1" w:rsidP="00852AD1">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L’ouverture des plis se fera en un temps.</w:t>
      </w:r>
    </w:p>
    <w:p w:rsidR="00852AD1" w:rsidRPr="00852AD1" w:rsidRDefault="00852AD1" w:rsidP="00852AD1">
      <w:pPr>
        <w:widowControl w:val="0"/>
        <w:autoSpaceDE w:val="0"/>
        <w:autoSpaceDN w:val="0"/>
        <w:adjustRightInd w:val="0"/>
        <w:spacing w:before="120"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L’ouverture des Offres aura lieu </w:t>
      </w:r>
      <w:r w:rsidRPr="00852AD1">
        <w:rPr>
          <w:rFonts w:ascii="Goudy Old Style" w:eastAsia="Times New Roman" w:hAnsi="Goudy Old Style" w:cs="Times New Roman"/>
          <w:b/>
          <w:sz w:val="24"/>
          <w:szCs w:val="24"/>
          <w:lang w:eastAsia="fr-FR"/>
        </w:rPr>
        <w:t xml:space="preserve">le </w:t>
      </w:r>
      <w:r w:rsidRPr="00852AD1">
        <w:rPr>
          <w:rFonts w:ascii="Goudy Old Style" w:eastAsia="Times New Roman" w:hAnsi="Goudy Old Style" w:cs="Times New Roman"/>
          <w:b/>
          <w:sz w:val="24"/>
          <w:szCs w:val="24"/>
          <w:highlight w:val="yellow"/>
          <w:lang w:eastAsia="fr-FR"/>
        </w:rPr>
        <w:t>__________________ à partir</w:t>
      </w:r>
      <w:r w:rsidRPr="00852AD1">
        <w:rPr>
          <w:rFonts w:ascii="Goudy Old Style" w:eastAsia="Times New Roman" w:hAnsi="Goudy Old Style" w:cs="Times New Roman"/>
          <w:sz w:val="24"/>
          <w:szCs w:val="24"/>
          <w:highlight w:val="yellow"/>
          <w:lang w:eastAsia="fr-FR"/>
        </w:rPr>
        <w:t xml:space="preserve"> de 11 </w:t>
      </w:r>
      <w:r w:rsidRPr="00852AD1">
        <w:rPr>
          <w:rFonts w:ascii="Goudy Old Style" w:eastAsia="Times New Roman" w:hAnsi="Goudy Old Style" w:cs="Times New Roman"/>
          <w:b/>
          <w:sz w:val="24"/>
          <w:szCs w:val="24"/>
          <w:highlight w:val="yellow"/>
          <w:lang w:eastAsia="fr-FR"/>
        </w:rPr>
        <w:t>heures</w:t>
      </w:r>
      <w:r w:rsidRPr="00852AD1">
        <w:rPr>
          <w:rFonts w:ascii="Goudy Old Style" w:eastAsia="Times New Roman" w:hAnsi="Goudy Old Style" w:cs="Times New Roman"/>
          <w:sz w:val="24"/>
          <w:szCs w:val="24"/>
          <w:lang w:eastAsia="fr-FR"/>
        </w:rPr>
        <w:t xml:space="preserve"> précises, par la </w:t>
      </w:r>
      <w:r w:rsidRPr="00852AD1">
        <w:rPr>
          <w:rFonts w:ascii="Goudy Old Style" w:eastAsia="Times New Roman" w:hAnsi="Goudy Old Style" w:cs="Times New Roman"/>
          <w:b/>
          <w:bCs/>
          <w:sz w:val="24"/>
          <w:szCs w:val="24"/>
          <w:lang w:eastAsia="fr-FR"/>
        </w:rPr>
        <w:t xml:space="preserve">Commission Interne de Passation des Marchés de la commune de Kar-Hay </w:t>
      </w:r>
      <w:r w:rsidRPr="00852AD1">
        <w:rPr>
          <w:rFonts w:ascii="Goudy Old Style" w:eastAsia="Times New Roman" w:hAnsi="Goudy Old Style" w:cs="Times New Roman"/>
          <w:sz w:val="24"/>
          <w:szCs w:val="24"/>
          <w:lang w:eastAsia="fr-FR"/>
        </w:rPr>
        <w:t>en présence des soumissionnaires ou de leur représentant dûment mandaté et ayant une parfaite connaissance du dossier.</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14. Critères d’évaluation</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14.1 Critères éliminatoires</w:t>
      </w:r>
    </w:p>
    <w:p w:rsidR="00852AD1" w:rsidRPr="00852AD1" w:rsidRDefault="00852AD1" w:rsidP="00852AD1">
      <w:pPr>
        <w:widowControl w:val="0"/>
        <w:autoSpaceDE w:val="0"/>
        <w:autoSpaceDN w:val="0"/>
        <w:adjustRightInd w:val="0"/>
        <w:spacing w:after="0" w:line="240" w:lineRule="auto"/>
        <w:ind w:left="114" w:right="-20"/>
        <w:rPr>
          <w:rFonts w:ascii="Goudy Old Style" w:eastAsia="Times New Roman" w:hAnsi="Goudy Old Style" w:cs="Times New Roman"/>
          <w:bCs/>
          <w:sz w:val="24"/>
          <w:szCs w:val="24"/>
          <w:lang w:eastAsia="fr-FR"/>
        </w:rPr>
      </w:pPr>
      <w:r w:rsidRPr="00852AD1">
        <w:rPr>
          <w:rFonts w:ascii="Goudy Old Style" w:eastAsia="Times New Roman" w:hAnsi="Goudy Old Style" w:cs="Times New Roman"/>
          <w:bCs/>
          <w:sz w:val="24"/>
          <w:szCs w:val="24"/>
          <w:lang w:eastAsia="fr-FR"/>
        </w:rPr>
        <w:t>Seront rejetées les offres présentant les manquements ci-après :</w:t>
      </w:r>
    </w:p>
    <w:p w:rsidR="00852AD1" w:rsidRPr="00852AD1" w:rsidRDefault="00852AD1" w:rsidP="00852AD1">
      <w:pPr>
        <w:widowControl w:val="0"/>
        <w:autoSpaceDE w:val="0"/>
        <w:autoSpaceDN w:val="0"/>
        <w:adjustRightInd w:val="0"/>
        <w:spacing w:after="0" w:line="240" w:lineRule="auto"/>
        <w:ind w:left="114" w:right="-20"/>
        <w:rPr>
          <w:rFonts w:ascii="Goudy Old Style" w:eastAsia="Times New Roman" w:hAnsi="Goudy Old Style" w:cs="Times New Roman"/>
          <w:b/>
          <w:bCs/>
          <w:sz w:val="24"/>
          <w:szCs w:val="24"/>
          <w:lang w:eastAsia="fr-FR"/>
        </w:rPr>
      </w:pPr>
      <w:r w:rsidRPr="00852AD1">
        <w:rPr>
          <w:rFonts w:ascii="Goudy Old Style" w:eastAsia="Times New Roman" w:hAnsi="Goudy Old Style" w:cs="Times New Roman"/>
          <w:b/>
          <w:bCs/>
          <w:sz w:val="24"/>
          <w:szCs w:val="24"/>
          <w:lang w:eastAsia="fr-FR"/>
        </w:rPr>
        <w:t xml:space="preserve">14.1.1. Pièces administratives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Absence de la caution de soumission au dépouillement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Absence d’une attestation de catégorisation</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 xml:space="preserve">14.1.2. Offre technique </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Fausse déclaration </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Pièces falsifiées ;</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Note technique inférieure à </w:t>
      </w:r>
      <w:r w:rsidRPr="00852AD1">
        <w:rPr>
          <w:rFonts w:ascii="Goudy Old Style" w:eastAsia="Times New Roman" w:hAnsi="Goudy Old Style" w:cs="Times New Roman"/>
          <w:b/>
          <w:sz w:val="24"/>
          <w:szCs w:val="24"/>
          <w:lang w:eastAsia="fr-FR"/>
        </w:rPr>
        <w:t>70%</w:t>
      </w:r>
      <w:r w:rsidRPr="00852AD1">
        <w:rPr>
          <w:rFonts w:ascii="Goudy Old Style" w:eastAsia="Times New Roman" w:hAnsi="Goudy Old Style" w:cs="Times New Roman"/>
          <w:sz w:val="24"/>
          <w:szCs w:val="24"/>
          <w:lang w:eastAsia="fr-FR"/>
        </w:rPr>
        <w:t xml:space="preserve"> des éléments positifs</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Absence d’un prix unitaire quantifié dans l’offre,</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Non-conformité au modèle de soumission proprement dit</w:t>
      </w:r>
    </w:p>
    <w:p w:rsidR="00852AD1" w:rsidRPr="00852AD1" w:rsidRDefault="00852AD1" w:rsidP="00852AD1">
      <w:pPr>
        <w:numPr>
          <w:ilvl w:val="0"/>
          <w:numId w:val="8"/>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Offre ne respectant pas le RPAO ;</w:t>
      </w:r>
      <w:r w:rsidRPr="00852AD1">
        <w:rPr>
          <w:rFonts w:ascii="Goudy Old Style" w:eastAsia="Times New Roman" w:hAnsi="Goudy Old Style" w:cs="Times New Roman"/>
          <w:sz w:val="24"/>
          <w:szCs w:val="24"/>
          <w:lang w:eastAsia="fr-FR"/>
        </w:rPr>
        <w:tab/>
      </w:r>
    </w:p>
    <w:p w:rsidR="00852AD1" w:rsidRPr="00852AD1" w:rsidRDefault="00852AD1" w:rsidP="00852AD1">
      <w:pPr>
        <w:spacing w:after="0" w:line="240" w:lineRule="auto"/>
        <w:ind w:left="142"/>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 xml:space="preserve">14.1.3. Offre financière </w:t>
      </w:r>
    </w:p>
    <w:p w:rsidR="00852AD1" w:rsidRPr="00852AD1" w:rsidRDefault="00852AD1" w:rsidP="00852AD1">
      <w:pPr>
        <w:numPr>
          <w:ilvl w:val="0"/>
          <w:numId w:val="9"/>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Dossier financier incomplet (absence d’un des sous-détails des prix unitaires, du bordereau des prix unitaires, du devis quantitatif et estimatif ou de la soumission) ;</w:t>
      </w:r>
    </w:p>
    <w:p w:rsidR="00852AD1" w:rsidRPr="00852AD1" w:rsidRDefault="00852AD1" w:rsidP="00852AD1">
      <w:pPr>
        <w:numPr>
          <w:ilvl w:val="0"/>
          <w:numId w:val="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lastRenderedPageBreak/>
        <w:t>Omission d’un corps d’état</w:t>
      </w:r>
    </w:p>
    <w:p w:rsidR="00852AD1" w:rsidRPr="00852AD1" w:rsidRDefault="00852AD1" w:rsidP="00852AD1">
      <w:pPr>
        <w:spacing w:after="0" w:line="240" w:lineRule="auto"/>
        <w:ind w:left="502"/>
        <w:jc w:val="both"/>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14.2  Critères essentiels</w:t>
      </w:r>
    </w:p>
    <w:p w:rsidR="00852AD1" w:rsidRPr="00852AD1" w:rsidRDefault="00852AD1" w:rsidP="00852AD1">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L’évaluation des offres techniques sera faite suivant le système binaire </w:t>
      </w:r>
      <w:r w:rsidRPr="00852AD1">
        <w:rPr>
          <w:rFonts w:ascii="Goudy Old Style" w:eastAsia="Times New Roman" w:hAnsi="Goudy Old Style" w:cs="Times New Roman"/>
          <w:b/>
          <w:sz w:val="24"/>
          <w:szCs w:val="24"/>
          <w:lang w:eastAsia="fr-FR"/>
        </w:rPr>
        <w:t>(oui/non)</w:t>
      </w:r>
      <w:r w:rsidRPr="00852AD1">
        <w:rPr>
          <w:rFonts w:ascii="Goudy Old Style" w:eastAsia="Times New Roman" w:hAnsi="Goudy Old Style" w:cs="Times New Roman"/>
          <w:sz w:val="24"/>
          <w:szCs w:val="24"/>
          <w:lang w:eastAsia="fr-FR"/>
        </w:rPr>
        <w:t xml:space="preserve"> sur la base des critères essentiels de qualification ci-dessous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Capacité d’autofinancement (surface financière)  au moins égale à douze millions (12 000 000) de FCFA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références de l’entreprise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matériel de chantier à mobiliser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moyens humains;</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Présentation générale de l’Offre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Méthodologie d’exécution et plan de travail.</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CCTP paraphé à chaque page et signé à la fin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Visite des lieux ;</w:t>
      </w:r>
    </w:p>
    <w:p w:rsidR="00852AD1" w:rsidRPr="00852AD1" w:rsidRDefault="00852AD1" w:rsidP="00852AD1">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CCAP paraphé à chaque page et signé à la fin.</w:t>
      </w:r>
    </w:p>
    <w:p w:rsidR="00852AD1" w:rsidRPr="00852AD1" w:rsidRDefault="00852AD1" w:rsidP="00852AD1">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Seules les soumissions qui auront obtenues </w:t>
      </w:r>
      <w:r w:rsidRPr="00852AD1">
        <w:rPr>
          <w:rFonts w:ascii="Goudy Old Style" w:eastAsia="Times New Roman" w:hAnsi="Goudy Old Style" w:cs="Times New Roman"/>
          <w:b/>
          <w:sz w:val="24"/>
          <w:szCs w:val="24"/>
          <w:lang w:eastAsia="fr-FR"/>
        </w:rPr>
        <w:t xml:space="preserve">70 % de « OUI » </w:t>
      </w:r>
      <w:r w:rsidRPr="00852AD1">
        <w:rPr>
          <w:rFonts w:ascii="Goudy Old Style" w:eastAsia="Times New Roman" w:hAnsi="Goudy Old Style" w:cs="Times New Roman"/>
          <w:sz w:val="24"/>
          <w:szCs w:val="24"/>
          <w:lang w:eastAsia="fr-FR"/>
        </w:rPr>
        <w:t>seront admises à l’analyse financière.</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15. Attribution du marché</w:t>
      </w:r>
    </w:p>
    <w:p w:rsidR="00852AD1" w:rsidRPr="00852AD1" w:rsidRDefault="00852AD1" w:rsidP="00852AD1">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Maire de Kar-Hay attribuera le marché au soumissionnaire dont l’offre  aura été reconnue conforme pour l’essentiel au dossier d’Appel d’offres ((Article 28 du RGAG) et qui dispose des capacités techniques et financières requises pour exécuter de façon satisfaisante et la moins-disant  en incluant le cas échéant les rabais proposés.  </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16. Durée de validité des offres</w:t>
      </w:r>
    </w:p>
    <w:p w:rsidR="00852AD1" w:rsidRPr="00852AD1" w:rsidRDefault="00852AD1" w:rsidP="00852AD1">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soumissionnaires restent engagés par leur offre pendant une durée de quatre-vingt-dix (90) jours à partir de la date limite fixée pour la remise des offres.</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sz w:val="24"/>
          <w:szCs w:val="24"/>
          <w:lang w:eastAsia="fr-FR"/>
        </w:rPr>
        <w:t>17. Renseignements complémentaires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Des renseignements complémentaires peuvent être obtenus auprès au Bureau de Suivi et des Projets Communaux à la Mairie de Kar-Hay aux jours ouvrables ou aux numéros 6 97 18 85 66 / 6 52 57 61 12.</w:t>
      </w:r>
    </w:p>
    <w:p w:rsidR="00852AD1" w:rsidRPr="00852AD1" w:rsidRDefault="00852AD1" w:rsidP="00852AD1">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18. Additif à l'appel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L'Autorité Contractante se réserve le droit en cas de nécessité, d'apporter toute autre modification ultérieure utile au présent Appel d'Offres. Sous réserve de l’observation des dispositions règlementaires en vigueur.</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rPr>
        <w:t xml:space="preserve">Pour toutes tentatives de corruption ou faits de mauvaises pratiques, bien vouloir appeler le MINMAP ou envoyer un SMS aux numéros suivants : </w:t>
      </w:r>
      <w:r w:rsidRPr="00852AD1">
        <w:rPr>
          <w:rFonts w:ascii="Goudy Old Style" w:eastAsia="Times New Roman" w:hAnsi="Goudy Old Style" w:cs="Times New Roman"/>
          <w:sz w:val="24"/>
          <w:szCs w:val="24"/>
          <w:lang w:eastAsia="fr-FR"/>
        </w:rPr>
        <w:t>6 97 18 85 66 / 6 52 57 61 12.</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ind w:left="708"/>
        <w:jc w:val="center"/>
        <w:rPr>
          <w:rFonts w:ascii="Cambria" w:eastAsia="Times New Roman" w:hAnsi="Cambria" w:cs="Arial"/>
          <w:b/>
          <w:bCs/>
          <w:sz w:val="24"/>
          <w:szCs w:val="24"/>
          <w:lang w:eastAsia="fr-FR"/>
        </w:rPr>
      </w:pPr>
      <w:r w:rsidRPr="00852AD1">
        <w:rPr>
          <w:rFonts w:ascii="Cambria" w:eastAsia="Times New Roman" w:hAnsi="Cambria" w:cs="Arial"/>
          <w:b/>
          <w:bCs/>
          <w:sz w:val="24"/>
          <w:szCs w:val="24"/>
          <w:lang w:eastAsia="fr-FR"/>
        </w:rPr>
        <w:t xml:space="preserve">                                                                                                Fait à Kar-Hay, le ___________________ </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ab/>
      </w:r>
      <w:r w:rsidRPr="00852AD1">
        <w:rPr>
          <w:rFonts w:ascii="Bookman Old Style" w:eastAsia="Times New Roman" w:hAnsi="Bookman Old Style" w:cs="Times New Roman"/>
          <w:b/>
          <w:sz w:val="24"/>
          <w:szCs w:val="24"/>
          <w:lang w:eastAsia="fr-FR"/>
        </w:rPr>
        <w:tab/>
      </w:r>
      <w:r w:rsidRPr="00852AD1">
        <w:rPr>
          <w:rFonts w:ascii="Bookman Old Style" w:eastAsia="Times New Roman" w:hAnsi="Bookman Old Style" w:cs="Times New Roman"/>
          <w:b/>
          <w:sz w:val="24"/>
          <w:szCs w:val="24"/>
          <w:lang w:eastAsia="fr-FR"/>
        </w:rPr>
        <w:tab/>
      </w:r>
      <w:r w:rsidRPr="00852AD1">
        <w:rPr>
          <w:rFonts w:ascii="Bookman Old Style" w:eastAsia="Times New Roman" w:hAnsi="Bookman Old Style" w:cs="Times New Roman"/>
          <w:b/>
          <w:sz w:val="24"/>
          <w:szCs w:val="24"/>
          <w:lang w:eastAsia="fr-FR"/>
        </w:rPr>
        <w:tab/>
      </w:r>
      <w:r w:rsidRPr="00852AD1">
        <w:rPr>
          <w:rFonts w:ascii="Bookman Old Style" w:eastAsia="Times New Roman" w:hAnsi="Bookman Old Style" w:cs="Times New Roman"/>
          <w:b/>
          <w:sz w:val="24"/>
          <w:szCs w:val="24"/>
          <w:lang w:eastAsia="fr-FR"/>
        </w:rPr>
        <w:tab/>
        <w:t xml:space="preserve">                   Le Maire de la Commune de Kar-Hay</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xml:space="preserve">                 </w:t>
      </w:r>
      <w:r w:rsidRPr="00852AD1">
        <w:rPr>
          <w:rFonts w:ascii="Bookman Old Style" w:eastAsia="Times New Roman" w:hAnsi="Bookman Old Style" w:cs="Times New Roman"/>
          <w:sz w:val="24"/>
          <w:szCs w:val="24"/>
          <w:lang w:eastAsia="fr-FR"/>
        </w:rPr>
        <w:tab/>
      </w:r>
      <w:r w:rsidRPr="00852AD1">
        <w:rPr>
          <w:rFonts w:ascii="Bookman Old Style" w:eastAsia="Times New Roman" w:hAnsi="Bookman Old Style" w:cs="Times New Roman"/>
          <w:sz w:val="24"/>
          <w:szCs w:val="24"/>
          <w:lang w:eastAsia="fr-FR"/>
        </w:rPr>
        <w:tab/>
      </w:r>
      <w:r w:rsidRPr="00852AD1">
        <w:rPr>
          <w:rFonts w:ascii="Bookman Old Style" w:eastAsia="Times New Roman" w:hAnsi="Bookman Old Style" w:cs="Times New Roman"/>
          <w:sz w:val="24"/>
          <w:szCs w:val="24"/>
          <w:lang w:eastAsia="fr-FR"/>
        </w:rPr>
        <w:tab/>
      </w:r>
      <w:r w:rsidRPr="00852AD1">
        <w:rPr>
          <w:rFonts w:ascii="Bookman Old Style" w:eastAsia="Times New Roman" w:hAnsi="Bookman Old Style" w:cs="Times New Roman"/>
          <w:sz w:val="24"/>
          <w:szCs w:val="24"/>
          <w:lang w:eastAsia="fr-FR"/>
        </w:rPr>
        <w:tab/>
      </w:r>
      <w:r w:rsidRPr="00852AD1">
        <w:rPr>
          <w:rFonts w:ascii="Bookman Old Style" w:eastAsia="Times New Roman" w:hAnsi="Bookman Old Style" w:cs="Times New Roman"/>
          <w:sz w:val="24"/>
          <w:szCs w:val="24"/>
          <w:lang w:eastAsia="fr-FR"/>
        </w:rPr>
        <w:tab/>
      </w:r>
      <w:r w:rsidRPr="00852AD1">
        <w:rPr>
          <w:rFonts w:ascii="Bookman Old Style" w:eastAsia="Times New Roman" w:hAnsi="Bookman Old Style" w:cs="Times New Roman"/>
          <w:sz w:val="24"/>
          <w:szCs w:val="24"/>
          <w:lang w:eastAsia="fr-FR"/>
        </w:rPr>
        <w:tab/>
        <w:t xml:space="preserve">           (Maître d’Ouvrage)</w:t>
      </w:r>
    </w:p>
    <w:p w:rsidR="00852AD1" w:rsidRPr="00852AD1" w:rsidRDefault="00852AD1" w:rsidP="00852AD1">
      <w:pPr>
        <w:spacing w:after="0"/>
        <w:rPr>
          <w:rFonts w:ascii="Bookman Old Style" w:eastAsia="Times New Roman" w:hAnsi="Bookman Old Style" w:cs="Times New Roman"/>
          <w:b/>
          <w:sz w:val="24"/>
          <w:szCs w:val="24"/>
          <w:u w:val="single"/>
          <w:lang w:eastAsia="fr-FR"/>
        </w:rPr>
      </w:pPr>
      <w:r w:rsidRPr="00852AD1">
        <w:rPr>
          <w:rFonts w:ascii="Bookman Old Style" w:eastAsia="Times New Roman" w:hAnsi="Bookman Old Style" w:cs="Times New Roman"/>
          <w:b/>
          <w:sz w:val="24"/>
          <w:szCs w:val="24"/>
          <w:u w:val="single"/>
          <w:lang w:eastAsia="fr-FR"/>
        </w:rPr>
        <w:t>Ampliations :</w:t>
      </w:r>
    </w:p>
    <w:p w:rsidR="00852AD1" w:rsidRPr="00852AD1" w:rsidRDefault="00852AD1" w:rsidP="00852AD1">
      <w:pPr>
        <w:spacing w:after="0" w:line="240" w:lineRule="auto"/>
        <w:jc w:val="both"/>
        <w:rPr>
          <w:rFonts w:ascii="Arial Narrow" w:eastAsia="Calibri" w:hAnsi="Arial Narrow" w:cs="Times New Roman"/>
          <w:spacing w:val="6"/>
          <w:sz w:val="24"/>
          <w:szCs w:val="24"/>
        </w:rPr>
      </w:pPr>
      <w:r w:rsidRPr="00852AD1">
        <w:rPr>
          <w:rFonts w:ascii="Arial Narrow" w:eastAsia="Calibri" w:hAnsi="Arial Narrow" w:cs="Times New Roman"/>
          <w:spacing w:val="6"/>
          <w:sz w:val="24"/>
          <w:szCs w:val="24"/>
        </w:rPr>
        <w:t xml:space="preserve">- PREFET MAYO KANI </w:t>
      </w:r>
      <w:r w:rsidRPr="00852AD1">
        <w:rPr>
          <w:rFonts w:ascii="Arial Narrow" w:eastAsia="Calibri" w:hAnsi="Arial Narrow" w:cs="Times New Roman"/>
          <w:sz w:val="24"/>
          <w:szCs w:val="24"/>
        </w:rPr>
        <w:t>(pour information)</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SOPECAM (pour publication)</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CRTV (pour diffusion)</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PRESIDENT/ CIPM (pour information)</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ARMP (pour publication au JDM)</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xml:space="preserve">- DDMAPMK/S </w:t>
      </w:r>
      <w:r w:rsidRPr="00852AD1">
        <w:rPr>
          <w:rFonts w:ascii="Arial Narrow" w:eastAsia="Arial Unicode MS" w:hAnsi="Arial Narrow" w:cs="Times New Roman"/>
          <w:b/>
          <w:bCs/>
          <w:sz w:val="24"/>
          <w:szCs w:val="24"/>
        </w:rPr>
        <w:t>(</w:t>
      </w:r>
      <w:r w:rsidRPr="00852AD1">
        <w:rPr>
          <w:rFonts w:ascii="Arial Narrow" w:eastAsia="Calibri" w:hAnsi="Arial Narrow" w:cs="Times New Roman"/>
          <w:sz w:val="24"/>
          <w:szCs w:val="24"/>
        </w:rPr>
        <w:t>pour archivage)</w:t>
      </w:r>
    </w:p>
    <w:p w:rsidR="00852AD1" w:rsidRPr="00852AD1" w:rsidRDefault="00852AD1" w:rsidP="00852AD1">
      <w:pPr>
        <w:spacing w:after="0" w:line="240" w:lineRule="auto"/>
        <w:jc w:val="both"/>
        <w:rPr>
          <w:rFonts w:ascii="Arial Narrow" w:eastAsia="Calibri" w:hAnsi="Arial Narrow" w:cs="Times New Roman"/>
          <w:sz w:val="24"/>
          <w:szCs w:val="24"/>
        </w:rPr>
      </w:pPr>
      <w:r w:rsidRPr="00852AD1">
        <w:rPr>
          <w:rFonts w:ascii="Arial Narrow" w:eastAsia="Calibri" w:hAnsi="Arial Narrow" w:cs="Times New Roman"/>
          <w:sz w:val="24"/>
          <w:szCs w:val="24"/>
        </w:rPr>
        <w:t>- AFFICHAGE</w:t>
      </w:r>
      <w:r w:rsidRPr="00852AD1">
        <w:rPr>
          <w:rFonts w:ascii="Arial Narrow" w:eastAsia="Calibri" w:hAnsi="Arial Narrow" w:cs="Times New Roman"/>
          <w:spacing w:val="6"/>
          <w:sz w:val="24"/>
          <w:szCs w:val="24"/>
        </w:rPr>
        <w:t xml:space="preserve"> /ARCHIVES </w:t>
      </w:r>
      <w:r w:rsidRPr="00852AD1">
        <w:rPr>
          <w:rFonts w:ascii="Arial Narrow" w:eastAsia="Arial Unicode MS" w:hAnsi="Arial Narrow" w:cs="Times New Roman"/>
          <w:b/>
          <w:bCs/>
          <w:sz w:val="24"/>
          <w:szCs w:val="24"/>
        </w:rPr>
        <w:t>(</w:t>
      </w:r>
      <w:r w:rsidRPr="00852AD1">
        <w:rPr>
          <w:rFonts w:ascii="Arial Narrow" w:eastAsia="Calibri" w:hAnsi="Arial Narrow" w:cs="Times New Roman"/>
          <w:sz w:val="24"/>
          <w:szCs w:val="24"/>
        </w:rPr>
        <w:t>pour information et mémoire)</w:t>
      </w:r>
    </w:p>
    <w:p w:rsidR="00852AD1" w:rsidRPr="00852AD1" w:rsidRDefault="00852AD1" w:rsidP="00852AD1">
      <w:pPr>
        <w:spacing w:after="0" w:line="240" w:lineRule="auto"/>
        <w:rPr>
          <w:rFonts w:ascii="Times-Roman" w:eastAsia="Times New Roman" w:hAnsi="Times-Roman" w:cs="Times New Roman"/>
          <w:color w:val="000000"/>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570"/>
        </w:tabs>
        <w:spacing w:after="0" w:line="240" w:lineRule="auto"/>
        <w:rPr>
          <w:rFonts w:ascii="Times New Roman" w:eastAsia="Times New Roman" w:hAnsi="Times New Roman" w:cs="Times New Roman"/>
          <w:sz w:val="24"/>
          <w:szCs w:val="24"/>
          <w:lang w:eastAsia="fr-FR"/>
        </w:rPr>
      </w:pPr>
      <w:bookmarkStart w:id="0" w:name="_GoBack"/>
      <w:bookmarkEnd w:id="0"/>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keepNext/>
        <w:tabs>
          <w:tab w:val="left" w:pos="5310"/>
        </w:tabs>
        <w:spacing w:after="0" w:line="240" w:lineRule="auto"/>
        <w:jc w:val="both"/>
        <w:rPr>
          <w:rFonts w:ascii="Times New Roman" w:eastAsia="Times New Roman" w:hAnsi="Times New Roman" w:cs="Times New Roman"/>
          <w:lang w:bidi="en-US"/>
        </w:rPr>
      </w:pP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16FA2760" wp14:editId="15C55E0D">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331028" w:rsidRPr="00F25255" w:rsidRDefault="00331028"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331028" w:rsidRPr="00F25255" w:rsidRDefault="00331028"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331028" w:rsidRPr="00F25255" w:rsidRDefault="00331028"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331028" w:rsidRPr="006D46C0" w:rsidRDefault="00331028"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331028" w:rsidRPr="006D46C0" w:rsidRDefault="00331028"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331028" w:rsidRPr="005E3F77" w:rsidRDefault="00331028" w:rsidP="00852AD1">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2" type="#_x0000_t202" style="position:absolute;left:0;text-align:left;margin-left:307.7pt;margin-top:-17.05pt;width:230.25pt;height:15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ON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X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DqDE43BAgAAyAUAAA4AAAAAAAAAAAAAAAAALgIAAGRycy9lMm9Eb2MueG1sUEsBAi0AFAAG&#10;AAgAAAAhAIYc32zgAAAADAEAAA8AAAAAAAAAAAAAAAAAGwUAAGRycy9kb3ducmV2LnhtbFBLBQYA&#10;AAAABAAEAPMAAAAoBgAAAAA=&#10;" filled="f" stroked="f">
                <v:textbox>
                  <w:txbxContent>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852AD1" w:rsidRPr="00F25255" w:rsidRDefault="00852AD1" w:rsidP="00852AD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52AD1" w:rsidRPr="00F25255" w:rsidRDefault="00852AD1" w:rsidP="00852AD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852AD1" w:rsidRPr="00F25255" w:rsidRDefault="00852AD1" w:rsidP="00852AD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852AD1" w:rsidRPr="006D46C0" w:rsidRDefault="00852AD1" w:rsidP="00852AD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52AD1" w:rsidRPr="006D46C0" w:rsidRDefault="00852AD1" w:rsidP="00852AD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852AD1" w:rsidRPr="005E3F77" w:rsidRDefault="00852AD1" w:rsidP="00852AD1">
                      <w:pPr>
                        <w:spacing w:after="0" w:line="360" w:lineRule="auto"/>
                        <w:jc w:val="center"/>
                        <w:rPr>
                          <w:rFonts w:ascii="Arial Narrow" w:hAnsi="Arial Narrow" w:cs="Arial"/>
                          <w:b/>
                          <w:sz w:val="16"/>
                          <w:szCs w:val="18"/>
                          <w:lang w:val="en-GB"/>
                        </w:rPr>
                      </w:pPr>
                    </w:p>
                  </w:txbxContent>
                </v:textbox>
              </v:shape>
            </w:pict>
          </mc:Fallback>
        </mc:AlternateContent>
      </w:r>
      <w:r w:rsidRPr="00852A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5648" behindDoc="0" locked="0" layoutInCell="1" allowOverlap="1" wp14:anchorId="4FB5D9D6" wp14:editId="0E72BAAA">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331028" w:rsidRPr="00F25255" w:rsidRDefault="00331028"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331028" w:rsidRPr="00F25255" w:rsidRDefault="00331028"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331028" w:rsidRPr="00F25255" w:rsidRDefault="00331028"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331028" w:rsidRPr="006E18CD" w:rsidRDefault="00331028" w:rsidP="00852AD1">
                            <w:pPr>
                              <w:spacing w:after="0"/>
                              <w:jc w:val="center"/>
                              <w:rPr>
                                <w:rFonts w:ascii="Times New Roman" w:hAnsi="Times New Roman"/>
                                <w:b/>
                                <w:sz w:val="20"/>
                                <w:szCs w:val="20"/>
                              </w:rPr>
                            </w:pPr>
                            <w:r w:rsidRPr="00F25255">
                              <w:rPr>
                                <w:rFonts w:ascii="Times New Roman" w:hAnsi="Times New Roman"/>
                                <w:b/>
                                <w:sz w:val="18"/>
                                <w:szCs w:val="18"/>
                              </w:rPr>
                              <w:t>------------------</w:t>
                            </w:r>
                          </w:p>
                          <w:p w:rsidR="00331028" w:rsidRPr="006E18CD" w:rsidRDefault="00331028" w:rsidP="00852AD1">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3" type="#_x0000_t202" style="position:absolute;left:0;text-align:left;margin-left:15.75pt;margin-top:-19.15pt;width:247.5pt;height:15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iQ1d3jQIAAB4FAAAOAAAAAAAAAAAAAAAAAC4CAABkcnMvZTJvRG9jLnhtbFBLAQIt&#10;ABQABgAIAAAAIQDMQZtG3wAAAAoBAAAPAAAAAAAAAAAAAAAAAOcEAABkcnMvZG93bnJldi54bWxQ&#10;SwUGAAAAAAQABADzAAAA8wUAAAAA&#10;" stroked="f">
                <v:textbox>
                  <w:txbxContent>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852AD1" w:rsidRPr="00F25255" w:rsidRDefault="00852AD1" w:rsidP="00852AD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852AD1" w:rsidRPr="00F25255" w:rsidRDefault="00852AD1" w:rsidP="00852AD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852AD1" w:rsidRPr="00F25255" w:rsidRDefault="00852AD1" w:rsidP="00852AD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852AD1" w:rsidRPr="006E18CD" w:rsidRDefault="00852AD1" w:rsidP="00852AD1">
                      <w:pPr>
                        <w:spacing w:after="0"/>
                        <w:jc w:val="center"/>
                        <w:rPr>
                          <w:rFonts w:ascii="Times New Roman" w:hAnsi="Times New Roman"/>
                          <w:b/>
                          <w:sz w:val="20"/>
                          <w:szCs w:val="20"/>
                        </w:rPr>
                      </w:pPr>
                      <w:r w:rsidRPr="00F25255">
                        <w:rPr>
                          <w:rFonts w:ascii="Times New Roman" w:hAnsi="Times New Roman"/>
                          <w:b/>
                          <w:sz w:val="18"/>
                          <w:szCs w:val="18"/>
                        </w:rPr>
                        <w:t>------------------</w:t>
                      </w:r>
                    </w:p>
                    <w:p w:rsidR="00852AD1" w:rsidRPr="006E18CD" w:rsidRDefault="00852AD1" w:rsidP="00852AD1">
                      <w:pPr>
                        <w:spacing w:line="0" w:lineRule="atLeast"/>
                        <w:jc w:val="center"/>
                        <w:rPr>
                          <w:rFonts w:ascii="Times New Roman" w:hAnsi="Times New Roman"/>
                          <w:b/>
                          <w:sz w:val="16"/>
                          <w:szCs w:val="18"/>
                        </w:rPr>
                      </w:pPr>
                    </w:p>
                  </w:txbxContent>
                </v:textbox>
                <w10:wrap anchorx="page"/>
              </v:shape>
            </w:pict>
          </mc:Fallback>
        </mc:AlternateContent>
      </w:r>
    </w:p>
    <w:p w:rsidR="00852AD1" w:rsidRPr="00852AD1" w:rsidRDefault="00852AD1" w:rsidP="00852AD1">
      <w:pPr>
        <w:keepNext/>
        <w:spacing w:after="0" w:line="240" w:lineRule="auto"/>
        <w:jc w:val="center"/>
        <w:rPr>
          <w:rFonts w:ascii="Book Antiqua" w:eastAsia="Times New Roman" w:hAnsi="Book Antiqua" w:cs="Times New Roman"/>
          <w:b/>
          <w:color w:val="000000"/>
          <w:sz w:val="24"/>
          <w:szCs w:val="20"/>
        </w:rPr>
      </w:pPr>
      <w:r w:rsidRPr="00852AD1">
        <w:rPr>
          <w:rFonts w:ascii="Book Antiqua" w:eastAsia="Times New Roman" w:hAnsi="Book Antiqua" w:cs="Times New Roman"/>
          <w:b/>
          <w:noProof/>
          <w:color w:val="000000"/>
          <w:sz w:val="24"/>
          <w:szCs w:val="20"/>
          <w:lang w:eastAsia="fr-FR"/>
        </w:rPr>
        <w:drawing>
          <wp:inline distT="0" distB="0" distL="0" distR="0" wp14:anchorId="626FD004" wp14:editId="768C157F">
            <wp:extent cx="762000" cy="1036955"/>
            <wp:effectExtent l="0" t="0" r="0" b="0"/>
            <wp:docPr id="3" name="Image 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852AD1" w:rsidRPr="00852AD1" w:rsidRDefault="00852AD1" w:rsidP="00852AD1">
      <w:pPr>
        <w:tabs>
          <w:tab w:val="left" w:pos="7720"/>
        </w:tabs>
        <w:spacing w:after="0" w:line="240" w:lineRule="auto"/>
        <w:rPr>
          <w:rFonts w:ascii="Cambria" w:eastAsia="Times New Roman" w:hAnsi="Cambria" w:cs="Arial"/>
          <w:b/>
          <w:lang w:bidi="en-US"/>
        </w:rPr>
      </w:pPr>
    </w:p>
    <w:p w:rsidR="00852AD1" w:rsidRPr="00852AD1" w:rsidRDefault="00852AD1" w:rsidP="00852AD1">
      <w:pPr>
        <w:tabs>
          <w:tab w:val="left" w:pos="7720"/>
        </w:tabs>
        <w:spacing w:after="0" w:line="240" w:lineRule="auto"/>
        <w:jc w:val="center"/>
        <w:rPr>
          <w:rFonts w:ascii="Cambria" w:eastAsia="Times New Roman" w:hAnsi="Cambria" w:cs="Arial"/>
          <w:b/>
          <w:lang w:bidi="en-US"/>
        </w:rPr>
      </w:pP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val="en-US" w:eastAsia="fr-FR"/>
        </w:rPr>
      </w:pP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val="en-US" w:eastAsia="fr-FR"/>
        </w:rPr>
      </w:pP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 xml:space="preserve">OPEN NATIONAL INVITATION TO TENDERS </w:t>
      </w:r>
      <w:r w:rsidRPr="00852AD1">
        <w:rPr>
          <w:rFonts w:ascii="Times New Roman" w:eastAsia="Times New Roman" w:hAnsi="Times New Roman" w:cs="Times New Roman"/>
          <w:b/>
          <w:sz w:val="24"/>
          <w:szCs w:val="24"/>
          <w:lang w:val="en-US" w:eastAsia="fr-FR"/>
        </w:rPr>
        <w:br/>
        <w:t xml:space="preserve">        N° </w:t>
      </w:r>
      <w:r w:rsidRPr="00852AD1">
        <w:rPr>
          <w:rFonts w:ascii="Times New Roman" w:eastAsia="Times New Roman" w:hAnsi="Times New Roman" w:cs="Times New Roman"/>
          <w:b/>
          <w:color w:val="FF0000"/>
          <w:sz w:val="24"/>
          <w:szCs w:val="24"/>
          <w:lang w:val="en-US" w:eastAsia="fr-FR"/>
        </w:rPr>
        <w:t xml:space="preserve">    </w:t>
      </w:r>
      <w:r w:rsidRPr="00852AD1">
        <w:rPr>
          <w:rFonts w:ascii="Times New Roman" w:eastAsia="Times New Roman" w:hAnsi="Times New Roman" w:cs="Times New Roman"/>
          <w:b/>
          <w:sz w:val="24"/>
          <w:szCs w:val="24"/>
          <w:lang w:val="en-US" w:eastAsia="fr-FR"/>
        </w:rPr>
        <w:t xml:space="preserve">/ONIT/KAR-HAY-CMNE/CIPM/AI/2026 ON THE ___________________ FOR   THE </w:t>
      </w:r>
      <w:r>
        <w:rPr>
          <w:rFonts w:ascii="Bookman Old Style" w:eastAsia="Times New Roman" w:hAnsi="Bookman Old Style" w:cs="Times New Roman"/>
          <w:b/>
          <w:sz w:val="24"/>
          <w:szCs w:val="24"/>
          <w:lang w:val="en-US" w:eastAsia="fr-FR"/>
        </w:rPr>
        <w:t xml:space="preserve">DE RÉHABILITATION D’UNE MINI ADDUCTION D’EAU A FILIOU </w:t>
      </w:r>
      <w:r w:rsidR="00F649A0">
        <w:rPr>
          <w:rFonts w:ascii="Bookman Old Style" w:eastAsia="Times New Roman" w:hAnsi="Bookman Old Style" w:cs="Times New Roman"/>
          <w:b/>
          <w:sz w:val="24"/>
          <w:szCs w:val="24"/>
          <w:lang w:val="en-US" w:eastAsia="fr-FR"/>
        </w:rPr>
        <w:t xml:space="preserve">LOCALITE </w:t>
      </w:r>
      <w:r w:rsidRPr="00852AD1">
        <w:rPr>
          <w:rFonts w:ascii="Times New Roman" w:eastAsia="Times New Roman" w:hAnsi="Times New Roman" w:cs="Times New Roman"/>
          <w:b/>
          <w:sz w:val="24"/>
          <w:szCs w:val="24"/>
          <w:lang w:val="en-US" w:eastAsia="fr-FR"/>
        </w:rPr>
        <w:t xml:space="preserve">IN  KAR-HAY COUNCIL, MAYO-DANAY DIVISION,FAR-NORTH REGION . </w:t>
      </w:r>
      <w:r w:rsidRPr="00852AD1">
        <w:rPr>
          <w:rFonts w:ascii="Times New Roman" w:eastAsia="Times New Roman" w:hAnsi="Times New Roman" w:cs="Times New Roman"/>
          <w:b/>
          <w:sz w:val="24"/>
          <w:szCs w:val="24"/>
          <w:lang w:val="en-US" w:eastAsia="fr-FR"/>
        </w:rPr>
        <w:br/>
      </w:r>
    </w:p>
    <w:p w:rsidR="00852AD1" w:rsidRPr="00852AD1" w:rsidRDefault="00852AD1" w:rsidP="00852AD1">
      <w:pPr>
        <w:spacing w:after="120" w:line="240" w:lineRule="auto"/>
        <w:jc w:val="both"/>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1. Purpose of the Tender</w:t>
      </w:r>
      <w:r w:rsidRPr="00852AD1">
        <w:rPr>
          <w:rFonts w:ascii="Times New Roman" w:eastAsia="Times New Roman" w:hAnsi="Times New Roman" w:cs="Times New Roman"/>
          <w:sz w:val="24"/>
          <w:szCs w:val="24"/>
          <w:lang w:val="en-US" w:eastAsia="fr-FR"/>
        </w:rPr>
        <w:br/>
      </w:r>
      <w:r w:rsidRPr="00852AD1">
        <w:rPr>
          <w:rFonts w:ascii="Goudy Old Style" w:eastAsia="Times New Roman" w:hAnsi="Goudy Old Style" w:cs="Times New Roman"/>
          <w:sz w:val="24"/>
          <w:szCs w:val="24"/>
          <w:lang w:val="en-US" w:eastAsia="fr-FR"/>
        </w:rPr>
        <w:t xml:space="preserve">The Mayor of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(Contracting Authority) launches for the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an Open National Invitation to Tender, for the </w:t>
      </w:r>
      <w:r w:rsidR="00F649A0">
        <w:rPr>
          <w:rFonts w:ascii="Bookman Old Style" w:eastAsia="Times New Roman" w:hAnsi="Bookman Old Style" w:cs="Times New Roman"/>
          <w:b/>
          <w:sz w:val="24"/>
          <w:szCs w:val="24"/>
          <w:lang w:val="en-US" w:eastAsia="fr-FR"/>
        </w:rPr>
        <w:t>RÉHABILITATION THE MINI ADDUCTION D’EAU IN FILIOU</w:t>
      </w:r>
      <w:r w:rsidRPr="00852AD1">
        <w:rPr>
          <w:rFonts w:ascii="Goudy Old Style" w:eastAsia="Times New Roman" w:hAnsi="Goudy Old Style" w:cs="Times New Roman"/>
          <w:sz w:val="24"/>
          <w:szCs w:val="24"/>
          <w:lang w:val="en-US" w:eastAsia="fr-FR"/>
        </w:rPr>
        <w:t xml:space="preserve"> localities, in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MAYO-DANAY Division, </w:t>
      </w:r>
      <w:proofErr w:type="gramStart"/>
      <w:r w:rsidRPr="00852AD1">
        <w:rPr>
          <w:rFonts w:ascii="Goudy Old Style" w:eastAsia="Times New Roman" w:hAnsi="Goudy Old Style" w:cs="Times New Roman"/>
          <w:sz w:val="24"/>
          <w:szCs w:val="24"/>
          <w:lang w:val="en-US" w:eastAsia="fr-FR"/>
        </w:rPr>
        <w:t>North</w:t>
      </w:r>
      <w:proofErr w:type="gramEnd"/>
      <w:r w:rsidRPr="00852AD1">
        <w:rPr>
          <w:rFonts w:ascii="Goudy Old Style" w:eastAsia="Times New Roman" w:hAnsi="Goudy Old Style" w:cs="Times New Roman"/>
          <w:sz w:val="24"/>
          <w:szCs w:val="24"/>
          <w:lang w:val="en-US" w:eastAsia="fr-FR"/>
        </w:rPr>
        <w:t xml:space="preserve"> Region.</w:t>
      </w:r>
    </w:p>
    <w:p w:rsidR="00852AD1" w:rsidRPr="00852AD1" w:rsidRDefault="00852AD1" w:rsidP="00852AD1">
      <w:pPr>
        <w:tabs>
          <w:tab w:val="left" w:pos="780"/>
          <w:tab w:val="left" w:pos="1380"/>
        </w:tabs>
        <w:spacing w:after="120" w:line="240" w:lineRule="auto"/>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 xml:space="preserve"> 2. Consistency of the work</w:t>
      </w:r>
      <w:r w:rsidRPr="00852AD1">
        <w:rPr>
          <w:rFonts w:ascii="Times New Roman" w:eastAsia="Times New Roman" w:hAnsi="Times New Roman" w:cs="Times New Roman"/>
          <w:b/>
          <w:sz w:val="24"/>
          <w:szCs w:val="24"/>
          <w:lang w:val="en-US" w:eastAsia="fr-FR"/>
        </w:rPr>
        <w:br/>
      </w:r>
      <w:proofErr w:type="gramStart"/>
      <w:r w:rsidRPr="00852AD1">
        <w:rPr>
          <w:rFonts w:ascii="Goudy Old Style" w:eastAsia="Times New Roman" w:hAnsi="Goudy Old Style" w:cs="Times New Roman"/>
          <w:sz w:val="24"/>
          <w:szCs w:val="24"/>
          <w:lang w:val="en-US" w:eastAsia="fr-FR"/>
        </w:rPr>
        <w:t>The</w:t>
      </w:r>
      <w:proofErr w:type="gramEnd"/>
      <w:r w:rsidRPr="00852AD1">
        <w:rPr>
          <w:rFonts w:ascii="Goudy Old Style" w:eastAsia="Times New Roman" w:hAnsi="Goudy Old Style" w:cs="Times New Roman"/>
          <w:sz w:val="24"/>
          <w:szCs w:val="24"/>
          <w:lang w:val="en-US" w:eastAsia="fr-FR"/>
        </w:rPr>
        <w:t xml:space="preserve"> purpose of this work Bidding National Open are describe in quantity </w:t>
      </w:r>
      <w:proofErr w:type="spellStart"/>
      <w:r w:rsidRPr="00852AD1">
        <w:rPr>
          <w:rFonts w:ascii="Goudy Old Style" w:eastAsia="Times New Roman" w:hAnsi="Goudy Old Style" w:cs="Times New Roman"/>
          <w:sz w:val="24"/>
          <w:szCs w:val="24"/>
          <w:lang w:val="en-US" w:eastAsia="fr-FR"/>
        </w:rPr>
        <w:t>cotation</w:t>
      </w:r>
      <w:proofErr w:type="spellEnd"/>
      <w:r w:rsidRPr="00852AD1">
        <w:rPr>
          <w:rFonts w:ascii="Goudy Old Style" w:eastAsia="Times New Roman" w:hAnsi="Goudy Old Style" w:cs="Times New Roman"/>
          <w:sz w:val="24"/>
          <w:szCs w:val="24"/>
          <w:lang w:val="en-US" w:eastAsia="fr-FR"/>
        </w:rPr>
        <w:t xml:space="preserve"> and technical clauses.</w:t>
      </w:r>
    </w:p>
    <w:p w:rsidR="00852AD1" w:rsidRPr="00852AD1" w:rsidRDefault="00852AD1" w:rsidP="00852AD1">
      <w:pPr>
        <w:tabs>
          <w:tab w:val="left" w:pos="780"/>
          <w:tab w:val="left" w:pos="1380"/>
        </w:tabs>
        <w:spacing w:after="0" w:line="240" w:lineRule="auto"/>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 xml:space="preserve">     3. Estimated coast</w:t>
      </w:r>
    </w:p>
    <w:p w:rsidR="00852AD1" w:rsidRPr="00852AD1" w:rsidRDefault="00852AD1" w:rsidP="00852AD1">
      <w:pPr>
        <w:widowControl w:val="0"/>
        <w:suppressAutoHyphens/>
        <w:autoSpaceDE w:val="0"/>
        <w:autoSpaceDN w:val="0"/>
        <w:spacing w:before="120" w:after="120" w:line="240" w:lineRule="auto"/>
        <w:jc w:val="both"/>
        <w:textAlignment w:val="baseline"/>
        <w:rPr>
          <w:rFonts w:ascii="Goudy Old Style" w:eastAsia="Times New Roman" w:hAnsi="Goudy Old Style" w:cs="Times New Roman"/>
          <w:sz w:val="24"/>
          <w:szCs w:val="24"/>
          <w:lang w:val="en-GB" w:eastAsia="fr-FR"/>
        </w:rPr>
      </w:pPr>
      <w:r w:rsidRPr="00852AD1">
        <w:rPr>
          <w:rFonts w:ascii="Goudy Old Style" w:eastAsia="Times New Roman" w:hAnsi="Goudy Old Style" w:cs="Times New Roman"/>
          <w:sz w:val="24"/>
          <w:szCs w:val="24"/>
          <w:lang w:val="en-GB" w:eastAsia="fr-FR"/>
        </w:rPr>
        <w:t xml:space="preserve">The estimated cost of the operation following prior studies stands is </w:t>
      </w:r>
      <w:r w:rsidRPr="00852AD1">
        <w:rPr>
          <w:rFonts w:ascii="Goudy Old Style" w:eastAsia="Times New Roman" w:hAnsi="Goudy Old Style" w:cs="Times New Roman"/>
          <w:b/>
          <w:sz w:val="24"/>
          <w:szCs w:val="24"/>
          <w:lang w:val="en-GB" w:eastAsia="fr-FR"/>
        </w:rPr>
        <w:t xml:space="preserve">millions </w:t>
      </w:r>
      <w:r w:rsidR="00B401FB">
        <w:rPr>
          <w:rFonts w:ascii="Goudy Old Style" w:eastAsia="Times New Roman" w:hAnsi="Goudy Old Style" w:cs="Times New Roman"/>
          <w:sz w:val="24"/>
          <w:szCs w:val="24"/>
          <w:lang w:val="en-GB" w:eastAsia="fr-FR"/>
        </w:rPr>
        <w:t>(14 00</w:t>
      </w:r>
      <w:r w:rsidRPr="00852AD1">
        <w:rPr>
          <w:rFonts w:ascii="Goudy Old Style" w:eastAsia="Times New Roman" w:hAnsi="Goudy Old Style" w:cs="Times New Roman"/>
          <w:sz w:val="24"/>
          <w:szCs w:val="24"/>
          <w:lang w:val="en-GB" w:eastAsia="fr-FR"/>
        </w:rPr>
        <w:t xml:space="preserve">0 000) F CFA per lot. </w:t>
      </w:r>
    </w:p>
    <w:p w:rsidR="00852AD1" w:rsidRPr="00852AD1" w:rsidRDefault="00852AD1" w:rsidP="00852AD1">
      <w:pPr>
        <w:numPr>
          <w:ilvl w:val="0"/>
          <w:numId w:val="11"/>
        </w:numPr>
        <w:tabs>
          <w:tab w:val="left" w:pos="567"/>
          <w:tab w:val="left" w:pos="1380"/>
        </w:tabs>
        <w:spacing w:after="0" w:line="259" w:lineRule="auto"/>
        <w:ind w:left="721" w:hanging="437"/>
        <w:contextualSpacing/>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Allotment:</w:t>
      </w:r>
      <w:r w:rsidRPr="00852AD1">
        <w:rPr>
          <w:rFonts w:ascii="Times New Roman" w:eastAsia="Times New Roman" w:hAnsi="Times New Roman" w:cs="Times New Roman"/>
          <w:sz w:val="24"/>
          <w:szCs w:val="24"/>
          <w:lang w:val="en-US" w:eastAsia="fr-FR"/>
        </w:rPr>
        <w:t xml:space="preserve"> RAS</w:t>
      </w:r>
    </w:p>
    <w:p w:rsidR="00852AD1" w:rsidRPr="00852AD1" w:rsidRDefault="00852AD1" w:rsidP="00852AD1">
      <w:pPr>
        <w:tabs>
          <w:tab w:val="left" w:pos="567"/>
          <w:tab w:val="left" w:pos="1380"/>
        </w:tabs>
        <w:spacing w:after="120"/>
        <w:ind w:left="284"/>
        <w:contextualSpacing/>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5. Participation and origin</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sz w:val="24"/>
          <w:szCs w:val="24"/>
          <w:lang w:val="en-US" w:eastAsia="fr-FR"/>
        </w:rPr>
        <w:t>Participation in this tender is open to all law firms qualified Cameroonians working in the field of hydraulic works.</w:t>
      </w:r>
    </w:p>
    <w:p w:rsidR="00852AD1" w:rsidRPr="00852AD1" w:rsidRDefault="00852AD1" w:rsidP="00852AD1">
      <w:pPr>
        <w:widowControl w:val="0"/>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val="en-US" w:eastAsia="fr-FR"/>
        </w:rPr>
      </w:pPr>
      <w:r w:rsidRPr="00852AD1">
        <w:rPr>
          <w:rFonts w:ascii="Times New Roman" w:eastAsia="Times New Roman" w:hAnsi="Times New Roman" w:cs="Times New Roman"/>
          <w:b/>
          <w:sz w:val="24"/>
          <w:szCs w:val="24"/>
          <w:lang w:val="en-US" w:eastAsia="fr-FR"/>
        </w:rPr>
        <w:t xml:space="preserve">    6.</w:t>
      </w:r>
      <w:r w:rsidRPr="00852AD1">
        <w:rPr>
          <w:rFonts w:ascii="Times New Roman" w:eastAsia="Times New Roman" w:hAnsi="Times New Roman" w:cs="Times New Roman"/>
          <w:b/>
          <w:bCs/>
          <w:sz w:val="24"/>
          <w:szCs w:val="24"/>
          <w:u w:val="single"/>
          <w:lang w:val="en-GB" w:eastAsia="fr-FR"/>
        </w:rPr>
        <w:t>Financing</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sz w:val="24"/>
          <w:szCs w:val="24"/>
          <w:lang w:val="en-US" w:eastAsia="fr-FR"/>
        </w:rPr>
        <w:t>The works under this Invitation for Bids are financed by th</w:t>
      </w:r>
      <w:r w:rsidR="00B401FB">
        <w:rPr>
          <w:rFonts w:ascii="Goudy Old Style" w:eastAsia="Times New Roman" w:hAnsi="Goudy Old Style" w:cs="Times New Roman"/>
          <w:sz w:val="24"/>
          <w:szCs w:val="24"/>
          <w:lang w:val="en-US" w:eastAsia="fr-FR"/>
        </w:rPr>
        <w:t>e Public Investment Budget MINDDEVEL</w:t>
      </w:r>
      <w:r w:rsidRPr="00852AD1">
        <w:rPr>
          <w:rFonts w:ascii="Goudy Old Style" w:eastAsia="Times New Roman" w:hAnsi="Goudy Old Style" w:cs="Times New Roman"/>
          <w:sz w:val="24"/>
          <w:szCs w:val="24"/>
          <w:lang w:val="en-US" w:eastAsia="fr-FR"/>
        </w:rPr>
        <w:t xml:space="preserve"> of the Fiscal Year 2026, lines </w:t>
      </w:r>
      <w:r w:rsidRPr="00852AD1">
        <w:rPr>
          <w:rFonts w:ascii="Goudy Old Style" w:eastAsia="Times New Roman" w:hAnsi="Goudy Old Style" w:cs="Times New Roman"/>
          <w:color w:val="FF0000"/>
          <w:sz w:val="24"/>
          <w:szCs w:val="24"/>
          <w:lang w:val="en-US" w:eastAsia="fr-FR"/>
        </w:rPr>
        <w:t>………………………..</w:t>
      </w:r>
    </w:p>
    <w:p w:rsidR="00852AD1" w:rsidRPr="00852AD1" w:rsidRDefault="00852AD1" w:rsidP="00852AD1">
      <w:pPr>
        <w:spacing w:after="0" w:line="240" w:lineRule="auto"/>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sz w:val="24"/>
          <w:szCs w:val="24"/>
          <w:lang w:val="en-US" w:eastAsia="fr-FR"/>
        </w:rPr>
        <w:br/>
      </w:r>
      <w:r w:rsidRPr="00852AD1">
        <w:rPr>
          <w:rFonts w:ascii="Times New Roman" w:eastAsia="Times New Roman" w:hAnsi="Times New Roman" w:cs="Times New Roman"/>
          <w:b/>
          <w:sz w:val="24"/>
          <w:szCs w:val="24"/>
          <w:lang w:val="en-US" w:eastAsia="fr-FR"/>
        </w:rPr>
        <w:t xml:space="preserve">    7. Consultation of the Tender Dossier</w:t>
      </w:r>
      <w:r w:rsidRPr="00852AD1">
        <w:rPr>
          <w:rFonts w:ascii="Times New Roman" w:eastAsia="Times New Roman" w:hAnsi="Times New Roman" w:cs="Times New Roman"/>
          <w:sz w:val="24"/>
          <w:szCs w:val="24"/>
          <w:lang w:val="en-US" w:eastAsia="fr-FR"/>
        </w:rPr>
        <w:br/>
      </w:r>
      <w:r w:rsidRPr="00852AD1">
        <w:rPr>
          <w:rFonts w:ascii="Goudy Old Style" w:eastAsia="Times New Roman" w:hAnsi="Goudy Old Style" w:cs="Times New Roman"/>
          <w:sz w:val="24"/>
          <w:szCs w:val="24"/>
          <w:lang w:val="en-US" w:eastAsia="fr-FR"/>
        </w:rPr>
        <w:t>The Tender Dossier can</w:t>
      </w:r>
      <w:r w:rsidRPr="00852AD1">
        <w:rPr>
          <w:rFonts w:ascii="Goudy Old Style" w:eastAsia="Times New Roman" w:hAnsi="Goudy Old Style" w:cs="Times New Roman"/>
          <w:sz w:val="24"/>
          <w:szCs w:val="24"/>
          <w:lang w:val="en-GB" w:eastAsia="fr-FR"/>
        </w:rPr>
        <w:t xml:space="preserve"> be consulted during working hours</w:t>
      </w:r>
      <w:r w:rsidRPr="00852AD1">
        <w:rPr>
          <w:rFonts w:ascii="Goudy Old Style" w:eastAsia="Times New Roman" w:hAnsi="Goudy Old Style" w:cs="Times New Roman"/>
          <w:sz w:val="24"/>
          <w:szCs w:val="24"/>
          <w:lang w:val="en-US" w:eastAsia="fr-FR"/>
        </w:rPr>
        <w:t xml:space="preserve"> at the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at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-Hay</w:t>
      </w:r>
      <w:r w:rsidRPr="00852AD1">
        <w:rPr>
          <w:rFonts w:ascii="Times New Roman" w:eastAsia="Times New Roman" w:hAnsi="Times New Roman" w:cs="Times New Roman"/>
          <w:sz w:val="24"/>
          <w:szCs w:val="24"/>
          <w:lang w:val="en-US" w:eastAsia="fr-FR"/>
        </w:rPr>
        <w:t>.</w:t>
      </w:r>
    </w:p>
    <w:p w:rsidR="00852AD1" w:rsidRPr="00852AD1" w:rsidRDefault="00852AD1" w:rsidP="00852AD1">
      <w:pPr>
        <w:spacing w:after="0" w:line="240" w:lineRule="auto"/>
        <w:rPr>
          <w:rFonts w:ascii="Times New Roman" w:eastAsia="Times New Roman" w:hAnsi="Times New Roman" w:cs="Times New Roman"/>
          <w:sz w:val="24"/>
          <w:szCs w:val="24"/>
          <w:lang w:val="en-US" w:eastAsia="fr-FR"/>
        </w:rPr>
      </w:pPr>
      <w:r w:rsidRPr="00852AD1">
        <w:rPr>
          <w:rFonts w:ascii="Times New Roman" w:eastAsia="Times New Roman" w:hAnsi="Times New Roman" w:cs="Times New Roman"/>
          <w:sz w:val="24"/>
          <w:szCs w:val="24"/>
          <w:lang w:val="en-US" w:eastAsia="fr-FR"/>
        </w:rPr>
        <w:t xml:space="preserve">      </w:t>
      </w:r>
    </w:p>
    <w:p w:rsidR="00852AD1" w:rsidRPr="00852AD1" w:rsidRDefault="00852AD1" w:rsidP="00852AD1">
      <w:pPr>
        <w:widowControl w:val="0"/>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852AD1">
        <w:rPr>
          <w:rFonts w:ascii="Times New Roman" w:eastAsia="Times New Roman" w:hAnsi="Times New Roman" w:cs="Times New Roman"/>
          <w:sz w:val="24"/>
          <w:szCs w:val="24"/>
          <w:lang w:val="en-US" w:eastAsia="fr-FR"/>
        </w:rPr>
        <w:t xml:space="preserve">   </w:t>
      </w:r>
      <w:r w:rsidRPr="00852AD1">
        <w:rPr>
          <w:rFonts w:ascii="Times New Roman" w:eastAsia="Times New Roman" w:hAnsi="Times New Roman" w:cs="Times New Roman"/>
          <w:b/>
          <w:sz w:val="24"/>
          <w:szCs w:val="24"/>
          <w:lang w:val="en-US" w:eastAsia="fr-FR"/>
        </w:rPr>
        <w:t>8.</w:t>
      </w:r>
      <w:r w:rsidRPr="00852AD1">
        <w:rPr>
          <w:rFonts w:ascii="Garamond" w:eastAsia="Times New Roman" w:hAnsi="Garamond" w:cs="Arial"/>
          <w:b/>
          <w:bCs/>
          <w:sz w:val="24"/>
          <w:szCs w:val="24"/>
          <w:lang w:val="en-GB" w:eastAsia="fr-FR"/>
        </w:rPr>
        <w:t xml:space="preserve"> </w:t>
      </w:r>
      <w:r w:rsidRPr="00852AD1">
        <w:rPr>
          <w:rFonts w:ascii="Times New Roman" w:eastAsia="Times New Roman" w:hAnsi="Times New Roman" w:cs="Times New Roman"/>
          <w:b/>
          <w:bCs/>
          <w:sz w:val="24"/>
          <w:szCs w:val="24"/>
          <w:lang w:val="en-GB" w:eastAsia="fr-FR"/>
        </w:rPr>
        <w:t>Acquisition of tender file</w:t>
      </w:r>
    </w:p>
    <w:p w:rsidR="00852AD1" w:rsidRPr="00852AD1" w:rsidRDefault="00852AD1" w:rsidP="00852AD1">
      <w:pPr>
        <w:spacing w:after="0" w:line="240" w:lineRule="auto"/>
        <w:jc w:val="both"/>
        <w:rPr>
          <w:rFonts w:ascii="Goudy Old Style" w:eastAsia="Times New Roman" w:hAnsi="Goudy Old Style" w:cs="Times New Roman"/>
          <w:b/>
          <w:sz w:val="24"/>
          <w:szCs w:val="24"/>
          <w:lang w:val="en-GB" w:eastAsia="fr-FR"/>
        </w:rPr>
      </w:pPr>
      <w:r w:rsidRPr="00852AD1">
        <w:rPr>
          <w:rFonts w:ascii="Goudy Old Style" w:eastAsia="Times New Roman" w:hAnsi="Goudy Old Style" w:cs="Times New Roman"/>
          <w:sz w:val="24"/>
          <w:szCs w:val="24"/>
          <w:lang w:val="en-GB" w:eastAsia="fr-FR"/>
        </w:rPr>
        <w:t xml:space="preserve">The file may be obtained from commission support unit at the </w:t>
      </w:r>
      <w:proofErr w:type="spellStart"/>
      <w:r w:rsidRPr="00852AD1">
        <w:rPr>
          <w:rFonts w:ascii="Goudy Old Style" w:eastAsia="Times New Roman" w:hAnsi="Goudy Old Style" w:cs="Times New Roman"/>
          <w:sz w:val="24"/>
          <w:szCs w:val="24"/>
          <w:lang w:val="en-GB" w:eastAsia="fr-FR"/>
        </w:rPr>
        <w:t>Kar</w:t>
      </w:r>
      <w:proofErr w:type="spellEnd"/>
      <w:r w:rsidRPr="00852AD1">
        <w:rPr>
          <w:rFonts w:ascii="Goudy Old Style" w:eastAsia="Times New Roman" w:hAnsi="Goudy Old Style" w:cs="Times New Roman"/>
          <w:sz w:val="24"/>
          <w:szCs w:val="24"/>
          <w:lang w:val="en-GB" w:eastAsia="fr-FR"/>
        </w:rPr>
        <w:t xml:space="preserve">-Hay Council from publication the present tender by press voice and notice voice in the offices for the Mayor of </w:t>
      </w:r>
      <w:proofErr w:type="spellStart"/>
      <w:r w:rsidRPr="00852AD1">
        <w:rPr>
          <w:rFonts w:ascii="Goudy Old Style" w:eastAsia="Times New Roman" w:hAnsi="Goudy Old Style" w:cs="Times New Roman"/>
          <w:sz w:val="24"/>
          <w:szCs w:val="24"/>
          <w:lang w:val="en-GB" w:eastAsia="fr-FR"/>
        </w:rPr>
        <w:t>Kar</w:t>
      </w:r>
      <w:proofErr w:type="spellEnd"/>
      <w:r w:rsidRPr="00852AD1">
        <w:rPr>
          <w:rFonts w:ascii="Goudy Old Style" w:eastAsia="Times New Roman" w:hAnsi="Goudy Old Style" w:cs="Times New Roman"/>
          <w:sz w:val="24"/>
          <w:szCs w:val="24"/>
          <w:lang w:val="en-GB" w:eastAsia="fr-FR"/>
        </w:rPr>
        <w:t>-Hay as soon as this notice is published against payment of a non-refundable deposit sum of</w:t>
      </w:r>
      <w:r w:rsidRPr="00852AD1">
        <w:rPr>
          <w:rFonts w:ascii="Goudy Old Style" w:eastAsia="Times New Roman" w:hAnsi="Goudy Old Style" w:cs="Times New Roman"/>
          <w:sz w:val="24"/>
          <w:szCs w:val="24"/>
          <w:highlight w:val="yellow"/>
          <w:lang w:val="en-GB" w:eastAsia="fr-FR"/>
        </w:rPr>
        <w:t xml:space="preserve"> thousand </w:t>
      </w:r>
      <w:r w:rsidRPr="00852AD1">
        <w:rPr>
          <w:rFonts w:ascii="Goudy Old Style" w:eastAsia="Times New Roman" w:hAnsi="Goudy Old Style" w:cs="Times New Roman"/>
          <w:b/>
          <w:sz w:val="24"/>
          <w:szCs w:val="24"/>
          <w:highlight w:val="yellow"/>
          <w:lang w:val="en-GB" w:eastAsia="fr-FR"/>
        </w:rPr>
        <w:t>(30 000)</w:t>
      </w:r>
      <w:r w:rsidRPr="00852AD1">
        <w:rPr>
          <w:rFonts w:ascii="Goudy Old Style" w:eastAsia="Times New Roman" w:hAnsi="Goudy Old Style" w:cs="Times New Roman"/>
          <w:b/>
          <w:sz w:val="24"/>
          <w:szCs w:val="24"/>
          <w:lang w:val="en-GB" w:eastAsia="fr-FR"/>
        </w:rPr>
        <w:t xml:space="preserve"> CFA  francs </w:t>
      </w:r>
      <w:r w:rsidRPr="00852AD1">
        <w:rPr>
          <w:rFonts w:ascii="Goudy Old Style" w:eastAsia="Times New Roman" w:hAnsi="Goudy Old Style" w:cs="Times New Roman"/>
          <w:sz w:val="24"/>
          <w:szCs w:val="24"/>
          <w:lang w:val="en-GB" w:eastAsia="fr-FR"/>
        </w:rPr>
        <w:t xml:space="preserve">payable at </w:t>
      </w:r>
      <w:r w:rsidRPr="00852AD1">
        <w:rPr>
          <w:rFonts w:ascii="Goudy Old Style" w:eastAsia="Times New Roman" w:hAnsi="Goudy Old Style" w:cs="Times New Roman"/>
          <w:b/>
          <w:sz w:val="24"/>
          <w:szCs w:val="24"/>
          <w:lang w:val="en-GB" w:eastAsia="fr-FR"/>
        </w:rPr>
        <w:t xml:space="preserve">the </w:t>
      </w:r>
      <w:proofErr w:type="spellStart"/>
      <w:r w:rsidRPr="00852AD1">
        <w:rPr>
          <w:rFonts w:ascii="Goudy Old Style" w:eastAsia="Times New Roman" w:hAnsi="Goudy Old Style" w:cs="Times New Roman"/>
          <w:b/>
          <w:sz w:val="24"/>
          <w:szCs w:val="24"/>
          <w:lang w:val="en-GB" w:eastAsia="fr-FR"/>
        </w:rPr>
        <w:t>Kar</w:t>
      </w:r>
      <w:proofErr w:type="spellEnd"/>
      <w:r w:rsidRPr="00852AD1">
        <w:rPr>
          <w:rFonts w:ascii="Goudy Old Style" w:eastAsia="Times New Roman" w:hAnsi="Goudy Old Style" w:cs="Times New Roman"/>
          <w:b/>
          <w:sz w:val="24"/>
          <w:szCs w:val="24"/>
          <w:lang w:val="en-GB" w:eastAsia="fr-FR"/>
        </w:rPr>
        <w:t>-Hay municipal Treasury.</w:t>
      </w:r>
    </w:p>
    <w:p w:rsidR="00852AD1" w:rsidRPr="00852AD1" w:rsidRDefault="00852AD1" w:rsidP="00852AD1">
      <w:pPr>
        <w:spacing w:after="0" w:line="240" w:lineRule="auto"/>
        <w:jc w:val="both"/>
        <w:rPr>
          <w:rFonts w:ascii="Goudy Old Style" w:eastAsia="Times New Roman" w:hAnsi="Goudy Old Style" w:cs="Times New Roman"/>
          <w:b/>
          <w:sz w:val="24"/>
          <w:szCs w:val="24"/>
          <w:lang w:val="en-GB"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 xml:space="preserve">   9. Submission of tenders</w:t>
      </w:r>
    </w:p>
    <w:p w:rsidR="00852AD1" w:rsidRPr="00852AD1" w:rsidRDefault="00852AD1" w:rsidP="00852AD1">
      <w:pPr>
        <w:spacing w:after="0" w:line="240" w:lineRule="auto"/>
        <w:jc w:val="both"/>
        <w:rPr>
          <w:rFonts w:ascii="Goudy Old Style" w:eastAsia="Times New Roman" w:hAnsi="Goudy Old Style" w:cs="Times New Roman"/>
          <w:b/>
          <w:color w:val="FF0000"/>
          <w:sz w:val="24"/>
          <w:szCs w:val="24"/>
          <w:lang w:val="en-GB" w:eastAsia="fr-FR"/>
        </w:rPr>
      </w:pPr>
      <w:r w:rsidRPr="00852AD1">
        <w:rPr>
          <w:rFonts w:ascii="Goudy Old Style" w:eastAsia="Times New Roman" w:hAnsi="Goudy Old Style" w:cs="Times New Roman"/>
          <w:sz w:val="24"/>
          <w:szCs w:val="24"/>
          <w:lang w:val="en-US" w:eastAsia="fr-FR"/>
        </w:rPr>
        <w:t xml:space="preserve">Bids must be submitted in English or French in seven (07) copies, one (01) original and six (06) copies filed at the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Against receipt with acknowledgment of receipt, the </w:t>
      </w:r>
      <w:r w:rsidRPr="00852AD1">
        <w:rPr>
          <w:rFonts w:ascii="Goudy Old Style" w:eastAsia="Times New Roman" w:hAnsi="Goudy Old Style" w:cs="Times New Roman"/>
          <w:b/>
          <w:sz w:val="24"/>
          <w:szCs w:val="24"/>
          <w:lang w:val="en-US" w:eastAsia="fr-FR"/>
        </w:rPr>
        <w:t>___________</w:t>
      </w:r>
      <w:r w:rsidRPr="00852AD1">
        <w:rPr>
          <w:rFonts w:ascii="Goudy Old Style" w:eastAsia="Times New Roman" w:hAnsi="Goudy Old Style" w:cs="Times New Roman"/>
          <w:sz w:val="24"/>
          <w:szCs w:val="24"/>
          <w:lang w:val="en-US" w:eastAsia="fr-FR"/>
        </w:rPr>
        <w:t xml:space="preserve"> at </w:t>
      </w:r>
      <w:r w:rsidRPr="00852AD1">
        <w:rPr>
          <w:rFonts w:ascii="Goudy Old Style" w:eastAsia="Times New Roman" w:hAnsi="Goudy Old Style" w:cs="Times New Roman"/>
          <w:b/>
          <w:sz w:val="24"/>
          <w:szCs w:val="24"/>
          <w:highlight w:val="yellow"/>
          <w:lang w:val="en-US" w:eastAsia="fr-FR"/>
        </w:rPr>
        <w:t>10 Am</w:t>
      </w:r>
      <w:r w:rsidRPr="00852AD1">
        <w:rPr>
          <w:rFonts w:ascii="Goudy Old Style" w:eastAsia="Times New Roman" w:hAnsi="Goudy Old Style" w:cs="Times New Roman"/>
          <w:sz w:val="24"/>
          <w:szCs w:val="24"/>
          <w:highlight w:val="yellow"/>
          <w:lang w:val="en-US" w:eastAsia="fr-FR"/>
        </w:rPr>
        <w:t xml:space="preserve"> local time</w:t>
      </w:r>
      <w:r w:rsidRPr="00852AD1">
        <w:rPr>
          <w:rFonts w:ascii="Goudy Old Style" w:eastAsia="Times New Roman" w:hAnsi="Goudy Old Style" w:cs="Times New Roman"/>
          <w:sz w:val="24"/>
          <w:szCs w:val="24"/>
          <w:lang w:val="en-US" w:eastAsia="fr-FR"/>
        </w:rPr>
        <w:t xml:space="preserve"> .The file will be placed inside a sealed envelope anonymous outside ' and bearing the following essential single statement:</w:t>
      </w:r>
    </w:p>
    <w:p w:rsidR="00852AD1" w:rsidRPr="00852AD1" w:rsidRDefault="00852AD1" w:rsidP="00852AD1">
      <w:pPr>
        <w:spacing w:after="0" w:line="240" w:lineRule="auto"/>
        <w:ind w:left="709"/>
        <w:jc w:val="center"/>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sz w:val="24"/>
          <w:szCs w:val="24"/>
          <w:lang w:val="en-US" w:eastAsia="fr-FR"/>
        </w:rPr>
        <w:br/>
      </w:r>
      <w:r w:rsidRPr="00852AD1">
        <w:rPr>
          <w:rFonts w:ascii="Times New Roman" w:eastAsia="Times New Roman" w:hAnsi="Times New Roman" w:cs="Times New Roman"/>
          <w:b/>
          <w:iCs/>
          <w:sz w:val="24"/>
          <w:szCs w:val="24"/>
          <w:lang w:val="en-US" w:eastAsia="fr-FR"/>
        </w:rPr>
        <w:t>« </w:t>
      </w:r>
      <w:r w:rsidRPr="00852AD1">
        <w:rPr>
          <w:rFonts w:ascii="Times New Roman" w:eastAsia="Times New Roman" w:hAnsi="Times New Roman" w:cs="Times New Roman"/>
          <w:b/>
          <w:sz w:val="24"/>
          <w:szCs w:val="24"/>
          <w:lang w:val="en-US" w:eastAsia="fr-FR"/>
        </w:rPr>
        <w:t>OPEN NATIONAL INVITATION TO TENDERS«</w:t>
      </w:r>
      <w:r w:rsidRPr="00852AD1">
        <w:rPr>
          <w:rFonts w:ascii="Times New Roman" w:eastAsia="Times New Roman" w:hAnsi="Times New Roman" w:cs="Times New Roman"/>
          <w:b/>
          <w:sz w:val="24"/>
          <w:szCs w:val="24"/>
          <w:lang w:val="en-US" w:eastAsia="fr-FR"/>
        </w:rPr>
        <w:br/>
        <w:t xml:space="preserve">N° </w:t>
      </w:r>
      <w:r w:rsidRPr="00852AD1">
        <w:rPr>
          <w:rFonts w:ascii="Times New Roman" w:eastAsia="Times New Roman" w:hAnsi="Times New Roman" w:cs="Times New Roman"/>
          <w:b/>
          <w:color w:val="FF0000"/>
          <w:sz w:val="24"/>
          <w:szCs w:val="24"/>
          <w:lang w:val="en-US" w:eastAsia="fr-FR"/>
        </w:rPr>
        <w:t>____</w:t>
      </w:r>
      <w:r w:rsidRPr="00852AD1">
        <w:rPr>
          <w:rFonts w:ascii="Times New Roman" w:eastAsia="Times New Roman" w:hAnsi="Times New Roman" w:cs="Times New Roman"/>
          <w:b/>
          <w:sz w:val="24"/>
          <w:szCs w:val="24"/>
          <w:lang w:val="en-US" w:eastAsia="fr-FR"/>
        </w:rPr>
        <w:t xml:space="preserve">/ONIT/KAR-HAY-CMNE/CIPM/AI/2026 ON THE </w:t>
      </w:r>
      <w:r w:rsidRPr="00852AD1">
        <w:rPr>
          <w:rFonts w:ascii="Times New Roman" w:eastAsia="Times New Roman" w:hAnsi="Times New Roman" w:cs="Times New Roman"/>
          <w:b/>
          <w:sz w:val="24"/>
          <w:szCs w:val="24"/>
          <w:highlight w:val="yellow"/>
          <w:lang w:val="en-US" w:eastAsia="fr-FR"/>
        </w:rPr>
        <w:t>________________ 2026</w:t>
      </w:r>
      <w:r w:rsidRPr="00852AD1">
        <w:rPr>
          <w:rFonts w:ascii="Times New Roman" w:eastAsia="Times New Roman" w:hAnsi="Times New Roman" w:cs="Times New Roman"/>
          <w:b/>
          <w:sz w:val="24"/>
          <w:szCs w:val="24"/>
          <w:lang w:val="en-US" w:eastAsia="fr-FR"/>
        </w:rPr>
        <w:t xml:space="preserve"> FOR   THE </w:t>
      </w:r>
      <w:r w:rsidR="00EF64BA">
        <w:rPr>
          <w:rFonts w:ascii="Bookman Old Style" w:eastAsia="Times New Roman" w:hAnsi="Bookman Old Style" w:cs="Times New Roman"/>
          <w:b/>
          <w:sz w:val="24"/>
          <w:szCs w:val="24"/>
          <w:lang w:val="en-US" w:eastAsia="fr-FR"/>
        </w:rPr>
        <w:lastRenderedPageBreak/>
        <w:t xml:space="preserve">RÉHABILITE THE MINI ADDUCTION D’EAU A FILIOU </w:t>
      </w:r>
      <w:r w:rsidRPr="00852AD1">
        <w:rPr>
          <w:rFonts w:ascii="Times New Roman" w:eastAsia="Times New Roman" w:hAnsi="Times New Roman" w:cs="Times New Roman"/>
          <w:b/>
          <w:sz w:val="24"/>
          <w:szCs w:val="24"/>
          <w:lang w:val="en-US" w:eastAsia="fr-FR"/>
        </w:rPr>
        <w:t xml:space="preserve">LOCALITIES, </w:t>
      </w:r>
      <w:proofErr w:type="gramStart"/>
      <w:r w:rsidRPr="00852AD1">
        <w:rPr>
          <w:rFonts w:ascii="Times New Roman" w:eastAsia="Times New Roman" w:hAnsi="Times New Roman" w:cs="Times New Roman"/>
          <w:b/>
          <w:sz w:val="24"/>
          <w:szCs w:val="24"/>
          <w:lang w:val="en-US" w:eastAsia="fr-FR"/>
        </w:rPr>
        <w:t>IN  KAR</w:t>
      </w:r>
      <w:proofErr w:type="gramEnd"/>
      <w:r w:rsidRPr="00852AD1">
        <w:rPr>
          <w:rFonts w:ascii="Times New Roman" w:eastAsia="Times New Roman" w:hAnsi="Times New Roman" w:cs="Times New Roman"/>
          <w:b/>
          <w:sz w:val="24"/>
          <w:szCs w:val="24"/>
          <w:lang w:val="en-US" w:eastAsia="fr-FR"/>
        </w:rPr>
        <w:t xml:space="preserve">-HAY COUNCIL, MAYO-DANAY DIVISION,FAR-NORTH REGION .  </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b/>
          <w:sz w:val="24"/>
          <w:szCs w:val="24"/>
          <w:lang w:val="en-US" w:eastAsia="fr-FR"/>
        </w:rPr>
        <w:br/>
      </w:r>
      <w:r w:rsidRPr="00852AD1">
        <w:rPr>
          <w:rFonts w:ascii="Goudy Old Style" w:eastAsia="Times New Roman" w:hAnsi="Goudy Old Style" w:cs="Times New Roman"/>
          <w:sz w:val="24"/>
          <w:szCs w:val="24"/>
          <w:lang w:val="en-US" w:eastAsia="fr-FR"/>
        </w:rPr>
        <w:t>"To be opened only during bids opening session»</w:t>
      </w:r>
    </w:p>
    <w:p w:rsidR="00852AD1" w:rsidRPr="00852AD1" w:rsidRDefault="00852AD1" w:rsidP="00852AD1">
      <w:pPr>
        <w:spacing w:after="0" w:line="240" w:lineRule="auto"/>
        <w:rPr>
          <w:rFonts w:ascii="Goudy Old Style" w:eastAsia="Times New Roman" w:hAnsi="Goudy Old Style" w:cs="Times New Roman"/>
          <w:sz w:val="24"/>
          <w:szCs w:val="24"/>
          <w:lang w:val="en-US" w:eastAsia="fr-FR"/>
        </w:rPr>
      </w:pPr>
      <w:r w:rsidRPr="00852AD1">
        <w:rPr>
          <w:rFonts w:ascii="Times New Roman" w:eastAsia="Times New Roman" w:hAnsi="Times New Roman" w:cs="Times New Roman"/>
          <w:b/>
          <w:sz w:val="24"/>
          <w:szCs w:val="24"/>
          <w:lang w:val="en-US" w:eastAsia="fr-FR"/>
        </w:rPr>
        <w:t xml:space="preserve">    10. Execution deadline</w:t>
      </w:r>
      <w:r w:rsidRPr="00852AD1">
        <w:rPr>
          <w:rFonts w:ascii="Times New Roman" w:eastAsia="Times New Roman" w:hAnsi="Times New Roman" w:cs="Times New Roman"/>
          <w:b/>
          <w:sz w:val="24"/>
          <w:szCs w:val="24"/>
          <w:lang w:val="en-US" w:eastAsia="fr-FR"/>
        </w:rPr>
        <w:br/>
      </w:r>
      <w:proofErr w:type="gramStart"/>
      <w:r w:rsidRPr="00852AD1">
        <w:rPr>
          <w:rFonts w:ascii="Goudy Old Style" w:eastAsia="Times New Roman" w:hAnsi="Goudy Old Style" w:cs="Times New Roman"/>
          <w:sz w:val="24"/>
          <w:szCs w:val="24"/>
          <w:lang w:val="en-US" w:eastAsia="fr-FR"/>
        </w:rPr>
        <w:t>The</w:t>
      </w:r>
      <w:proofErr w:type="gramEnd"/>
      <w:r w:rsidRPr="00852AD1">
        <w:rPr>
          <w:rFonts w:ascii="Goudy Old Style" w:eastAsia="Times New Roman" w:hAnsi="Goudy Old Style" w:cs="Times New Roman"/>
          <w:sz w:val="24"/>
          <w:szCs w:val="24"/>
          <w:lang w:val="en-US" w:eastAsia="fr-FR"/>
        </w:rPr>
        <w:t xml:space="preserve"> maximum execution time specified by the project owner is three (03) months.</w:t>
      </w:r>
    </w:p>
    <w:p w:rsidR="00852AD1" w:rsidRPr="00852AD1" w:rsidRDefault="00852AD1" w:rsidP="00852AD1">
      <w:pPr>
        <w:widowControl w:val="0"/>
        <w:numPr>
          <w:ilvl w:val="0"/>
          <w:numId w:val="12"/>
        </w:numPr>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val="en-US" w:eastAsia="fr-FR"/>
        </w:rPr>
      </w:pPr>
      <w:r w:rsidRPr="00852AD1">
        <w:rPr>
          <w:rFonts w:ascii="Times New Roman" w:eastAsia="Times New Roman" w:hAnsi="Times New Roman" w:cs="Times New Roman"/>
          <w:b/>
          <w:spacing w:val="2"/>
          <w:sz w:val="24"/>
          <w:szCs w:val="24"/>
          <w:lang w:val="en-GB" w:eastAsia="fr-FR"/>
        </w:rPr>
        <w:t xml:space="preserve"> Provisional bid bond</w:t>
      </w:r>
    </w:p>
    <w:p w:rsidR="00852AD1" w:rsidRPr="00852AD1" w:rsidRDefault="00852AD1" w:rsidP="00852AD1">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852AD1">
        <w:rPr>
          <w:rFonts w:ascii="Goudy Old Style" w:eastAsia="Times New Roman" w:hAnsi="Goudy Old Style" w:cs="Times New Roman"/>
          <w:spacing w:val="2"/>
          <w:sz w:val="24"/>
          <w:szCs w:val="24"/>
          <w:lang w:val="en-GB" w:eastAsia="fr-FR"/>
        </w:rPr>
        <w:t>Eac</w:t>
      </w:r>
      <w:r w:rsidRPr="00852AD1">
        <w:rPr>
          <w:rFonts w:ascii="Goudy Old Style" w:eastAsia="Times New Roman" w:hAnsi="Goudy Old Style" w:cs="Times New Roman"/>
          <w:sz w:val="24"/>
          <w:szCs w:val="24"/>
          <w:lang w:val="en-GB" w:eastAsia="fr-FR"/>
        </w:rPr>
        <w:t xml:space="preserve">h </w:t>
      </w:r>
      <w:r w:rsidRPr="00852AD1">
        <w:rPr>
          <w:rFonts w:ascii="Goudy Old Style" w:eastAsia="Times New Roman" w:hAnsi="Goudy Old Style" w:cs="Times New Roman"/>
          <w:spacing w:val="2"/>
          <w:sz w:val="24"/>
          <w:szCs w:val="24"/>
          <w:lang w:val="en-GB" w:eastAsia="fr-FR"/>
        </w:rPr>
        <w:t>bidde</w:t>
      </w:r>
      <w:r w:rsidRPr="00852AD1">
        <w:rPr>
          <w:rFonts w:ascii="Goudy Old Style" w:eastAsia="Times New Roman" w:hAnsi="Goudy Old Style" w:cs="Times New Roman"/>
          <w:sz w:val="24"/>
          <w:szCs w:val="24"/>
          <w:lang w:val="en-GB" w:eastAsia="fr-FR"/>
        </w:rPr>
        <w:t xml:space="preserve">r </w:t>
      </w:r>
      <w:r w:rsidRPr="00852AD1">
        <w:rPr>
          <w:rFonts w:ascii="Goudy Old Style" w:eastAsia="Times New Roman" w:hAnsi="Goudy Old Style" w:cs="Times New Roman"/>
          <w:spacing w:val="2"/>
          <w:sz w:val="24"/>
          <w:szCs w:val="24"/>
          <w:lang w:val="en-GB" w:eastAsia="fr-FR"/>
        </w:rPr>
        <w:t>mus</w:t>
      </w:r>
      <w:r w:rsidRPr="00852AD1">
        <w:rPr>
          <w:rFonts w:ascii="Goudy Old Style" w:eastAsia="Times New Roman" w:hAnsi="Goudy Old Style" w:cs="Times New Roman"/>
          <w:sz w:val="24"/>
          <w:szCs w:val="24"/>
          <w:lang w:val="en-GB" w:eastAsia="fr-FR"/>
        </w:rPr>
        <w:t xml:space="preserve">t </w:t>
      </w:r>
      <w:r w:rsidRPr="00852AD1">
        <w:rPr>
          <w:rFonts w:ascii="Goudy Old Style" w:eastAsia="Times New Roman" w:hAnsi="Goudy Old Style" w:cs="Times New Roman"/>
          <w:spacing w:val="2"/>
          <w:sz w:val="24"/>
          <w:szCs w:val="24"/>
          <w:lang w:val="en-GB" w:eastAsia="fr-FR"/>
        </w:rPr>
        <w:t>includ</w:t>
      </w:r>
      <w:r w:rsidRPr="00852AD1">
        <w:rPr>
          <w:rFonts w:ascii="Goudy Old Style" w:eastAsia="Times New Roman" w:hAnsi="Goudy Old Style" w:cs="Times New Roman"/>
          <w:sz w:val="24"/>
          <w:szCs w:val="24"/>
          <w:lang w:val="en-GB" w:eastAsia="fr-FR"/>
        </w:rPr>
        <w:t xml:space="preserve">e </w:t>
      </w:r>
      <w:r w:rsidRPr="00852AD1">
        <w:rPr>
          <w:rFonts w:ascii="Goudy Old Style" w:eastAsia="Times New Roman" w:hAnsi="Goudy Old Style" w:cs="Times New Roman"/>
          <w:spacing w:val="2"/>
          <w:sz w:val="24"/>
          <w:szCs w:val="24"/>
          <w:lang w:val="en-GB" w:eastAsia="fr-FR"/>
        </w:rPr>
        <w:t>i</w:t>
      </w:r>
      <w:r w:rsidRPr="00852AD1">
        <w:rPr>
          <w:rFonts w:ascii="Goudy Old Style" w:eastAsia="Times New Roman" w:hAnsi="Goudy Old Style" w:cs="Times New Roman"/>
          <w:sz w:val="24"/>
          <w:szCs w:val="24"/>
          <w:lang w:val="en-GB" w:eastAsia="fr-FR"/>
        </w:rPr>
        <w:t xml:space="preserve">n </w:t>
      </w:r>
      <w:r w:rsidRPr="00852AD1">
        <w:rPr>
          <w:rFonts w:ascii="Goudy Old Style" w:eastAsia="Times New Roman" w:hAnsi="Goudy Old Style" w:cs="Times New Roman"/>
          <w:spacing w:val="2"/>
          <w:sz w:val="24"/>
          <w:szCs w:val="24"/>
          <w:lang w:val="en-GB" w:eastAsia="fr-FR"/>
        </w:rPr>
        <w:t>hi</w:t>
      </w:r>
      <w:r w:rsidRPr="00852AD1">
        <w:rPr>
          <w:rFonts w:ascii="Goudy Old Style" w:eastAsia="Times New Roman" w:hAnsi="Goudy Old Style" w:cs="Times New Roman"/>
          <w:sz w:val="24"/>
          <w:szCs w:val="24"/>
          <w:lang w:val="en-GB" w:eastAsia="fr-FR"/>
        </w:rPr>
        <w:t xml:space="preserve">s </w:t>
      </w:r>
      <w:r w:rsidRPr="00852AD1">
        <w:rPr>
          <w:rFonts w:ascii="Goudy Old Style" w:eastAsia="Times New Roman" w:hAnsi="Goudy Old Style" w:cs="Times New Roman"/>
          <w:spacing w:val="2"/>
          <w:sz w:val="24"/>
          <w:szCs w:val="24"/>
          <w:lang w:val="en-GB" w:eastAsia="fr-FR"/>
        </w:rPr>
        <w:t xml:space="preserve">administrative </w:t>
      </w:r>
      <w:r w:rsidRPr="00852AD1">
        <w:rPr>
          <w:rFonts w:ascii="Goudy Old Style" w:eastAsia="Times New Roman" w:hAnsi="Goudy Old Style" w:cs="Times New Roman"/>
          <w:sz w:val="24"/>
          <w:szCs w:val="24"/>
          <w:lang w:val="en-GB" w:eastAsia="fr-FR"/>
        </w:rPr>
        <w:t>documents, a bid bond issued by</w:t>
      </w:r>
      <w:r w:rsidRPr="00852AD1">
        <w:rPr>
          <w:rFonts w:ascii="Times New Roman" w:eastAsia="Times New Roman" w:hAnsi="Times New Roman" w:cs="Times New Roman"/>
          <w:sz w:val="24"/>
          <w:szCs w:val="24"/>
          <w:lang w:val="en-US" w:eastAsia="fr-FR"/>
        </w:rPr>
        <w:t xml:space="preserve"> CDEC (</w:t>
      </w:r>
      <w:proofErr w:type="spellStart"/>
      <w:r w:rsidRPr="00852AD1">
        <w:rPr>
          <w:rFonts w:ascii="Times New Roman" w:eastAsia="Times New Roman" w:hAnsi="Times New Roman" w:cs="Times New Roman"/>
          <w:sz w:val="24"/>
          <w:szCs w:val="24"/>
          <w:lang w:val="en-US" w:eastAsia="fr-FR"/>
        </w:rPr>
        <w:t>caisse</w:t>
      </w:r>
      <w:proofErr w:type="spellEnd"/>
      <w:r w:rsidRPr="00852AD1">
        <w:rPr>
          <w:rFonts w:ascii="Times New Roman" w:eastAsia="Times New Roman" w:hAnsi="Times New Roman" w:cs="Times New Roman"/>
          <w:sz w:val="24"/>
          <w:szCs w:val="24"/>
          <w:lang w:val="en-US" w:eastAsia="fr-FR"/>
        </w:rPr>
        <w:t xml:space="preserve"> des </w:t>
      </w:r>
      <w:proofErr w:type="spellStart"/>
      <w:r w:rsidRPr="00852AD1">
        <w:rPr>
          <w:rFonts w:ascii="Times New Roman" w:eastAsia="Times New Roman" w:hAnsi="Times New Roman" w:cs="Times New Roman"/>
          <w:sz w:val="24"/>
          <w:szCs w:val="24"/>
          <w:lang w:val="en-US" w:eastAsia="fr-FR"/>
        </w:rPr>
        <w:t>dépôts</w:t>
      </w:r>
      <w:proofErr w:type="spellEnd"/>
      <w:r w:rsidRPr="00852AD1">
        <w:rPr>
          <w:rFonts w:ascii="Times New Roman" w:eastAsia="Times New Roman" w:hAnsi="Times New Roman" w:cs="Times New Roman"/>
          <w:sz w:val="24"/>
          <w:szCs w:val="24"/>
          <w:lang w:val="en-US" w:eastAsia="fr-FR"/>
        </w:rPr>
        <w:t xml:space="preserve"> et consignations</w:t>
      </w:r>
      <w:proofErr w:type="gramStart"/>
      <w:r w:rsidRPr="00852AD1">
        <w:rPr>
          <w:rFonts w:ascii="Times New Roman" w:eastAsia="Times New Roman" w:hAnsi="Times New Roman" w:cs="Times New Roman"/>
          <w:sz w:val="24"/>
          <w:szCs w:val="24"/>
          <w:lang w:val="en-US" w:eastAsia="fr-FR"/>
        </w:rPr>
        <w:t>)</w:t>
      </w:r>
      <w:r w:rsidRPr="00852AD1">
        <w:rPr>
          <w:rFonts w:ascii="Goudy Old Style" w:eastAsia="Times New Roman" w:hAnsi="Goudy Old Style" w:cs="Times New Roman"/>
          <w:sz w:val="24"/>
          <w:szCs w:val="24"/>
          <w:lang w:val="en-GB" w:eastAsia="fr-FR"/>
        </w:rPr>
        <w:t>featuring</w:t>
      </w:r>
      <w:proofErr w:type="gramEnd"/>
      <w:r w:rsidRPr="00852AD1">
        <w:rPr>
          <w:rFonts w:ascii="Goudy Old Style" w:eastAsia="Times New Roman" w:hAnsi="Goudy Old Style" w:cs="Times New Roman"/>
          <w:sz w:val="24"/>
          <w:szCs w:val="24"/>
          <w:lang w:val="en-GB" w:eastAsia="fr-FR"/>
        </w:rPr>
        <w:t xml:space="preserve"> on the listing document 12</w:t>
      </w:r>
      <w:r w:rsidRPr="00852AD1">
        <w:rPr>
          <w:rFonts w:ascii="Goudy Old Style" w:eastAsia="Times New Roman" w:hAnsi="Goudy Old Style" w:cs="Times New Roman"/>
          <w:color w:val="FF0000"/>
          <w:sz w:val="24"/>
          <w:szCs w:val="24"/>
          <w:lang w:val="en-GB" w:eastAsia="fr-FR"/>
        </w:rPr>
        <w:t xml:space="preserve"> </w:t>
      </w:r>
      <w:r w:rsidRPr="00852AD1">
        <w:rPr>
          <w:rFonts w:ascii="Goudy Old Style" w:eastAsia="Times New Roman" w:hAnsi="Goudy Old Style" w:cs="Times New Roman"/>
          <w:sz w:val="24"/>
          <w:szCs w:val="24"/>
          <w:lang w:val="en-GB" w:eastAsia="fr-FR"/>
        </w:rPr>
        <w:t xml:space="preserve">of the tender file of an amount </w:t>
      </w:r>
      <w:r w:rsidR="00B401FB">
        <w:rPr>
          <w:rFonts w:ascii="Goudy Old Style" w:eastAsia="Times New Roman" w:hAnsi="Goudy Old Style" w:cs="Times New Roman"/>
          <w:b/>
          <w:sz w:val="24"/>
          <w:szCs w:val="24"/>
          <w:lang w:val="en-GB" w:eastAsia="fr-FR"/>
        </w:rPr>
        <w:t xml:space="preserve">280 000 (  </w:t>
      </w:r>
      <w:r w:rsidRPr="00852AD1">
        <w:rPr>
          <w:rFonts w:ascii="Goudy Old Style" w:eastAsia="Times New Roman" w:hAnsi="Goudy Old Style" w:cs="Times New Roman"/>
          <w:b/>
          <w:sz w:val="24"/>
          <w:szCs w:val="24"/>
          <w:lang w:val="en-GB" w:eastAsia="fr-FR"/>
        </w:rPr>
        <w:t>) Francs CFA and</w:t>
      </w:r>
      <w:r w:rsidRPr="00852AD1">
        <w:rPr>
          <w:rFonts w:ascii="Goudy Old Style" w:eastAsia="Times New Roman" w:hAnsi="Goudy Old Style" w:cs="Times New Roman"/>
          <w:sz w:val="24"/>
          <w:szCs w:val="24"/>
          <w:lang w:val="en-GB" w:eastAsia="fr-FR"/>
        </w:rPr>
        <w:t xml:space="preserve"> valid for thirty (30) days beyond</w:t>
      </w:r>
      <w:r w:rsidRPr="00852AD1">
        <w:rPr>
          <w:rFonts w:ascii="Goudy Old Style" w:eastAsia="Times New Roman" w:hAnsi="Goudy Old Style" w:cs="Times New Roman"/>
          <w:spacing w:val="6"/>
          <w:sz w:val="24"/>
          <w:szCs w:val="24"/>
          <w:lang w:val="en-GB" w:eastAsia="fr-FR"/>
        </w:rPr>
        <w:t xml:space="preserve"> the original date of </w:t>
      </w:r>
      <w:r w:rsidRPr="00852AD1">
        <w:rPr>
          <w:rFonts w:ascii="Goudy Old Style" w:eastAsia="Times New Roman" w:hAnsi="Goudy Old Style" w:cs="Times New Roman"/>
          <w:sz w:val="24"/>
          <w:szCs w:val="24"/>
          <w:lang w:val="en-GB" w:eastAsia="fr-FR"/>
        </w:rPr>
        <w:t>the validity of the offers.</w:t>
      </w:r>
    </w:p>
    <w:p w:rsidR="00852AD1" w:rsidRPr="00B401FB" w:rsidRDefault="00852AD1" w:rsidP="00852AD1">
      <w:pPr>
        <w:spacing w:after="0" w:line="240" w:lineRule="auto"/>
        <w:rPr>
          <w:rFonts w:ascii="Times New Roman" w:eastAsia="Times New Roman" w:hAnsi="Times New Roman" w:cs="Times New Roman"/>
          <w:sz w:val="24"/>
          <w:szCs w:val="24"/>
          <w:lang w:val="en-GB" w:eastAsia="fr-FR"/>
        </w:rPr>
      </w:pPr>
    </w:p>
    <w:p w:rsidR="00852AD1" w:rsidRPr="00852AD1" w:rsidRDefault="00852AD1" w:rsidP="00852AD1">
      <w:pPr>
        <w:spacing w:after="0" w:line="240" w:lineRule="auto"/>
        <w:ind w:left="142"/>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 xml:space="preserve">   12. Admissibility of bids</w:t>
      </w:r>
    </w:p>
    <w:p w:rsidR="00852AD1" w:rsidRPr="00852AD1" w:rsidRDefault="00852AD1" w:rsidP="00852AD1">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852AD1">
        <w:rPr>
          <w:rFonts w:ascii="Goudy Old Style" w:eastAsia="Times New Roman" w:hAnsi="Goudy Old Style" w:cs="Times New Roman"/>
          <w:sz w:val="24"/>
          <w:szCs w:val="24"/>
          <w:lang w:val="en-GB" w:eastAsia="fr-FR"/>
        </w:rPr>
        <w:t>Under pain of rejection, the administrative documents required, must be produced in originals or true copies certified by the issuing service or an administrative authority in accordance with the Special Conditions of the invitation to tender.</w:t>
      </w:r>
    </w:p>
    <w:p w:rsidR="00852AD1" w:rsidRPr="00852AD1" w:rsidRDefault="00852AD1" w:rsidP="00852AD1">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852AD1">
        <w:rPr>
          <w:rFonts w:ascii="Goudy Old Style" w:eastAsia="Times New Roman" w:hAnsi="Goudy Old Style" w:cs="Times New Roman"/>
          <w:sz w:val="24"/>
          <w:szCs w:val="24"/>
          <w:lang w:val="en-GB" w:eastAsia="fr-FR"/>
        </w:rPr>
        <w:t>They must not be older than one preceding the original date of submission of bids (3) months or must not have been established after the signing of the tender notice.</w:t>
      </w:r>
    </w:p>
    <w:p w:rsidR="00852AD1" w:rsidRPr="00852AD1" w:rsidRDefault="00852AD1" w:rsidP="00852AD1">
      <w:pPr>
        <w:widowControl w:val="0"/>
        <w:tabs>
          <w:tab w:val="left" w:pos="8880"/>
        </w:tabs>
        <w:suppressAutoHyphens/>
        <w:autoSpaceDE w:val="0"/>
        <w:autoSpaceDN w:val="0"/>
        <w:spacing w:after="0" w:line="240" w:lineRule="auto"/>
        <w:jc w:val="both"/>
        <w:textAlignment w:val="baseline"/>
        <w:rPr>
          <w:rFonts w:ascii="Goudy Old Style" w:eastAsia="Times New Roman" w:hAnsi="Goudy Old Style" w:cs="Times New Roman"/>
          <w:spacing w:val="23"/>
          <w:sz w:val="24"/>
          <w:szCs w:val="24"/>
          <w:lang w:val="en-GB" w:eastAsia="fr-FR"/>
        </w:rPr>
      </w:pPr>
      <w:r w:rsidRPr="00852AD1">
        <w:rPr>
          <w:rFonts w:ascii="Goudy Old Style" w:eastAsia="Times New Roman" w:hAnsi="Goudy Old Style" w:cs="Times New Roman"/>
          <w:sz w:val="24"/>
          <w:szCs w:val="24"/>
          <w:lang w:val="en-GB" w:eastAsia="fr-FR"/>
        </w:rPr>
        <w:t>Any</w:t>
      </w:r>
      <w:r w:rsidRPr="00852AD1">
        <w:rPr>
          <w:rFonts w:ascii="Goudy Old Style" w:eastAsia="Times New Roman" w:hAnsi="Goudy Old Style" w:cs="Times New Roman"/>
          <w:spacing w:val="20"/>
          <w:sz w:val="24"/>
          <w:szCs w:val="24"/>
          <w:lang w:val="en-GB" w:eastAsia="fr-FR"/>
        </w:rPr>
        <w:t xml:space="preserve"> incomplete </w:t>
      </w:r>
      <w:r w:rsidRPr="00852AD1">
        <w:rPr>
          <w:rFonts w:ascii="Goudy Old Style" w:eastAsia="Times New Roman" w:hAnsi="Goudy Old Style" w:cs="Times New Roman"/>
          <w:sz w:val="24"/>
          <w:szCs w:val="24"/>
          <w:lang w:val="en-GB" w:eastAsia="fr-FR"/>
        </w:rPr>
        <w:t xml:space="preserve">offer in accordance with the prescriptions of this notice and tender file shall be declared inadmissible. </w:t>
      </w:r>
      <w:proofErr w:type="gramStart"/>
      <w:r w:rsidRPr="00852AD1">
        <w:rPr>
          <w:rFonts w:ascii="Goudy Old Style" w:eastAsia="Times New Roman" w:hAnsi="Goudy Old Style" w:cs="Times New Roman"/>
          <w:sz w:val="24"/>
          <w:szCs w:val="24"/>
          <w:lang w:val="en-GB" w:eastAsia="fr-FR"/>
        </w:rPr>
        <w:t>Specially the absence of a bid bond issued by a first-rate bank approved by the Ministry in charge of Finance</w:t>
      </w:r>
      <w:r w:rsidRPr="00852AD1">
        <w:rPr>
          <w:rFonts w:ascii="Goudy Old Style" w:eastAsia="Times New Roman" w:hAnsi="Goudy Old Style" w:cs="Times New Roman"/>
          <w:spacing w:val="23"/>
          <w:sz w:val="24"/>
          <w:szCs w:val="24"/>
          <w:lang w:val="en-GB" w:eastAsia="fr-FR"/>
        </w:rPr>
        <w:t>.</w:t>
      </w:r>
      <w:proofErr w:type="gramEnd"/>
    </w:p>
    <w:p w:rsidR="00852AD1" w:rsidRPr="00852AD1" w:rsidRDefault="00852AD1" w:rsidP="00852AD1">
      <w:pPr>
        <w:spacing w:after="0" w:line="240" w:lineRule="auto"/>
        <w:ind w:left="142"/>
        <w:rPr>
          <w:rFonts w:ascii="Times New Roman" w:eastAsia="Times New Roman" w:hAnsi="Times New Roman" w:cs="Times New Roman"/>
          <w:b/>
          <w:sz w:val="24"/>
          <w:szCs w:val="24"/>
          <w:lang w:val="en-US" w:eastAsia="fr-FR"/>
        </w:rPr>
      </w:pPr>
    </w:p>
    <w:p w:rsidR="00852AD1" w:rsidRPr="00852AD1" w:rsidRDefault="00852AD1" w:rsidP="00852AD1">
      <w:pPr>
        <w:spacing w:after="0" w:line="240" w:lineRule="auto"/>
        <w:rPr>
          <w:rFonts w:ascii="Times New Roman" w:eastAsia="Times New Roman" w:hAnsi="Times New Roman" w:cs="Times New Roman"/>
          <w:sz w:val="24"/>
          <w:szCs w:val="24"/>
          <w:lang w:val="en-US" w:eastAsia="fr-FR"/>
        </w:rPr>
      </w:pPr>
      <w:r w:rsidRPr="00852AD1">
        <w:rPr>
          <w:rFonts w:ascii="Times New Roman" w:eastAsia="Times New Roman" w:hAnsi="Times New Roman" w:cs="Times New Roman"/>
          <w:b/>
          <w:sz w:val="24"/>
          <w:szCs w:val="24"/>
          <w:lang w:val="en-US" w:eastAsia="fr-FR"/>
        </w:rPr>
        <w:t xml:space="preserve">    13. Bid Opening</w:t>
      </w:r>
    </w:p>
    <w:p w:rsidR="00852AD1" w:rsidRPr="00852AD1" w:rsidRDefault="00852AD1" w:rsidP="00852AD1">
      <w:pPr>
        <w:spacing w:after="0" w:line="240" w:lineRule="auto"/>
        <w:jc w:val="both"/>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sz w:val="24"/>
          <w:szCs w:val="24"/>
          <w:lang w:val="en-US" w:eastAsia="fr-FR"/>
        </w:rPr>
        <w:t xml:space="preserve">The opening of bids will take place at a time. </w:t>
      </w:r>
    </w:p>
    <w:p w:rsidR="00852AD1" w:rsidRPr="00852AD1" w:rsidRDefault="00852AD1" w:rsidP="00852AD1">
      <w:pPr>
        <w:spacing w:after="0" w:line="240" w:lineRule="auto"/>
        <w:jc w:val="both"/>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sz w:val="24"/>
          <w:szCs w:val="24"/>
          <w:lang w:val="en-US" w:eastAsia="fr-FR"/>
        </w:rPr>
        <w:t xml:space="preserve">The opening of bids will take place </w:t>
      </w:r>
      <w:r w:rsidRPr="00852AD1">
        <w:rPr>
          <w:rFonts w:ascii="Goudy Old Style" w:eastAsia="Times New Roman" w:hAnsi="Goudy Old Style" w:cs="Times New Roman"/>
          <w:b/>
          <w:sz w:val="24"/>
          <w:szCs w:val="24"/>
          <w:lang w:val="en-US" w:eastAsia="fr-FR"/>
        </w:rPr>
        <w:t xml:space="preserve">on </w:t>
      </w:r>
      <w:r w:rsidRPr="00852AD1">
        <w:rPr>
          <w:rFonts w:ascii="Goudy Old Style" w:eastAsia="Times New Roman" w:hAnsi="Goudy Old Style" w:cs="Times New Roman"/>
          <w:b/>
          <w:sz w:val="24"/>
          <w:szCs w:val="24"/>
          <w:highlight w:val="yellow"/>
          <w:lang w:val="en-US" w:eastAsia="fr-FR"/>
        </w:rPr>
        <w:t xml:space="preserve">________________ </w:t>
      </w:r>
      <w:r w:rsidRPr="00852AD1">
        <w:rPr>
          <w:rFonts w:ascii="Goudy Old Style" w:eastAsia="Times New Roman" w:hAnsi="Goudy Old Style" w:cs="Times New Roman"/>
          <w:sz w:val="24"/>
          <w:szCs w:val="24"/>
          <w:highlight w:val="yellow"/>
          <w:lang w:val="en-US" w:eastAsia="fr-FR"/>
        </w:rPr>
        <w:t xml:space="preserve">at </w:t>
      </w:r>
      <w:r w:rsidRPr="00852AD1">
        <w:rPr>
          <w:rFonts w:ascii="Goudy Old Style" w:eastAsia="Times New Roman" w:hAnsi="Goudy Old Style" w:cs="Times New Roman"/>
          <w:b/>
          <w:sz w:val="24"/>
          <w:szCs w:val="24"/>
          <w:highlight w:val="yellow"/>
          <w:lang w:val="en-US" w:eastAsia="fr-FR"/>
        </w:rPr>
        <w:t>11 Hours</w:t>
      </w:r>
      <w:r w:rsidR="00B401FB">
        <w:rPr>
          <w:rFonts w:ascii="Goudy Old Style" w:eastAsia="Times New Roman" w:hAnsi="Goudy Old Style" w:cs="Times New Roman"/>
          <w:b/>
          <w:sz w:val="24"/>
          <w:szCs w:val="24"/>
          <w:highlight w:val="yellow"/>
          <w:lang w:val="en-US" w:eastAsia="fr-FR"/>
        </w:rPr>
        <w:t xml:space="preserve"> Local</w:t>
      </w:r>
      <w:r w:rsidRPr="00852AD1">
        <w:rPr>
          <w:rFonts w:ascii="Goudy Old Style" w:eastAsia="Times New Roman" w:hAnsi="Goudy Old Style" w:cs="Times New Roman"/>
          <w:sz w:val="24"/>
          <w:szCs w:val="24"/>
          <w:highlight w:val="yellow"/>
          <w:lang w:val="en-US" w:eastAsia="fr-FR"/>
        </w:rPr>
        <w:t>,</w:t>
      </w:r>
      <w:r w:rsidRPr="00852AD1">
        <w:rPr>
          <w:rFonts w:ascii="Goudy Old Style" w:eastAsia="Times New Roman" w:hAnsi="Goudy Old Style" w:cs="Times New Roman"/>
          <w:sz w:val="24"/>
          <w:szCs w:val="24"/>
          <w:lang w:val="en-US" w:eastAsia="fr-FR"/>
        </w:rPr>
        <w:t xml:space="preserve"> in the Conference Room of the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-Hay Council in the presence of tendered or his duly authorized representative.</w:t>
      </w:r>
      <w:r w:rsidRPr="00852AD1">
        <w:rPr>
          <w:rFonts w:ascii="Goudy Old Style" w:eastAsia="Times New Roman" w:hAnsi="Goudy Old Style" w:cs="Times New Roman"/>
          <w:sz w:val="24"/>
          <w:szCs w:val="24"/>
          <w:lang w:val="en-US" w:eastAsia="fr-FR"/>
        </w:rPr>
        <w:br/>
      </w:r>
      <w:r w:rsidRPr="00852AD1">
        <w:rPr>
          <w:rFonts w:ascii="Times New Roman" w:eastAsia="Times New Roman" w:hAnsi="Times New Roman" w:cs="Times New Roman"/>
          <w:b/>
          <w:sz w:val="24"/>
          <w:szCs w:val="24"/>
          <w:lang w:val="en-US" w:eastAsia="fr-FR"/>
        </w:rPr>
        <w:t xml:space="preserve">    14. Evaluation criteria</w:t>
      </w:r>
    </w:p>
    <w:p w:rsidR="00852AD1" w:rsidRPr="00852AD1" w:rsidRDefault="00852AD1" w:rsidP="00852AD1">
      <w:pPr>
        <w:spacing w:after="0" w:line="240" w:lineRule="auto"/>
        <w:rPr>
          <w:rFonts w:ascii="Goudy Old Style" w:eastAsia="Times New Roman" w:hAnsi="Goudy Old Style" w:cs="Times New Roman"/>
          <w:sz w:val="24"/>
          <w:szCs w:val="24"/>
          <w:lang w:val="en-US" w:eastAsia="fr-FR"/>
        </w:rPr>
      </w:pPr>
      <w:r w:rsidRPr="00852AD1">
        <w:rPr>
          <w:rFonts w:ascii="Times New Roman" w:eastAsia="Times New Roman" w:hAnsi="Times New Roman" w:cs="Times New Roman"/>
          <w:b/>
          <w:sz w:val="24"/>
          <w:szCs w:val="24"/>
          <w:lang w:val="en-US" w:eastAsia="fr-FR"/>
        </w:rPr>
        <w:t xml:space="preserve">          14.1 Eliminatory criteria</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sz w:val="24"/>
          <w:szCs w:val="24"/>
          <w:lang w:val="en-US" w:eastAsia="fr-FR"/>
        </w:rPr>
        <w:t xml:space="preserve">Offers will be rejected with the following </w:t>
      </w:r>
      <w:proofErr w:type="gramStart"/>
      <w:r w:rsidRPr="00852AD1">
        <w:rPr>
          <w:rFonts w:ascii="Goudy Old Style" w:eastAsia="Times New Roman" w:hAnsi="Goudy Old Style" w:cs="Times New Roman"/>
          <w:sz w:val="24"/>
          <w:szCs w:val="24"/>
          <w:lang w:val="en-US" w:eastAsia="fr-FR"/>
        </w:rPr>
        <w:t>shortcomings :</w:t>
      </w:r>
      <w:proofErr w:type="gramEnd"/>
    </w:p>
    <w:p w:rsidR="00852AD1" w:rsidRPr="00852AD1" w:rsidRDefault="00852AD1" w:rsidP="00852AD1">
      <w:pPr>
        <w:spacing w:after="0" w:line="240" w:lineRule="auto"/>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sz w:val="24"/>
          <w:szCs w:val="24"/>
          <w:lang w:val="en-US" w:eastAsia="fr-FR"/>
        </w:rPr>
        <w:t xml:space="preserve">Absence of attestation </w:t>
      </w:r>
      <w:proofErr w:type="spellStart"/>
      <w:r w:rsidRPr="00852AD1">
        <w:rPr>
          <w:rFonts w:ascii="Goudy Old Style" w:eastAsia="Times New Roman" w:hAnsi="Goudy Old Style" w:cs="Times New Roman"/>
          <w:sz w:val="24"/>
          <w:szCs w:val="24"/>
          <w:lang w:val="en-US" w:eastAsia="fr-FR"/>
        </w:rPr>
        <w:t>cathogorisation</w:t>
      </w:r>
      <w:proofErr w:type="spellEnd"/>
      <w:r w:rsidRPr="00852AD1">
        <w:rPr>
          <w:rFonts w:ascii="Goudy Old Style" w:eastAsia="Times New Roman" w:hAnsi="Goudy Old Style" w:cs="Times New Roman"/>
          <w:sz w:val="24"/>
          <w:szCs w:val="24"/>
          <w:lang w:val="en-US" w:eastAsia="fr-FR"/>
        </w:rPr>
        <w:br/>
        <w:t>a) Lack of administrative documents required in the bidding ;</w:t>
      </w:r>
      <w:r w:rsidRPr="00852AD1">
        <w:rPr>
          <w:rFonts w:ascii="Goudy Old Style" w:eastAsia="Times New Roman" w:hAnsi="Goudy Old Style" w:cs="Times New Roman"/>
          <w:sz w:val="24"/>
          <w:szCs w:val="24"/>
          <w:lang w:val="en-US" w:eastAsia="fr-FR"/>
        </w:rPr>
        <w:br/>
        <w:t>b) Incomplete application technology;</w:t>
      </w:r>
      <w:r w:rsidRPr="00852AD1">
        <w:rPr>
          <w:rFonts w:ascii="Goudy Old Style" w:eastAsia="Times New Roman" w:hAnsi="Goudy Old Style" w:cs="Times New Roman"/>
          <w:sz w:val="24"/>
          <w:szCs w:val="24"/>
          <w:lang w:val="en-US" w:eastAsia="fr-FR"/>
        </w:rPr>
        <w:br/>
        <w:t>c ) Lack of financial part;</w:t>
      </w:r>
      <w:r w:rsidRPr="00852AD1">
        <w:rPr>
          <w:rFonts w:ascii="Goudy Old Style" w:eastAsia="Times New Roman" w:hAnsi="Goudy Old Style" w:cs="Times New Roman"/>
          <w:sz w:val="24"/>
          <w:szCs w:val="24"/>
          <w:lang w:val="en-US" w:eastAsia="fr-FR"/>
        </w:rPr>
        <w:br/>
        <w:t>d) False or falsified documents ;</w:t>
      </w:r>
      <w:r w:rsidRPr="00852AD1">
        <w:rPr>
          <w:rFonts w:ascii="Goudy Old Style" w:eastAsia="Times New Roman" w:hAnsi="Goudy Old Style" w:cs="Times New Roman"/>
          <w:sz w:val="24"/>
          <w:szCs w:val="24"/>
          <w:lang w:val="en-US" w:eastAsia="fr-FR"/>
        </w:rPr>
        <w:br/>
        <w:t>f ) Lack of methodological note in the technical offer (organization, self-control, environmental protection , hygiene and safety ).</w:t>
      </w:r>
    </w:p>
    <w:p w:rsidR="00852AD1" w:rsidRPr="00852AD1" w:rsidRDefault="00852AD1" w:rsidP="00852AD1">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852AD1">
        <w:rPr>
          <w:rFonts w:ascii="Goudy Old Style" w:eastAsia="Times New Roman" w:hAnsi="Goudy Old Style" w:cs="Arial"/>
          <w:sz w:val="24"/>
          <w:szCs w:val="24"/>
          <w:lang w:val="en-GB" w:eastAsia="fr-FR"/>
        </w:rPr>
        <w:t xml:space="preserve">g) Note technique lower to </w:t>
      </w:r>
      <w:r w:rsidRPr="00852AD1">
        <w:rPr>
          <w:rFonts w:ascii="Goudy Old Style" w:eastAsia="Times New Roman" w:hAnsi="Goudy Old Style" w:cs="Arial"/>
          <w:b/>
          <w:sz w:val="24"/>
          <w:szCs w:val="24"/>
          <w:lang w:val="en-GB" w:eastAsia="fr-FR"/>
        </w:rPr>
        <w:t>70%.</w:t>
      </w:r>
    </w:p>
    <w:p w:rsidR="00852AD1" w:rsidRPr="00852AD1" w:rsidRDefault="00852AD1" w:rsidP="00852AD1">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852AD1">
        <w:rPr>
          <w:rFonts w:ascii="Goudy Old Style" w:eastAsia="Times New Roman" w:hAnsi="Goudy Old Style" w:cs="Arial"/>
          <w:sz w:val="24"/>
          <w:szCs w:val="24"/>
          <w:lang w:val="en-GB" w:eastAsia="fr-FR"/>
        </w:rPr>
        <w:t xml:space="preserve">h) </w:t>
      </w:r>
      <w:r w:rsidRPr="00852AD1">
        <w:rPr>
          <w:rFonts w:ascii="Goudy Old Style" w:eastAsia="Times New Roman" w:hAnsi="Goudy Old Style" w:cs="Times New Roman"/>
          <w:sz w:val="24"/>
          <w:szCs w:val="24"/>
          <w:lang w:val="en-GB" w:eastAsia="fr-FR"/>
        </w:rPr>
        <w:t>Absence of an unit price either quantified Bad decomposition of one under - detail of unit price of the DAO or the description of an unit price proposed no - compliant to the specifications of the CCTP;</w:t>
      </w:r>
      <w:r w:rsidRPr="00852AD1">
        <w:rPr>
          <w:rFonts w:ascii="Goudy Old Style" w:eastAsia="Times New Roman" w:hAnsi="Goudy Old Style" w:cs="Arial"/>
          <w:sz w:val="24"/>
          <w:szCs w:val="24"/>
          <w:lang w:val="en-GB" w:eastAsia="fr-FR"/>
        </w:rPr>
        <w:t xml:space="preserve"> </w:t>
      </w:r>
    </w:p>
    <w:p w:rsidR="00852AD1" w:rsidRPr="00852AD1" w:rsidRDefault="00852AD1" w:rsidP="00852AD1">
      <w:pPr>
        <w:widowControl w:val="0"/>
        <w:suppressAutoHyphens/>
        <w:autoSpaceDE w:val="0"/>
        <w:autoSpaceDN w:val="0"/>
        <w:spacing w:after="0" w:line="240" w:lineRule="auto"/>
        <w:contextualSpacing/>
        <w:textAlignment w:val="baseline"/>
        <w:rPr>
          <w:rFonts w:ascii="Times New Roman" w:eastAsia="Times New Roman" w:hAnsi="Times New Roman" w:cs="Times New Roman"/>
          <w:b/>
          <w:sz w:val="24"/>
          <w:szCs w:val="24"/>
          <w:u w:val="single"/>
          <w:lang w:val="en-GB" w:eastAsia="fr-FR"/>
        </w:rPr>
      </w:pPr>
      <w:r w:rsidRPr="00852AD1">
        <w:rPr>
          <w:rFonts w:ascii="Times New Roman" w:eastAsia="Times New Roman" w:hAnsi="Times New Roman" w:cs="Times New Roman"/>
          <w:b/>
          <w:sz w:val="24"/>
          <w:szCs w:val="24"/>
          <w:lang w:val="en-US" w:eastAsia="fr-FR"/>
        </w:rPr>
        <w:t xml:space="preserve">         </w:t>
      </w:r>
      <w:proofErr w:type="gramStart"/>
      <w:r w:rsidRPr="00852AD1">
        <w:rPr>
          <w:rFonts w:ascii="Times New Roman" w:eastAsia="Times New Roman" w:hAnsi="Times New Roman" w:cs="Times New Roman"/>
          <w:b/>
          <w:sz w:val="24"/>
          <w:szCs w:val="24"/>
          <w:lang w:val="en-US" w:eastAsia="fr-FR"/>
        </w:rPr>
        <w:t>14 2.</w:t>
      </w:r>
      <w:proofErr w:type="gramEnd"/>
      <w:r w:rsidRPr="00852AD1">
        <w:rPr>
          <w:rFonts w:ascii="Times New Roman" w:eastAsia="Times New Roman" w:hAnsi="Times New Roman" w:cs="Times New Roman"/>
          <w:b/>
          <w:sz w:val="24"/>
          <w:szCs w:val="24"/>
          <w:lang w:val="en-US" w:eastAsia="fr-FR"/>
        </w:rPr>
        <w:t xml:space="preserve"> </w:t>
      </w:r>
      <w:r w:rsidRPr="00852AD1">
        <w:rPr>
          <w:rFonts w:ascii="Times New Roman" w:eastAsia="Times New Roman" w:hAnsi="Times New Roman" w:cs="Times New Roman"/>
          <w:b/>
          <w:sz w:val="24"/>
          <w:szCs w:val="24"/>
          <w:lang w:val="en-GB" w:eastAsia="fr-FR"/>
        </w:rPr>
        <w:t>Essential criteria</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sz w:val="24"/>
          <w:szCs w:val="24"/>
          <w:lang w:val="en-US" w:eastAsia="fr-FR"/>
        </w:rPr>
        <w:t>The evaluation of the technical bids will be made according to the binary ( yes / no) based on the essential qualification criteria below: The evaluation of the technical bids will be made according to the binary ( yes / no) based on the essential qualification criteria below:</w:t>
      </w:r>
      <w:r w:rsidRPr="00852AD1">
        <w:rPr>
          <w:rFonts w:ascii="Goudy Old Style" w:eastAsia="Times New Roman" w:hAnsi="Goudy Old Style" w:cs="Times New Roman"/>
          <w:sz w:val="24"/>
          <w:szCs w:val="24"/>
          <w:lang w:val="en-US" w:eastAsia="fr-FR"/>
        </w:rPr>
        <w:br/>
      </w:r>
      <w:r w:rsidRPr="00852AD1">
        <w:rPr>
          <w:rFonts w:ascii="Goudy Old Style" w:eastAsia="Times New Roman" w:hAnsi="Goudy Old Style" w:cs="Times New Roman"/>
          <w:b/>
          <w:sz w:val="24"/>
          <w:szCs w:val="24"/>
          <w:lang w:val="en-US" w:eastAsia="fr-FR"/>
        </w:rPr>
        <w:t>a</w:t>
      </w:r>
      <w:r w:rsidRPr="00852AD1">
        <w:rPr>
          <w:rFonts w:ascii="Goudy Old Style" w:eastAsia="Times New Roman" w:hAnsi="Goudy Old Style" w:cs="Times New Roman"/>
          <w:sz w:val="24"/>
          <w:szCs w:val="24"/>
          <w:lang w:val="en-US" w:eastAsia="fr-FR"/>
        </w:rPr>
        <w:t>)A review of the last one certified by an accountant exercises ;</w:t>
      </w:r>
      <w:r w:rsidRPr="00852AD1">
        <w:rPr>
          <w:rFonts w:ascii="Goudy Old Style" w:eastAsia="Times New Roman" w:hAnsi="Goudy Old Style" w:cs="Times New Roman"/>
          <w:sz w:val="24"/>
          <w:szCs w:val="24"/>
          <w:lang w:val="en-US" w:eastAsia="fr-FR"/>
        </w:rPr>
        <w:br/>
      </w:r>
      <w:r w:rsidRPr="00852AD1">
        <w:rPr>
          <w:rFonts w:ascii="Goudy Old Style" w:eastAsia="Times New Roman" w:hAnsi="Goudy Old Style" w:cs="Times New Roman"/>
          <w:b/>
          <w:sz w:val="24"/>
          <w:szCs w:val="24"/>
          <w:lang w:val="en-US" w:eastAsia="fr-FR"/>
        </w:rPr>
        <w:t>b)</w:t>
      </w:r>
      <w:r w:rsidRPr="00852AD1">
        <w:rPr>
          <w:rFonts w:ascii="Goudy Old Style" w:eastAsia="Times New Roman" w:hAnsi="Goudy Old Style" w:cs="Times New Roman"/>
          <w:sz w:val="24"/>
          <w:szCs w:val="24"/>
          <w:lang w:val="en-US" w:eastAsia="fr-FR"/>
        </w:rPr>
        <w:t xml:space="preserve"> Evidence of financial capacity issued by a bank approved by the MIN</w:t>
      </w:r>
      <w:r w:rsidR="00B401FB">
        <w:rPr>
          <w:rFonts w:ascii="Goudy Old Style" w:eastAsia="Times New Roman" w:hAnsi="Goudy Old Style" w:cs="Times New Roman"/>
          <w:sz w:val="24"/>
          <w:szCs w:val="24"/>
          <w:lang w:val="en-US" w:eastAsia="fr-FR"/>
        </w:rPr>
        <w:t>FI amount of twelfth  million(14,00</w:t>
      </w:r>
      <w:r w:rsidRPr="00852AD1">
        <w:rPr>
          <w:rFonts w:ascii="Goudy Old Style" w:eastAsia="Times New Roman" w:hAnsi="Goudy Old Style" w:cs="Times New Roman"/>
          <w:sz w:val="24"/>
          <w:szCs w:val="24"/>
          <w:lang w:val="en-US" w:eastAsia="fr-FR"/>
        </w:rPr>
        <w:t>0,000);</w:t>
      </w:r>
      <w:r w:rsidRPr="00852AD1">
        <w:rPr>
          <w:rFonts w:ascii="Goudy Old Style" w:eastAsia="Times New Roman" w:hAnsi="Goudy Old Style" w:cs="Times New Roman"/>
          <w:sz w:val="24"/>
          <w:szCs w:val="24"/>
          <w:lang w:val="en-US" w:eastAsia="fr-FR"/>
        </w:rPr>
        <w:br/>
      </w:r>
      <w:r w:rsidRPr="00852AD1">
        <w:rPr>
          <w:rFonts w:ascii="Goudy Old Style" w:eastAsia="Times New Roman" w:hAnsi="Goudy Old Style" w:cs="Times New Roman"/>
          <w:b/>
          <w:sz w:val="24"/>
          <w:szCs w:val="24"/>
          <w:lang w:val="en-US" w:eastAsia="fr-FR"/>
        </w:rPr>
        <w:t>c</w:t>
      </w:r>
      <w:r w:rsidRPr="00852AD1">
        <w:rPr>
          <w:rFonts w:ascii="Goudy Old Style" w:eastAsia="Times New Roman" w:hAnsi="Goudy Old Style" w:cs="Times New Roman"/>
          <w:sz w:val="24"/>
          <w:szCs w:val="24"/>
          <w:lang w:val="en-US" w:eastAsia="fr-FR"/>
        </w:rPr>
        <w:t>)References to the enterprise;</w:t>
      </w:r>
      <w:r w:rsidRPr="00852AD1">
        <w:rPr>
          <w:rFonts w:ascii="Goudy Old Style" w:eastAsia="Times New Roman" w:hAnsi="Goudy Old Style" w:cs="Times New Roman"/>
          <w:sz w:val="24"/>
          <w:szCs w:val="24"/>
          <w:lang w:val="en-US" w:eastAsia="fr-FR"/>
        </w:rPr>
        <w:br/>
      </w:r>
      <w:r w:rsidRPr="00852AD1">
        <w:rPr>
          <w:rFonts w:ascii="Goudy Old Style" w:eastAsia="Times New Roman" w:hAnsi="Goudy Old Style" w:cs="Times New Roman"/>
          <w:b/>
          <w:sz w:val="24"/>
          <w:szCs w:val="24"/>
          <w:lang w:val="en-US" w:eastAsia="fr-FR"/>
        </w:rPr>
        <w:t>d</w:t>
      </w:r>
      <w:r w:rsidRPr="00852AD1">
        <w:rPr>
          <w:rFonts w:ascii="Goudy Old Style" w:eastAsia="Times New Roman" w:hAnsi="Goudy Old Style" w:cs="Times New Roman"/>
          <w:sz w:val="24"/>
          <w:szCs w:val="24"/>
          <w:lang w:val="en-US" w:eastAsia="fr-FR"/>
        </w:rPr>
        <w:t>)The construction equipment to be deployed;</w:t>
      </w:r>
      <w:r w:rsidRPr="00852AD1">
        <w:rPr>
          <w:rFonts w:ascii="Goudy Old Style" w:eastAsia="Times New Roman" w:hAnsi="Goudy Old Style" w:cs="Times New Roman"/>
          <w:sz w:val="24"/>
          <w:szCs w:val="24"/>
          <w:lang w:val="en-US" w:eastAsia="fr-FR"/>
        </w:rPr>
        <w:br/>
      </w:r>
      <w:r w:rsidRPr="00852AD1">
        <w:rPr>
          <w:rFonts w:ascii="Goudy Old Style" w:eastAsia="Times New Roman" w:hAnsi="Goudy Old Style" w:cs="Times New Roman"/>
          <w:b/>
          <w:sz w:val="24"/>
          <w:szCs w:val="24"/>
          <w:lang w:val="en-US" w:eastAsia="fr-FR"/>
        </w:rPr>
        <w:t>e</w:t>
      </w:r>
      <w:r w:rsidRPr="00852AD1">
        <w:rPr>
          <w:rFonts w:ascii="Goudy Old Style" w:eastAsia="Times New Roman" w:hAnsi="Goudy Old Style" w:cs="Times New Roman"/>
          <w:sz w:val="24"/>
          <w:szCs w:val="24"/>
          <w:lang w:val="en-US" w:eastAsia="fr-FR"/>
        </w:rPr>
        <w:t>) The management staff of the company ;</w:t>
      </w:r>
    </w:p>
    <w:p w:rsidR="00852AD1" w:rsidRPr="00852AD1" w:rsidRDefault="00852AD1" w:rsidP="00852AD1">
      <w:pPr>
        <w:spacing w:after="0" w:line="240" w:lineRule="auto"/>
        <w:jc w:val="both"/>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b/>
          <w:sz w:val="24"/>
          <w:szCs w:val="24"/>
          <w:lang w:val="en-US" w:eastAsia="fr-FR"/>
        </w:rPr>
        <w:t>Only bids that have obtained 70 % of "YES"   will be admitted to the financial analysis.</w:t>
      </w:r>
    </w:p>
    <w:p w:rsidR="00852AD1" w:rsidRPr="00852AD1" w:rsidRDefault="00852AD1" w:rsidP="00852AD1">
      <w:pPr>
        <w:spacing w:after="0" w:line="240" w:lineRule="auto"/>
        <w:ind w:left="142"/>
        <w:rPr>
          <w:rFonts w:ascii="Times New Roman" w:eastAsia="Times New Roman" w:hAnsi="Times New Roman" w:cs="Times New Roman"/>
          <w:b/>
          <w:sz w:val="24"/>
          <w:szCs w:val="24"/>
          <w:lang w:val="en-US" w:eastAsia="fr-FR"/>
        </w:rPr>
      </w:pPr>
      <w:r w:rsidRPr="00852AD1">
        <w:rPr>
          <w:rFonts w:ascii="Times New Roman" w:eastAsia="Times New Roman" w:hAnsi="Times New Roman" w:cs="Times New Roman"/>
          <w:b/>
          <w:sz w:val="24"/>
          <w:szCs w:val="24"/>
          <w:lang w:val="en-US" w:eastAsia="fr-FR"/>
        </w:rPr>
        <w:t xml:space="preserve">   15. Award of contract</w:t>
      </w:r>
      <w:r w:rsidRPr="00852AD1">
        <w:rPr>
          <w:rFonts w:ascii="Times New Roman" w:eastAsia="Times New Roman" w:hAnsi="Times New Roman" w:cs="Times New Roman"/>
          <w:b/>
          <w:sz w:val="24"/>
          <w:szCs w:val="24"/>
          <w:lang w:val="en-US" w:eastAsia="fr-FR"/>
        </w:rPr>
        <w:br/>
      </w:r>
      <w:r w:rsidRPr="00852AD1">
        <w:rPr>
          <w:rFonts w:ascii="Goudy Old Style" w:eastAsia="Times New Roman" w:hAnsi="Goudy Old Style" w:cs="Times New Roman"/>
          <w:sz w:val="24"/>
          <w:szCs w:val="24"/>
          <w:lang w:val="en-US" w:eastAsia="fr-FR"/>
        </w:rPr>
        <w:t>The Contracting Authority will award the contract to the bidder whose bid has been the lowest evaluated and found to comply with the tender dossier.</w:t>
      </w:r>
    </w:p>
    <w:p w:rsidR="00852AD1" w:rsidRPr="00852AD1" w:rsidRDefault="00852AD1" w:rsidP="00852AD1">
      <w:pPr>
        <w:spacing w:after="0" w:line="240" w:lineRule="auto"/>
        <w:ind w:left="142"/>
        <w:jc w:val="both"/>
        <w:rPr>
          <w:rFonts w:ascii="Goudy Old Style" w:eastAsia="Times New Roman" w:hAnsi="Goudy Old Style" w:cs="Times New Roman"/>
          <w:sz w:val="24"/>
          <w:szCs w:val="24"/>
          <w:lang w:val="en-US" w:eastAsia="fr-FR"/>
        </w:rPr>
      </w:pPr>
      <w:r w:rsidRPr="00852AD1">
        <w:rPr>
          <w:rFonts w:ascii="Times New Roman" w:eastAsia="Times New Roman" w:hAnsi="Times New Roman" w:cs="Times New Roman"/>
          <w:b/>
          <w:sz w:val="24"/>
          <w:szCs w:val="24"/>
          <w:lang w:val="en-US" w:eastAsia="fr-FR"/>
        </w:rPr>
        <w:lastRenderedPageBreak/>
        <w:t xml:space="preserve">     16. Period of validity of tenders</w:t>
      </w:r>
    </w:p>
    <w:p w:rsidR="00852AD1" w:rsidRPr="00852AD1" w:rsidRDefault="00852AD1" w:rsidP="00852AD1">
      <w:pPr>
        <w:spacing w:after="0" w:line="240" w:lineRule="auto"/>
        <w:ind w:left="142"/>
        <w:jc w:val="both"/>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sz w:val="24"/>
          <w:szCs w:val="24"/>
          <w:lang w:val="en-US" w:eastAsia="fr-FR"/>
        </w:rPr>
        <w:t>Tenderers are bound by their tenders for a period of ninety (90) days from the deadline for submission of tenders.</w:t>
      </w:r>
    </w:p>
    <w:p w:rsidR="00852AD1" w:rsidRPr="00852AD1" w:rsidRDefault="00852AD1" w:rsidP="00852AD1">
      <w:pPr>
        <w:spacing w:after="0" w:line="240" w:lineRule="auto"/>
        <w:rPr>
          <w:rFonts w:ascii="Goudy Old Style" w:eastAsia="Times New Roman" w:hAnsi="Goudy Old Style" w:cs="Times New Roman"/>
          <w:sz w:val="24"/>
          <w:szCs w:val="24"/>
          <w:lang w:val="en-US" w:eastAsia="fr-FR"/>
        </w:rPr>
      </w:pPr>
      <w:r w:rsidRPr="00852AD1">
        <w:rPr>
          <w:rFonts w:ascii="Times New Roman" w:eastAsia="Times New Roman" w:hAnsi="Times New Roman" w:cs="Times New Roman"/>
          <w:b/>
          <w:sz w:val="24"/>
          <w:szCs w:val="24"/>
          <w:lang w:val="en-US" w:eastAsia="fr-FR"/>
        </w:rPr>
        <w:t xml:space="preserve">      17. Additional information</w:t>
      </w:r>
    </w:p>
    <w:p w:rsidR="00852AD1" w:rsidRPr="00852AD1" w:rsidRDefault="00852AD1" w:rsidP="00852AD1">
      <w:pPr>
        <w:spacing w:after="0" w:line="240" w:lineRule="auto"/>
        <w:jc w:val="both"/>
        <w:rPr>
          <w:rFonts w:ascii="Times New Roman" w:eastAsia="Times New Roman" w:hAnsi="Times New Roman" w:cs="Times New Roman"/>
          <w:sz w:val="24"/>
          <w:szCs w:val="24"/>
          <w:lang w:val="en-US" w:eastAsia="fr-FR"/>
        </w:rPr>
      </w:pPr>
      <w:r w:rsidRPr="00852AD1">
        <w:rPr>
          <w:rFonts w:ascii="Goudy Old Style" w:eastAsia="Times New Roman" w:hAnsi="Goudy Old Style" w:cs="Times New Roman"/>
          <w:sz w:val="24"/>
          <w:szCs w:val="24"/>
          <w:lang w:val="en-US" w:eastAsia="fr-FR"/>
        </w:rPr>
        <w:t xml:space="preserve">Further information may be obtained from at the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 xml:space="preserve">-Hay Council or at the MAYO-DANAY Divisional Delegation of Water and Energy at </w:t>
      </w:r>
      <w:proofErr w:type="spellStart"/>
      <w:r w:rsidRPr="00852AD1">
        <w:rPr>
          <w:rFonts w:ascii="Goudy Old Style" w:eastAsia="Times New Roman" w:hAnsi="Goudy Old Style" w:cs="Times New Roman"/>
          <w:sz w:val="24"/>
          <w:szCs w:val="24"/>
          <w:lang w:val="en-US" w:eastAsia="fr-FR"/>
        </w:rPr>
        <w:t>Kar</w:t>
      </w:r>
      <w:proofErr w:type="spellEnd"/>
      <w:r w:rsidRPr="00852AD1">
        <w:rPr>
          <w:rFonts w:ascii="Goudy Old Style" w:eastAsia="Times New Roman" w:hAnsi="Goudy Old Style" w:cs="Times New Roman"/>
          <w:sz w:val="24"/>
          <w:szCs w:val="24"/>
          <w:lang w:val="en-US" w:eastAsia="fr-FR"/>
        </w:rPr>
        <w:t>-Hay</w:t>
      </w:r>
      <w:r w:rsidRPr="00852AD1">
        <w:rPr>
          <w:rFonts w:ascii="Times New Roman" w:eastAsia="Times New Roman" w:hAnsi="Times New Roman" w:cs="Times New Roman"/>
          <w:sz w:val="24"/>
          <w:szCs w:val="24"/>
          <w:lang w:val="en-US" w:eastAsia="fr-FR"/>
        </w:rPr>
        <w:t>.</w:t>
      </w:r>
    </w:p>
    <w:p w:rsidR="00852AD1" w:rsidRPr="00852AD1" w:rsidRDefault="00852AD1" w:rsidP="00852AD1">
      <w:pPr>
        <w:spacing w:after="0" w:line="240" w:lineRule="auto"/>
        <w:ind w:left="142"/>
        <w:rPr>
          <w:rFonts w:ascii="Goudy Old Style" w:eastAsia="Times New Roman" w:hAnsi="Goudy Old Style" w:cs="Times New Roman"/>
          <w:sz w:val="24"/>
          <w:szCs w:val="24"/>
          <w:lang w:val="en-US" w:eastAsia="fr-FR"/>
        </w:rPr>
      </w:pPr>
      <w:r w:rsidRPr="00852AD1">
        <w:rPr>
          <w:rFonts w:ascii="Times New Roman" w:eastAsia="Times New Roman" w:hAnsi="Times New Roman" w:cs="Times New Roman"/>
          <w:sz w:val="24"/>
          <w:szCs w:val="24"/>
          <w:lang w:val="en-US" w:eastAsia="fr-FR"/>
        </w:rPr>
        <w:br/>
      </w:r>
      <w:r w:rsidRPr="00852AD1">
        <w:rPr>
          <w:rFonts w:ascii="Times New Roman" w:eastAsia="Times New Roman" w:hAnsi="Times New Roman" w:cs="Times New Roman"/>
          <w:b/>
          <w:sz w:val="24"/>
          <w:szCs w:val="24"/>
          <w:lang w:val="en-US" w:eastAsia="fr-FR"/>
        </w:rPr>
        <w:t xml:space="preserve">       18 - Addendum to the call for tenders.</w:t>
      </w:r>
      <w:r w:rsidRPr="00852AD1">
        <w:rPr>
          <w:rFonts w:ascii="Times New Roman" w:eastAsia="Times New Roman" w:hAnsi="Times New Roman" w:cs="Times New Roman"/>
          <w:sz w:val="24"/>
          <w:szCs w:val="24"/>
          <w:lang w:val="en-US" w:eastAsia="fr-FR"/>
        </w:rPr>
        <w:br/>
      </w:r>
      <w:r w:rsidRPr="00852AD1">
        <w:rPr>
          <w:rFonts w:ascii="Goudy Old Style" w:eastAsia="Times New Roman" w:hAnsi="Goudy Old Style" w:cs="Times New Roman"/>
          <w:sz w:val="24"/>
          <w:szCs w:val="24"/>
          <w:lang w:val="en-US" w:eastAsia="fr-FR"/>
        </w:rPr>
        <w:t>The Contracting Authority reserves the right in case of necessity, to make any subsequent modification useful in this Tender.</w:t>
      </w:r>
    </w:p>
    <w:p w:rsidR="00852AD1" w:rsidRPr="00852AD1" w:rsidRDefault="00852AD1" w:rsidP="00852AD1">
      <w:pPr>
        <w:spacing w:after="0" w:line="240" w:lineRule="auto"/>
        <w:ind w:left="708"/>
        <w:jc w:val="center"/>
        <w:rPr>
          <w:rFonts w:ascii="Cambria" w:eastAsia="Times New Roman" w:hAnsi="Cambria" w:cs="Arial"/>
          <w:b/>
          <w:bCs/>
          <w:sz w:val="24"/>
          <w:szCs w:val="24"/>
          <w:lang w:val="en-US" w:eastAsia="fr-FR"/>
        </w:rPr>
      </w:pPr>
      <w:r w:rsidRPr="00852AD1">
        <w:rPr>
          <w:rFonts w:ascii="Cambria" w:eastAsia="Times New Roman" w:hAnsi="Cambria" w:cs="Arial"/>
          <w:b/>
          <w:bCs/>
          <w:sz w:val="24"/>
          <w:szCs w:val="24"/>
          <w:lang w:val="en-US" w:eastAsia="fr-FR"/>
        </w:rPr>
        <w:t xml:space="preserve">                                                                             </w:t>
      </w:r>
      <w:proofErr w:type="spellStart"/>
      <w:r w:rsidRPr="00852AD1">
        <w:rPr>
          <w:rFonts w:ascii="Cambria" w:eastAsia="Times New Roman" w:hAnsi="Cambria" w:cs="Arial"/>
          <w:b/>
          <w:bCs/>
          <w:sz w:val="24"/>
          <w:szCs w:val="24"/>
          <w:lang w:val="en-US" w:eastAsia="fr-FR"/>
        </w:rPr>
        <w:t>Kar</w:t>
      </w:r>
      <w:proofErr w:type="spellEnd"/>
      <w:r w:rsidRPr="00852AD1">
        <w:rPr>
          <w:rFonts w:ascii="Cambria" w:eastAsia="Times New Roman" w:hAnsi="Cambria" w:cs="Arial"/>
          <w:b/>
          <w:bCs/>
          <w:sz w:val="24"/>
          <w:szCs w:val="24"/>
          <w:lang w:val="en-US" w:eastAsia="fr-FR"/>
        </w:rPr>
        <w:t xml:space="preserve">-Hay, </w:t>
      </w:r>
      <w:proofErr w:type="gramStart"/>
      <w:r w:rsidRPr="00852AD1">
        <w:rPr>
          <w:rFonts w:ascii="Cambria" w:eastAsia="Times New Roman" w:hAnsi="Cambria" w:cs="Arial"/>
          <w:b/>
          <w:bCs/>
          <w:sz w:val="24"/>
          <w:szCs w:val="24"/>
          <w:lang w:val="en-US" w:eastAsia="fr-FR"/>
        </w:rPr>
        <w:t>The</w:t>
      </w:r>
      <w:proofErr w:type="gramEnd"/>
      <w:r w:rsidRPr="00852AD1">
        <w:rPr>
          <w:rFonts w:ascii="Cambria" w:eastAsia="Times New Roman" w:hAnsi="Cambria" w:cs="Arial"/>
          <w:b/>
          <w:bCs/>
          <w:sz w:val="24"/>
          <w:szCs w:val="24"/>
          <w:lang w:val="en-US" w:eastAsia="fr-FR"/>
        </w:rPr>
        <w:t xml:space="preserve"> ______________________</w:t>
      </w:r>
    </w:p>
    <w:p w:rsidR="00852AD1" w:rsidRPr="00852AD1" w:rsidRDefault="00852AD1" w:rsidP="00852AD1">
      <w:pPr>
        <w:spacing w:after="0" w:line="240" w:lineRule="auto"/>
        <w:ind w:left="708"/>
        <w:jc w:val="center"/>
        <w:rPr>
          <w:rFonts w:ascii="Cambria" w:eastAsia="Times New Roman" w:hAnsi="Cambria" w:cs="Arial"/>
          <w:b/>
          <w:bCs/>
          <w:sz w:val="24"/>
          <w:szCs w:val="24"/>
          <w:lang w:val="en-US" w:eastAsia="fr-FR"/>
        </w:rPr>
      </w:pPr>
    </w:p>
    <w:p w:rsidR="00852AD1" w:rsidRPr="00852AD1" w:rsidRDefault="00852AD1" w:rsidP="00852AD1">
      <w:pPr>
        <w:spacing w:after="0" w:line="240" w:lineRule="auto"/>
        <w:ind w:left="708"/>
        <w:jc w:val="center"/>
        <w:rPr>
          <w:rFonts w:ascii="Berlin Sans FB Demi" w:eastAsia="Times New Roman" w:hAnsi="Berlin Sans FB Demi" w:cs="Arial"/>
          <w:b/>
          <w:bCs/>
          <w:sz w:val="24"/>
          <w:szCs w:val="24"/>
          <w:lang w:val="en-US" w:eastAsia="fr-FR"/>
        </w:rPr>
      </w:pPr>
      <w:r w:rsidRPr="00852AD1">
        <w:rPr>
          <w:rFonts w:ascii="Cambria" w:eastAsia="Times New Roman" w:hAnsi="Cambria" w:cs="Arial"/>
          <w:b/>
          <w:bCs/>
          <w:sz w:val="24"/>
          <w:szCs w:val="24"/>
          <w:lang w:val="en-US" w:eastAsia="fr-FR"/>
        </w:rPr>
        <w:t xml:space="preserve">                                                                      </w:t>
      </w:r>
      <w:r w:rsidRPr="00852AD1">
        <w:rPr>
          <w:rFonts w:ascii="Berlin Sans FB Demi" w:eastAsia="Times New Roman" w:hAnsi="Berlin Sans FB Demi" w:cs="Arial"/>
          <w:b/>
          <w:bCs/>
          <w:sz w:val="24"/>
          <w:szCs w:val="24"/>
          <w:lang w:val="en-US" w:eastAsia="fr-FR"/>
        </w:rPr>
        <w:t xml:space="preserve">The Mayor of </w:t>
      </w:r>
      <w:proofErr w:type="spellStart"/>
      <w:r w:rsidRPr="00852AD1">
        <w:rPr>
          <w:rFonts w:ascii="Berlin Sans FB Demi" w:eastAsia="Times New Roman" w:hAnsi="Berlin Sans FB Demi" w:cs="Arial"/>
          <w:b/>
          <w:bCs/>
          <w:sz w:val="24"/>
          <w:szCs w:val="24"/>
          <w:lang w:val="en-US" w:eastAsia="fr-FR"/>
        </w:rPr>
        <w:t>Kar</w:t>
      </w:r>
      <w:proofErr w:type="spellEnd"/>
      <w:r w:rsidRPr="00852AD1">
        <w:rPr>
          <w:rFonts w:ascii="Berlin Sans FB Demi" w:eastAsia="Times New Roman" w:hAnsi="Berlin Sans FB Demi" w:cs="Arial"/>
          <w:b/>
          <w:bCs/>
          <w:sz w:val="24"/>
          <w:szCs w:val="24"/>
          <w:lang w:val="en-US" w:eastAsia="fr-FR"/>
        </w:rPr>
        <w:t>-Hay Council</w:t>
      </w:r>
    </w:p>
    <w:p w:rsidR="00852AD1" w:rsidRPr="00852AD1" w:rsidRDefault="00852AD1" w:rsidP="00852AD1">
      <w:pPr>
        <w:spacing w:after="0"/>
        <w:rPr>
          <w:rFonts w:ascii="Cambria" w:eastAsia="Times New Roman" w:hAnsi="Cambria" w:cs="Arial"/>
          <w:b/>
          <w:bCs/>
          <w:sz w:val="24"/>
          <w:szCs w:val="24"/>
          <w:lang w:val="en-US" w:eastAsia="fr-FR"/>
        </w:rPr>
      </w:pPr>
      <w:r w:rsidRPr="00852AD1">
        <w:rPr>
          <w:rFonts w:ascii="Cambria" w:eastAsia="Times New Roman" w:hAnsi="Cambria" w:cs="Arial"/>
          <w:b/>
          <w:bCs/>
          <w:sz w:val="24"/>
          <w:szCs w:val="24"/>
          <w:u w:val="single"/>
          <w:lang w:val="en-US" w:eastAsia="fr-FR"/>
        </w:rPr>
        <w:t>Copies:</w:t>
      </w:r>
      <w:r w:rsidRPr="00852AD1">
        <w:rPr>
          <w:rFonts w:ascii="Cambria" w:eastAsia="Times New Roman" w:hAnsi="Cambria" w:cs="Arial"/>
          <w:b/>
          <w:bCs/>
          <w:sz w:val="24"/>
          <w:szCs w:val="24"/>
          <w:lang w:val="en-US" w:eastAsia="fr-FR"/>
        </w:rPr>
        <w:t xml:space="preserve">                                                                                                    (</w:t>
      </w:r>
      <w:r w:rsidRPr="00852AD1">
        <w:rPr>
          <w:rFonts w:ascii="Cambria" w:eastAsia="Times New Roman" w:hAnsi="Cambria" w:cs="Arial"/>
          <w:b/>
          <w:bCs/>
          <w:i/>
          <w:sz w:val="24"/>
          <w:szCs w:val="24"/>
          <w:lang w:val="en-US" w:eastAsia="fr-FR"/>
        </w:rPr>
        <w:t>Work Master</w:t>
      </w:r>
      <w:r w:rsidRPr="00852AD1">
        <w:rPr>
          <w:rFonts w:ascii="Cambria" w:eastAsia="Times New Roman" w:hAnsi="Cambria" w:cs="Arial"/>
          <w:b/>
          <w:bCs/>
          <w:sz w:val="24"/>
          <w:szCs w:val="24"/>
          <w:lang w:val="en-US" w:eastAsia="fr-FR"/>
        </w:rPr>
        <w:t xml:space="preserve">) </w:t>
      </w:r>
    </w:p>
    <w:p w:rsidR="00852AD1" w:rsidRPr="00852AD1" w:rsidRDefault="00852AD1" w:rsidP="00852AD1">
      <w:pPr>
        <w:spacing w:after="0" w:line="240" w:lineRule="auto"/>
        <w:rPr>
          <w:rFonts w:ascii="Times-Roman" w:eastAsia="Times New Roman" w:hAnsi="Times-Roman" w:cs="Times New Roman"/>
          <w:color w:val="000000"/>
          <w:sz w:val="24"/>
          <w:szCs w:val="24"/>
          <w:lang w:val="en-CA" w:eastAsia="fr-FR"/>
        </w:rPr>
      </w:pPr>
      <w:r w:rsidRPr="00852AD1">
        <w:rPr>
          <w:rFonts w:ascii="Times-Roman" w:eastAsia="Times New Roman" w:hAnsi="Times-Roman" w:cs="Times New Roman"/>
          <w:color w:val="000000"/>
          <w:sz w:val="24"/>
          <w:szCs w:val="24"/>
          <w:lang w:val="en-CA" w:eastAsia="fr-FR"/>
        </w:rPr>
        <w:br/>
        <w:t xml:space="preserve"> - SDO/ MAYO-DANAY</w:t>
      </w:r>
      <w:r w:rsidRPr="00852AD1">
        <w:rPr>
          <w:rFonts w:ascii="Times-Roman" w:eastAsia="Times New Roman" w:hAnsi="Times-Roman" w:cs="Times New Roman"/>
          <w:color w:val="000000"/>
          <w:sz w:val="24"/>
          <w:szCs w:val="24"/>
          <w:lang w:val="en-CA" w:eastAsia="fr-FR"/>
        </w:rPr>
        <w:br/>
        <w:t xml:space="preserve">  - DDMAP/MAYO-DANAY </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Roman" w:eastAsia="Times New Roman" w:hAnsi="Times-Roman" w:cs="Times New Roman"/>
          <w:color w:val="000000"/>
          <w:sz w:val="24"/>
          <w:szCs w:val="24"/>
          <w:lang w:val="en-CA" w:eastAsia="fr-FR"/>
        </w:rPr>
        <w:t xml:space="preserve">    </w:t>
      </w:r>
      <w:r w:rsidRPr="00852AD1">
        <w:rPr>
          <w:rFonts w:ascii="Times-Roman" w:eastAsia="Times New Roman" w:hAnsi="Times-Roman" w:cs="Times New Roman"/>
          <w:color w:val="000000"/>
          <w:sz w:val="24"/>
          <w:szCs w:val="24"/>
          <w:lang w:eastAsia="fr-FR"/>
        </w:rPr>
        <w:t>-</w:t>
      </w:r>
      <w:proofErr w:type="gramStart"/>
      <w:r w:rsidRPr="00852AD1">
        <w:rPr>
          <w:rFonts w:ascii="Times-Roman" w:eastAsia="Times New Roman" w:hAnsi="Times-Roman" w:cs="Times New Roman"/>
          <w:color w:val="000000"/>
          <w:sz w:val="24"/>
          <w:szCs w:val="24"/>
          <w:lang w:eastAsia="fr-FR"/>
        </w:rPr>
        <w:t>ARMP(</w:t>
      </w:r>
      <w:proofErr w:type="gramEnd"/>
      <w:r w:rsidRPr="00852AD1">
        <w:rPr>
          <w:rFonts w:ascii="Times-Roman" w:eastAsia="Times New Roman" w:hAnsi="Times-Roman" w:cs="Times New Roman"/>
          <w:color w:val="000000"/>
          <w:sz w:val="24"/>
          <w:szCs w:val="24"/>
          <w:lang w:eastAsia="fr-FR"/>
        </w:rPr>
        <w:t>pour publication au JDM)</w:t>
      </w:r>
      <w:r w:rsidRPr="00852AD1">
        <w:rPr>
          <w:rFonts w:ascii="Times-Roman" w:eastAsia="Times New Roman" w:hAnsi="Times-Roman" w:cs="Times New Roman"/>
          <w:color w:val="000000"/>
          <w:sz w:val="24"/>
          <w:szCs w:val="24"/>
          <w:lang w:eastAsia="fr-FR"/>
        </w:rPr>
        <w:br/>
        <w:t xml:space="preserve">      - </w:t>
      </w:r>
      <w:proofErr w:type="spellStart"/>
      <w:r w:rsidRPr="00852AD1">
        <w:rPr>
          <w:rFonts w:ascii="Times-Roman" w:eastAsia="Times New Roman" w:hAnsi="Times-Roman" w:cs="Times New Roman"/>
          <w:color w:val="000000"/>
          <w:sz w:val="24"/>
          <w:szCs w:val="24"/>
          <w:lang w:eastAsia="fr-FR"/>
        </w:rPr>
        <w:t>Pdt</w:t>
      </w:r>
      <w:proofErr w:type="spellEnd"/>
      <w:r w:rsidRPr="00852AD1">
        <w:rPr>
          <w:rFonts w:ascii="Times-Roman" w:eastAsia="Times New Roman" w:hAnsi="Times-Roman" w:cs="Times New Roman"/>
          <w:color w:val="000000"/>
          <w:sz w:val="24"/>
          <w:szCs w:val="24"/>
          <w:lang w:eastAsia="fr-FR"/>
        </w:rPr>
        <w:t>/CIPM/CMNE/KLE (pour information)</w:t>
      </w:r>
      <w:r w:rsidRPr="00852AD1">
        <w:rPr>
          <w:rFonts w:ascii="Times-Roman" w:eastAsia="Times New Roman" w:hAnsi="Times-Roman" w:cs="Times New Roman"/>
          <w:color w:val="000000"/>
          <w:sz w:val="24"/>
          <w:szCs w:val="24"/>
          <w:lang w:eastAsia="fr-FR"/>
        </w:rPr>
        <w:br/>
        <w:t xml:space="preserve">        - AFFICHAGE</w:t>
      </w:r>
      <w:r w:rsidRPr="00852AD1">
        <w:rPr>
          <w:rFonts w:ascii="Times-Roman" w:eastAsia="Times New Roman" w:hAnsi="Times-Roman" w:cs="Times New Roman"/>
          <w:color w:val="000000"/>
          <w:sz w:val="24"/>
          <w:szCs w:val="24"/>
          <w:lang w:eastAsia="fr-FR"/>
        </w:rPr>
        <w:br/>
        <w:t xml:space="preserve">          -CHRONO/ARCHIVES</w:t>
      </w:r>
    </w:p>
    <w:p w:rsidR="00852AD1" w:rsidRPr="00852AD1" w:rsidRDefault="00852AD1" w:rsidP="00852AD1">
      <w:pPr>
        <w:tabs>
          <w:tab w:val="left" w:pos="457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EF64BA" w:rsidRDefault="00EF64BA" w:rsidP="00852AD1">
      <w:pPr>
        <w:spacing w:after="0" w:line="240" w:lineRule="auto"/>
        <w:jc w:val="center"/>
        <w:rPr>
          <w:rFonts w:ascii="Times New Roman" w:eastAsia="Times New Roman" w:hAnsi="Times New Roman" w:cs="Times New Roman"/>
          <w:b/>
          <w:sz w:val="24"/>
          <w:szCs w:val="24"/>
          <w:u w:val="single"/>
          <w:lang w:eastAsia="fr-FR"/>
        </w:rPr>
      </w:pPr>
    </w:p>
    <w:p w:rsidR="00EF64BA" w:rsidRDefault="00EF64BA" w:rsidP="00852AD1">
      <w:pPr>
        <w:spacing w:after="0" w:line="240" w:lineRule="auto"/>
        <w:jc w:val="center"/>
        <w:rPr>
          <w:rFonts w:ascii="Times New Roman" w:eastAsia="Times New Roman" w:hAnsi="Times New Roman" w:cs="Times New Roman"/>
          <w:b/>
          <w:sz w:val="24"/>
          <w:szCs w:val="24"/>
          <w:u w:val="single"/>
          <w:lang w:eastAsia="fr-FR"/>
        </w:rPr>
      </w:pPr>
    </w:p>
    <w:p w:rsidR="00EF64BA" w:rsidRPr="00852AD1" w:rsidRDefault="00EF64BA"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 xml:space="preserve">PIECE N° 2: </w:t>
      </w: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REGLEMENT GENERAL DE L'APPEL D'OFFRES (RGAO)</w:t>
      </w: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Table des matières</w:t>
      </w:r>
    </w:p>
    <w:p w:rsidR="00852AD1" w:rsidRPr="00852AD1" w:rsidRDefault="00852AD1" w:rsidP="00852AD1">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A. Généralités </w:t>
      </w:r>
      <w:r w:rsidRPr="00852AD1">
        <w:rPr>
          <w:rFonts w:ascii="Times New Roman" w:eastAsia="Times New Roman" w:hAnsi="Times New Roman" w:cs="Times New Roman"/>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685" w:type="dxa"/>
        <w:tblInd w:w="487" w:type="dxa"/>
        <w:tblLayout w:type="fixed"/>
        <w:tblCellMar>
          <w:left w:w="0" w:type="dxa"/>
          <w:right w:w="0" w:type="dxa"/>
        </w:tblCellMar>
        <w:tblLook w:val="04A0" w:firstRow="1" w:lastRow="0" w:firstColumn="1" w:lastColumn="0" w:noHBand="0" w:noVBand="1"/>
      </w:tblPr>
      <w:tblGrid>
        <w:gridCol w:w="889"/>
        <w:gridCol w:w="7269"/>
        <w:gridCol w:w="527"/>
      </w:tblGrid>
      <w:tr w:rsidR="00852AD1" w:rsidRPr="00852AD1" w:rsidTr="00852AD1">
        <w:trPr>
          <w:trHeight w:hRule="exact" w:val="439"/>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w:t>
            </w:r>
          </w:p>
        </w:tc>
        <w:tc>
          <w:tcPr>
            <w:tcW w:w="7272" w:type="dxa"/>
            <w:hideMark/>
          </w:tcPr>
          <w:p w:rsidR="00852AD1" w:rsidRPr="00852AD1" w:rsidRDefault="00852AD1" w:rsidP="00852AD1">
            <w:pPr>
              <w:widowControl w:val="0"/>
              <w:autoSpaceDE w:val="0"/>
              <w:autoSpaceDN w:val="0"/>
              <w:adjustRightInd w:val="0"/>
              <w:spacing w:after="0"/>
              <w:ind w:left="173" w:right="-65"/>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Portée de la soumission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65"/>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w:t>
            </w:r>
          </w:p>
        </w:tc>
        <w:tc>
          <w:tcPr>
            <w:tcW w:w="7272" w:type="dxa"/>
            <w:hideMark/>
          </w:tcPr>
          <w:p w:rsidR="00852AD1" w:rsidRPr="00852AD1" w:rsidRDefault="00852AD1" w:rsidP="00852AD1">
            <w:pPr>
              <w:widowControl w:val="0"/>
              <w:autoSpaceDE w:val="0"/>
              <w:autoSpaceDN w:val="0"/>
              <w:adjustRightInd w:val="0"/>
              <w:spacing w:after="0"/>
              <w:ind w:left="173"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Financement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65"/>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w:t>
            </w:r>
          </w:p>
        </w:tc>
        <w:tc>
          <w:tcPr>
            <w:tcW w:w="7272" w:type="dxa"/>
            <w:hideMark/>
          </w:tcPr>
          <w:p w:rsidR="00852AD1" w:rsidRPr="00852AD1" w:rsidRDefault="00852AD1" w:rsidP="00852AD1">
            <w:pPr>
              <w:widowControl w:val="0"/>
              <w:autoSpaceDE w:val="0"/>
              <w:autoSpaceDN w:val="0"/>
              <w:adjustRightInd w:val="0"/>
              <w:spacing w:after="0"/>
              <w:ind w:left="173" w:right="-63"/>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Fraude et corruption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65"/>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4</w:t>
            </w:r>
          </w:p>
        </w:tc>
        <w:tc>
          <w:tcPr>
            <w:tcW w:w="7272" w:type="dxa"/>
            <w:hideMark/>
          </w:tcPr>
          <w:p w:rsidR="00852AD1" w:rsidRPr="00852AD1" w:rsidRDefault="00852AD1" w:rsidP="00852AD1">
            <w:pPr>
              <w:widowControl w:val="0"/>
              <w:autoSpaceDE w:val="0"/>
              <w:autoSpaceDN w:val="0"/>
              <w:adjustRightInd w:val="0"/>
              <w:spacing w:after="0"/>
              <w:ind w:left="173"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Candidats admis à concourir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65"/>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5</w:t>
            </w:r>
          </w:p>
        </w:tc>
        <w:tc>
          <w:tcPr>
            <w:tcW w:w="7272" w:type="dxa"/>
            <w:hideMark/>
          </w:tcPr>
          <w:p w:rsidR="00852AD1" w:rsidRPr="00852AD1" w:rsidRDefault="00852AD1" w:rsidP="00852AD1">
            <w:pPr>
              <w:widowControl w:val="0"/>
              <w:autoSpaceDE w:val="0"/>
              <w:autoSpaceDN w:val="0"/>
              <w:adjustRightInd w:val="0"/>
              <w:spacing w:after="0"/>
              <w:ind w:left="173"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Matériaux, matériels, fournitures, équipements et services autorisés</w:t>
            </w:r>
          </w:p>
        </w:tc>
        <w:tc>
          <w:tcPr>
            <w:tcW w:w="527" w:type="dxa"/>
          </w:tcPr>
          <w:p w:rsidR="00852AD1" w:rsidRPr="00852AD1" w:rsidRDefault="00852AD1" w:rsidP="00852AD1">
            <w:pPr>
              <w:widowControl w:val="0"/>
              <w:autoSpaceDE w:val="0"/>
              <w:autoSpaceDN w:val="0"/>
              <w:adjustRightInd w:val="0"/>
              <w:spacing w:after="0"/>
              <w:ind w:left="200" w:right="-27"/>
              <w:rPr>
                <w:rFonts w:ascii="Times New Roman" w:eastAsia="Times New Roman" w:hAnsi="Times New Roman" w:cs="Times New Roman"/>
                <w:sz w:val="24"/>
                <w:szCs w:val="24"/>
              </w:rPr>
            </w:pPr>
          </w:p>
        </w:tc>
      </w:tr>
      <w:tr w:rsidR="00852AD1" w:rsidRPr="00852AD1" w:rsidTr="00852AD1">
        <w:trPr>
          <w:trHeight w:hRule="exact" w:val="565"/>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6</w:t>
            </w:r>
          </w:p>
        </w:tc>
        <w:tc>
          <w:tcPr>
            <w:tcW w:w="7272" w:type="dxa"/>
            <w:hideMark/>
          </w:tcPr>
          <w:p w:rsidR="00852AD1" w:rsidRPr="00852AD1" w:rsidRDefault="00852AD1" w:rsidP="00852AD1">
            <w:pPr>
              <w:widowControl w:val="0"/>
              <w:autoSpaceDE w:val="0"/>
              <w:autoSpaceDN w:val="0"/>
              <w:adjustRightInd w:val="0"/>
              <w:spacing w:after="0"/>
              <w:ind w:left="173"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Qualification du Soumissionnaire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9"/>
        </w:trPr>
        <w:tc>
          <w:tcPr>
            <w:tcW w:w="889"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7</w:t>
            </w:r>
          </w:p>
        </w:tc>
        <w:tc>
          <w:tcPr>
            <w:tcW w:w="7272" w:type="dxa"/>
            <w:hideMark/>
          </w:tcPr>
          <w:p w:rsidR="00852AD1" w:rsidRPr="00852AD1" w:rsidRDefault="00852AD1" w:rsidP="00852AD1">
            <w:pPr>
              <w:widowControl w:val="0"/>
              <w:autoSpaceDE w:val="0"/>
              <w:autoSpaceDN w:val="0"/>
              <w:adjustRightInd w:val="0"/>
              <w:spacing w:after="0"/>
              <w:ind w:left="173" w:right="-65"/>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Visite du site des travaux </w:t>
            </w:r>
          </w:p>
        </w:tc>
        <w:tc>
          <w:tcPr>
            <w:tcW w:w="527"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bl>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B. Dossier d’Appel d’Offres </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580" w:type="dxa"/>
        <w:tblInd w:w="487" w:type="dxa"/>
        <w:tblLayout w:type="fixed"/>
        <w:tblCellMar>
          <w:left w:w="0" w:type="dxa"/>
          <w:right w:w="0" w:type="dxa"/>
        </w:tblCellMar>
        <w:tblLook w:val="04A0" w:firstRow="1" w:lastRow="0" w:firstColumn="1" w:lastColumn="0" w:noHBand="0" w:noVBand="1"/>
      </w:tblPr>
      <w:tblGrid>
        <w:gridCol w:w="1073"/>
        <w:gridCol w:w="7127"/>
        <w:gridCol w:w="380"/>
      </w:tblGrid>
      <w:tr w:rsidR="00852AD1" w:rsidRPr="00852AD1" w:rsidTr="00852AD1">
        <w:trPr>
          <w:trHeight w:hRule="exact" w:val="355"/>
        </w:trPr>
        <w:tc>
          <w:tcPr>
            <w:tcW w:w="107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8</w:t>
            </w:r>
          </w:p>
        </w:tc>
        <w:tc>
          <w:tcPr>
            <w:tcW w:w="7126"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Contenu du Dossier d’Appel d’Offres </w:t>
            </w:r>
          </w:p>
        </w:tc>
        <w:tc>
          <w:tcPr>
            <w:tcW w:w="380"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455"/>
        </w:trPr>
        <w:tc>
          <w:tcPr>
            <w:tcW w:w="107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9</w:t>
            </w:r>
          </w:p>
        </w:tc>
        <w:tc>
          <w:tcPr>
            <w:tcW w:w="7126"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Eclaircissements apportés au Dossier d’Appel d’Offres et recours  </w:t>
            </w:r>
          </w:p>
        </w:tc>
        <w:tc>
          <w:tcPr>
            <w:tcW w:w="380"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355"/>
        </w:trPr>
        <w:tc>
          <w:tcPr>
            <w:tcW w:w="107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Article 10 </w:t>
            </w:r>
          </w:p>
        </w:tc>
        <w:tc>
          <w:tcPr>
            <w:tcW w:w="7126"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 Modification du Dossier d’Appel d’Offres </w:t>
            </w:r>
          </w:p>
        </w:tc>
        <w:tc>
          <w:tcPr>
            <w:tcW w:w="380"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bl>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C. Préparation des offres </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tbl>
      <w:tblPr>
        <w:tblW w:w="10245" w:type="dxa"/>
        <w:tblInd w:w="487" w:type="dxa"/>
        <w:tblLayout w:type="fixed"/>
        <w:tblCellMar>
          <w:left w:w="0" w:type="dxa"/>
          <w:right w:w="0" w:type="dxa"/>
        </w:tblCellMar>
        <w:tblLook w:val="04A0" w:firstRow="1" w:lastRow="0" w:firstColumn="1" w:lastColumn="0" w:noHBand="0" w:noVBand="1"/>
      </w:tblPr>
      <w:tblGrid>
        <w:gridCol w:w="1114"/>
        <w:gridCol w:w="8469"/>
        <w:gridCol w:w="662"/>
      </w:tblGrid>
      <w:tr w:rsidR="00852AD1" w:rsidRPr="00852AD1" w:rsidTr="00852AD1">
        <w:trPr>
          <w:trHeight w:hRule="exact" w:val="335"/>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11</w:t>
            </w:r>
          </w:p>
        </w:tc>
        <w:tc>
          <w:tcPr>
            <w:tcW w:w="8465" w:type="dxa"/>
            <w:hideMark/>
          </w:tcPr>
          <w:p w:rsidR="00852AD1" w:rsidRPr="00852AD1" w:rsidRDefault="00852AD1" w:rsidP="00852AD1">
            <w:pPr>
              <w:widowControl w:val="0"/>
              <w:autoSpaceDE w:val="0"/>
              <w:autoSpaceDN w:val="0"/>
              <w:adjustRightInd w:val="0"/>
              <w:spacing w:after="0"/>
              <w:ind w:left="180" w:right="-62"/>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Frais de soumission </w:t>
            </w:r>
          </w:p>
        </w:tc>
        <w:tc>
          <w:tcPr>
            <w:tcW w:w="662"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12</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Langue de l’offre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13</w:t>
            </w:r>
          </w:p>
        </w:tc>
        <w:tc>
          <w:tcPr>
            <w:tcW w:w="8465" w:type="dxa"/>
            <w:hideMark/>
          </w:tcPr>
          <w:p w:rsidR="00852AD1" w:rsidRPr="00852AD1" w:rsidRDefault="00852AD1" w:rsidP="00852AD1">
            <w:pPr>
              <w:widowControl w:val="0"/>
              <w:autoSpaceDE w:val="0"/>
              <w:autoSpaceDN w:val="0"/>
              <w:adjustRightInd w:val="0"/>
              <w:spacing w:after="0"/>
              <w:ind w:left="106" w:right="-65"/>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Documents constituants l’offre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14</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Montant de l’offre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15</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Monnaies de soumission et de règlement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16</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Validité des offres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17</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Caution de Soumission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18</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Propositions variantes des soumissionnaires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30"/>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19</w:t>
            </w:r>
          </w:p>
        </w:tc>
        <w:tc>
          <w:tcPr>
            <w:tcW w:w="8465"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Réunion préparatoire à l’établissement des offres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335"/>
        </w:trPr>
        <w:tc>
          <w:tcPr>
            <w:tcW w:w="111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20</w:t>
            </w:r>
          </w:p>
        </w:tc>
        <w:tc>
          <w:tcPr>
            <w:tcW w:w="8465" w:type="dxa"/>
            <w:hideMark/>
          </w:tcPr>
          <w:p w:rsidR="00852AD1" w:rsidRPr="00852AD1" w:rsidRDefault="00852AD1" w:rsidP="00852AD1">
            <w:pPr>
              <w:widowControl w:val="0"/>
              <w:autoSpaceDE w:val="0"/>
              <w:autoSpaceDN w:val="0"/>
              <w:adjustRightInd w:val="0"/>
              <w:spacing w:after="0"/>
              <w:ind w:left="106" w:right="-65"/>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Forme et signature de l’offre </w:t>
            </w:r>
          </w:p>
        </w:tc>
        <w:tc>
          <w:tcPr>
            <w:tcW w:w="662"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bl>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D. Dépôt des offres </w:t>
      </w:r>
      <w:r w:rsidRPr="00852AD1">
        <w:rPr>
          <w:rFonts w:ascii="Times New Roman" w:eastAsia="Times New Roman" w:hAnsi="Times New Roman" w:cs="Times New Roman"/>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87" w:type="dxa"/>
        <w:tblLayout w:type="fixed"/>
        <w:tblCellMar>
          <w:left w:w="0" w:type="dxa"/>
          <w:right w:w="0" w:type="dxa"/>
        </w:tblCellMar>
        <w:tblLook w:val="04A0" w:firstRow="1" w:lastRow="0" w:firstColumn="1" w:lastColumn="0" w:noHBand="0" w:noVBand="1"/>
      </w:tblPr>
      <w:tblGrid>
        <w:gridCol w:w="1003"/>
        <w:gridCol w:w="7813"/>
        <w:gridCol w:w="409"/>
      </w:tblGrid>
      <w:tr w:rsidR="00852AD1" w:rsidRPr="00852AD1" w:rsidTr="00852AD1">
        <w:trPr>
          <w:trHeight w:hRule="exact" w:val="330"/>
        </w:trPr>
        <w:tc>
          <w:tcPr>
            <w:tcW w:w="100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21</w:t>
            </w:r>
          </w:p>
        </w:tc>
        <w:tc>
          <w:tcPr>
            <w:tcW w:w="7813"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Cachetage et marquage des offres </w:t>
            </w:r>
          </w:p>
        </w:tc>
        <w:tc>
          <w:tcPr>
            <w:tcW w:w="409"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423"/>
        </w:trPr>
        <w:tc>
          <w:tcPr>
            <w:tcW w:w="100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22</w:t>
            </w:r>
          </w:p>
        </w:tc>
        <w:tc>
          <w:tcPr>
            <w:tcW w:w="7813"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Date et heure limite de dépôt des offres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23"/>
        </w:trPr>
        <w:tc>
          <w:tcPr>
            <w:tcW w:w="100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23</w:t>
            </w:r>
          </w:p>
        </w:tc>
        <w:tc>
          <w:tcPr>
            <w:tcW w:w="7813"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Offres hors délai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330"/>
        </w:trPr>
        <w:tc>
          <w:tcPr>
            <w:tcW w:w="1003"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24</w:t>
            </w:r>
          </w:p>
        </w:tc>
        <w:tc>
          <w:tcPr>
            <w:tcW w:w="7813"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Modification, substitution et retrait des offres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bl>
    <w:p w:rsidR="00852AD1" w:rsidRPr="00852AD1" w:rsidRDefault="00852AD1" w:rsidP="00852AD1">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E. Ouverture des plis et évaluation des offres </w:t>
      </w:r>
      <w:r w:rsidRPr="00852AD1">
        <w:rPr>
          <w:rFonts w:ascii="Times New Roman" w:eastAsia="Times New Roman" w:hAnsi="Times New Roman" w:cs="Times New Roman"/>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94" w:type="dxa"/>
        <w:tblLayout w:type="fixed"/>
        <w:tblCellMar>
          <w:left w:w="0" w:type="dxa"/>
          <w:right w:w="0" w:type="dxa"/>
        </w:tblCellMar>
        <w:tblLook w:val="04A0" w:firstRow="1" w:lastRow="0" w:firstColumn="1" w:lastColumn="0" w:noHBand="0" w:noVBand="1"/>
      </w:tblPr>
      <w:tblGrid>
        <w:gridCol w:w="1004"/>
        <w:gridCol w:w="7812"/>
        <w:gridCol w:w="409"/>
      </w:tblGrid>
      <w:tr w:rsidR="00852AD1" w:rsidRPr="00852AD1" w:rsidTr="00852AD1">
        <w:trPr>
          <w:trHeight w:hRule="exact" w:val="361"/>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25</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Ouverture des plis et recours </w:t>
            </w:r>
          </w:p>
        </w:tc>
        <w:tc>
          <w:tcPr>
            <w:tcW w:w="409"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lastRenderedPageBreak/>
              <w:t>Article 26</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Caractère confidentiel de la procédure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27</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Eclaircissements sur les offres et contacts avec le Maître d’Ouvrage</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28</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Détermination de la conformité des offres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29</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Qualification du soumissionnaire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30</w:t>
            </w:r>
          </w:p>
        </w:tc>
        <w:tc>
          <w:tcPr>
            <w:tcW w:w="7809" w:type="dxa"/>
            <w:hideMark/>
          </w:tcPr>
          <w:p w:rsidR="00852AD1" w:rsidRPr="00852AD1" w:rsidRDefault="00852AD1" w:rsidP="00852AD1">
            <w:pPr>
              <w:widowControl w:val="0"/>
              <w:autoSpaceDE w:val="0"/>
              <w:autoSpaceDN w:val="0"/>
              <w:adjustRightInd w:val="0"/>
              <w:spacing w:after="0"/>
              <w:ind w:left="106" w:right="-63"/>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Correction des erreurs </w:t>
            </w:r>
          </w:p>
        </w:tc>
        <w:tc>
          <w:tcPr>
            <w:tcW w:w="409"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31</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Conversion en une seule monnaie </w:t>
            </w:r>
          </w:p>
        </w:tc>
        <w:tc>
          <w:tcPr>
            <w:tcW w:w="409"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463"/>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32</w:t>
            </w:r>
          </w:p>
        </w:tc>
        <w:tc>
          <w:tcPr>
            <w:tcW w:w="7809"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Evaluation des offres au plan financier </w:t>
            </w:r>
          </w:p>
        </w:tc>
        <w:tc>
          <w:tcPr>
            <w:tcW w:w="409"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361"/>
        </w:trPr>
        <w:tc>
          <w:tcPr>
            <w:tcW w:w="1004"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33</w:t>
            </w:r>
          </w:p>
        </w:tc>
        <w:tc>
          <w:tcPr>
            <w:tcW w:w="7809" w:type="dxa"/>
            <w:hideMark/>
          </w:tcPr>
          <w:p w:rsidR="00852AD1" w:rsidRPr="00852AD1" w:rsidRDefault="00852AD1" w:rsidP="00852AD1">
            <w:pPr>
              <w:widowControl w:val="0"/>
              <w:autoSpaceDE w:val="0"/>
              <w:autoSpaceDN w:val="0"/>
              <w:adjustRightInd w:val="0"/>
              <w:spacing w:after="0"/>
              <w:ind w:left="106" w:right="-65"/>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Préférence accordée aux soumissionnaires nationaux  </w:t>
            </w:r>
          </w:p>
        </w:tc>
        <w:tc>
          <w:tcPr>
            <w:tcW w:w="409"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bl>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F. Attribution du Marché </w:t>
      </w:r>
      <w:r w:rsidRPr="00852AD1">
        <w:rPr>
          <w:rFonts w:ascii="Times New Roman" w:eastAsia="Times New Roman" w:hAnsi="Times New Roman" w:cs="Times New Roman"/>
          <w:sz w:val="24"/>
          <w:szCs w:val="24"/>
          <w:lang w:eastAsia="fr-FR"/>
        </w:rPr>
        <w:tab/>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880" w:type="dxa"/>
        <w:tblInd w:w="494" w:type="dxa"/>
        <w:tblLayout w:type="fixed"/>
        <w:tblCellMar>
          <w:left w:w="0" w:type="dxa"/>
          <w:right w:w="0" w:type="dxa"/>
        </w:tblCellMar>
        <w:tblLook w:val="04A0" w:firstRow="1" w:lastRow="0" w:firstColumn="1" w:lastColumn="0" w:noHBand="0" w:noVBand="1"/>
      </w:tblPr>
      <w:tblGrid>
        <w:gridCol w:w="966"/>
        <w:gridCol w:w="7616"/>
        <w:gridCol w:w="298"/>
      </w:tblGrid>
      <w:tr w:rsidR="00852AD1" w:rsidRPr="00852AD1" w:rsidTr="00852AD1">
        <w:trPr>
          <w:trHeight w:hRule="exact" w:val="392"/>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34</w:t>
            </w:r>
          </w:p>
        </w:tc>
        <w:tc>
          <w:tcPr>
            <w:tcW w:w="7617"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Attribution du marché. </w:t>
            </w:r>
          </w:p>
        </w:tc>
        <w:tc>
          <w:tcPr>
            <w:tcW w:w="298"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392"/>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35</w:t>
            </w:r>
          </w:p>
        </w:tc>
        <w:tc>
          <w:tcPr>
            <w:tcW w:w="7617" w:type="dxa"/>
            <w:hideMark/>
          </w:tcPr>
          <w:p w:rsidR="00852AD1" w:rsidRPr="00852AD1" w:rsidRDefault="00852AD1" w:rsidP="00852AD1">
            <w:pPr>
              <w:widowControl w:val="0"/>
              <w:autoSpaceDE w:val="0"/>
              <w:autoSpaceDN w:val="0"/>
              <w:adjustRightInd w:val="0"/>
              <w:spacing w:after="0"/>
              <w:ind w:left="106"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Droit du Maître d’Ouvrage de déclarer un Appel d’Offres infructueux</w:t>
            </w:r>
          </w:p>
        </w:tc>
        <w:tc>
          <w:tcPr>
            <w:tcW w:w="298" w:type="dxa"/>
          </w:tcPr>
          <w:p w:rsidR="00852AD1" w:rsidRPr="00852AD1" w:rsidRDefault="00852AD1" w:rsidP="00852AD1">
            <w:pPr>
              <w:widowControl w:val="0"/>
              <w:autoSpaceDE w:val="0"/>
              <w:autoSpaceDN w:val="0"/>
              <w:adjustRightInd w:val="0"/>
              <w:spacing w:after="0"/>
              <w:rPr>
                <w:rFonts w:ascii="Times New Roman" w:eastAsia="Times New Roman" w:hAnsi="Times New Roman" w:cs="Times New Roman"/>
                <w:sz w:val="24"/>
                <w:szCs w:val="24"/>
              </w:rPr>
            </w:pPr>
          </w:p>
        </w:tc>
      </w:tr>
      <w:tr w:rsidR="00852AD1" w:rsidRPr="00852AD1" w:rsidTr="00852AD1">
        <w:trPr>
          <w:trHeight w:hRule="exact" w:val="392"/>
        </w:trPr>
        <w:tc>
          <w:tcPr>
            <w:tcW w:w="966" w:type="dxa"/>
          </w:tcPr>
          <w:p w:rsidR="00852AD1" w:rsidRPr="00852AD1" w:rsidRDefault="00852AD1" w:rsidP="00852AD1">
            <w:pPr>
              <w:widowControl w:val="0"/>
              <w:autoSpaceDE w:val="0"/>
              <w:autoSpaceDN w:val="0"/>
              <w:adjustRightInd w:val="0"/>
              <w:spacing w:after="0"/>
              <w:rPr>
                <w:rFonts w:ascii="Times New Roman" w:eastAsia="Times New Roman" w:hAnsi="Times New Roman" w:cs="Times New Roman"/>
                <w:sz w:val="24"/>
                <w:szCs w:val="24"/>
              </w:rPr>
            </w:pPr>
          </w:p>
        </w:tc>
        <w:tc>
          <w:tcPr>
            <w:tcW w:w="7617" w:type="dxa"/>
            <w:hideMark/>
          </w:tcPr>
          <w:p w:rsidR="00852AD1" w:rsidRPr="00852AD1" w:rsidRDefault="00852AD1" w:rsidP="00852AD1">
            <w:pPr>
              <w:widowControl w:val="0"/>
              <w:autoSpaceDE w:val="0"/>
              <w:autoSpaceDN w:val="0"/>
              <w:adjustRightInd w:val="0"/>
              <w:spacing w:after="0"/>
              <w:ind w:left="253" w:right="-6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ou d’annuler une procédure </w:t>
            </w:r>
          </w:p>
        </w:tc>
        <w:tc>
          <w:tcPr>
            <w:tcW w:w="298" w:type="dxa"/>
          </w:tcPr>
          <w:p w:rsidR="00852AD1" w:rsidRPr="00852AD1" w:rsidRDefault="00852AD1" w:rsidP="00852AD1">
            <w:pPr>
              <w:widowControl w:val="0"/>
              <w:autoSpaceDE w:val="0"/>
              <w:autoSpaceDN w:val="0"/>
              <w:adjustRightInd w:val="0"/>
              <w:spacing w:after="0"/>
              <w:ind w:right="-27"/>
              <w:rPr>
                <w:rFonts w:ascii="Times New Roman" w:eastAsia="Times New Roman" w:hAnsi="Times New Roman" w:cs="Times New Roman"/>
                <w:sz w:val="24"/>
                <w:szCs w:val="24"/>
              </w:rPr>
            </w:pPr>
          </w:p>
        </w:tc>
      </w:tr>
      <w:tr w:rsidR="00852AD1" w:rsidRPr="00852AD1" w:rsidTr="00852AD1">
        <w:trPr>
          <w:trHeight w:hRule="exact" w:val="503"/>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36</w:t>
            </w:r>
          </w:p>
        </w:tc>
        <w:tc>
          <w:tcPr>
            <w:tcW w:w="7617"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Notification de l’attribution du marché </w:t>
            </w:r>
          </w:p>
        </w:tc>
        <w:tc>
          <w:tcPr>
            <w:tcW w:w="298"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03"/>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37</w:t>
            </w:r>
          </w:p>
        </w:tc>
        <w:tc>
          <w:tcPr>
            <w:tcW w:w="7617" w:type="dxa"/>
            <w:hideMark/>
          </w:tcPr>
          <w:p w:rsidR="00852AD1" w:rsidRPr="00852AD1" w:rsidRDefault="00852AD1" w:rsidP="00852AD1">
            <w:pPr>
              <w:widowControl w:val="0"/>
              <w:autoSpaceDE w:val="0"/>
              <w:autoSpaceDN w:val="0"/>
              <w:adjustRightInd w:val="0"/>
              <w:spacing w:after="0"/>
              <w:ind w:left="106" w:right="-64"/>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Publication des résultats d’attribution du marché et recours  </w:t>
            </w:r>
          </w:p>
        </w:tc>
        <w:tc>
          <w:tcPr>
            <w:tcW w:w="298"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503"/>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38</w:t>
            </w:r>
          </w:p>
        </w:tc>
        <w:tc>
          <w:tcPr>
            <w:tcW w:w="7617" w:type="dxa"/>
            <w:hideMark/>
          </w:tcPr>
          <w:p w:rsidR="00852AD1" w:rsidRPr="00852AD1" w:rsidRDefault="00852AD1" w:rsidP="00852AD1">
            <w:pPr>
              <w:widowControl w:val="0"/>
              <w:autoSpaceDE w:val="0"/>
              <w:autoSpaceDN w:val="0"/>
              <w:adjustRightInd w:val="0"/>
              <w:spacing w:after="0"/>
              <w:ind w:left="106" w:right="-63"/>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Signature du marché </w:t>
            </w:r>
          </w:p>
        </w:tc>
        <w:tc>
          <w:tcPr>
            <w:tcW w:w="298"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r w:rsidR="00852AD1" w:rsidRPr="00852AD1" w:rsidTr="00852AD1">
        <w:trPr>
          <w:trHeight w:hRule="exact" w:val="392"/>
        </w:trPr>
        <w:tc>
          <w:tcPr>
            <w:tcW w:w="966" w:type="dxa"/>
            <w:hideMark/>
          </w:tcPr>
          <w:p w:rsidR="00852AD1" w:rsidRPr="00852AD1" w:rsidRDefault="00852AD1" w:rsidP="00852AD1">
            <w:pPr>
              <w:widowControl w:val="0"/>
              <w:autoSpaceDE w:val="0"/>
              <w:autoSpaceDN w:val="0"/>
              <w:adjustRightInd w:val="0"/>
              <w:spacing w:after="0"/>
              <w:ind w:right="-20"/>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Article 39</w:t>
            </w:r>
          </w:p>
        </w:tc>
        <w:tc>
          <w:tcPr>
            <w:tcW w:w="7617" w:type="dxa"/>
            <w:hideMark/>
          </w:tcPr>
          <w:p w:rsidR="00852AD1" w:rsidRPr="00852AD1" w:rsidRDefault="00852AD1" w:rsidP="00852AD1">
            <w:pPr>
              <w:widowControl w:val="0"/>
              <w:autoSpaceDE w:val="0"/>
              <w:autoSpaceDN w:val="0"/>
              <w:adjustRightInd w:val="0"/>
              <w:spacing w:after="0"/>
              <w:ind w:left="106" w:right="-63"/>
              <w:rPr>
                <w:rFonts w:ascii="Times New Roman" w:eastAsia="Times New Roman" w:hAnsi="Times New Roman" w:cs="Times New Roman"/>
                <w:sz w:val="24"/>
                <w:szCs w:val="24"/>
              </w:rPr>
            </w:pPr>
            <w:r w:rsidRPr="00852AD1">
              <w:rPr>
                <w:rFonts w:ascii="Times New Roman" w:eastAsia="Times New Roman" w:hAnsi="Times New Roman" w:cs="Times New Roman"/>
                <w:sz w:val="24"/>
                <w:szCs w:val="24"/>
              </w:rPr>
              <w:t xml:space="preserve">: Cautionnement définitif </w:t>
            </w:r>
          </w:p>
        </w:tc>
        <w:tc>
          <w:tcPr>
            <w:tcW w:w="298" w:type="dxa"/>
          </w:tcPr>
          <w:p w:rsidR="00852AD1" w:rsidRPr="00852AD1" w:rsidRDefault="00852AD1" w:rsidP="00852AD1">
            <w:pPr>
              <w:widowControl w:val="0"/>
              <w:autoSpaceDE w:val="0"/>
              <w:autoSpaceDN w:val="0"/>
              <w:adjustRightInd w:val="0"/>
              <w:spacing w:after="0"/>
              <w:ind w:left="187" w:right="-27"/>
              <w:rPr>
                <w:rFonts w:ascii="Times New Roman" w:eastAsia="Times New Roman" w:hAnsi="Times New Roman" w:cs="Times New Roman"/>
                <w:sz w:val="24"/>
                <w:szCs w:val="24"/>
              </w:rPr>
            </w:pPr>
          </w:p>
        </w:tc>
      </w:tr>
    </w:tbl>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Default="00852AD1" w:rsidP="00852AD1">
      <w:pPr>
        <w:spacing w:after="0" w:line="240" w:lineRule="auto"/>
        <w:rPr>
          <w:rFonts w:ascii="Times New Roman" w:eastAsia="Times New Roman" w:hAnsi="Times New Roman" w:cs="Times New Roman"/>
          <w:sz w:val="24"/>
          <w:szCs w:val="24"/>
          <w:lang w:eastAsia="fr-FR"/>
        </w:rPr>
      </w:pPr>
    </w:p>
    <w:p w:rsidR="00B401FB" w:rsidRDefault="00B401FB" w:rsidP="00852AD1">
      <w:pPr>
        <w:spacing w:after="0" w:line="240" w:lineRule="auto"/>
        <w:rPr>
          <w:rFonts w:ascii="Times New Roman" w:eastAsia="Times New Roman" w:hAnsi="Times New Roman" w:cs="Times New Roman"/>
          <w:sz w:val="24"/>
          <w:szCs w:val="24"/>
          <w:lang w:eastAsia="fr-FR"/>
        </w:rPr>
      </w:pPr>
    </w:p>
    <w:p w:rsidR="00B401FB" w:rsidRDefault="00B401FB" w:rsidP="00852AD1">
      <w:pPr>
        <w:spacing w:after="0" w:line="240" w:lineRule="auto"/>
        <w:rPr>
          <w:rFonts w:ascii="Times New Roman" w:eastAsia="Times New Roman" w:hAnsi="Times New Roman" w:cs="Times New Roman"/>
          <w:sz w:val="24"/>
          <w:szCs w:val="24"/>
          <w:lang w:eastAsia="fr-FR"/>
        </w:rPr>
      </w:pPr>
    </w:p>
    <w:p w:rsidR="00B401FB" w:rsidRDefault="00B401FB" w:rsidP="00852AD1">
      <w:pPr>
        <w:spacing w:after="0" w:line="240" w:lineRule="auto"/>
        <w:rPr>
          <w:rFonts w:ascii="Times New Roman" w:eastAsia="Times New Roman" w:hAnsi="Times New Roman" w:cs="Times New Roman"/>
          <w:sz w:val="24"/>
          <w:szCs w:val="24"/>
          <w:lang w:eastAsia="fr-FR"/>
        </w:rPr>
      </w:pPr>
    </w:p>
    <w:p w:rsidR="00B401FB" w:rsidRPr="00852AD1" w:rsidRDefault="00B401FB"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1155"/>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lastRenderedPageBreak/>
        <w:t>A. Généralités</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1 : Portée de la soumission</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Times New Roman" w:eastAsia="Times New Roman" w:hAnsi="Times New Roman" w:cs="Times New Roman"/>
          <w:b/>
          <w:sz w:val="24"/>
          <w:szCs w:val="24"/>
          <w:lang w:eastAsia="fr-FR"/>
        </w:rPr>
        <w:t>1.1.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Le Maire de la Commune de Kar-Hay, Autorité Contractante, tel qu’il est défini dans le Règlement  Particulier  de  l’Appel  d’Offres (RPAO), ci-après dénommé “L’Autorité Contractante”, lance un Appel d’Offres National Ouvert pour </w:t>
      </w:r>
      <w:r w:rsidRPr="00852AD1">
        <w:rPr>
          <w:rFonts w:ascii="Goudy Old Style" w:eastAsia="Times New Roman" w:hAnsi="Goudy Old Style" w:cs="Times New Roman"/>
          <w:b/>
          <w:sz w:val="24"/>
          <w:szCs w:val="24"/>
          <w:lang w:eastAsia="fr-FR"/>
        </w:rPr>
        <w:t xml:space="preserve"> les travaux de </w:t>
      </w:r>
      <w:r w:rsidR="00B401FB">
        <w:rPr>
          <w:rFonts w:ascii="Bookman Old Style" w:eastAsia="Times New Roman" w:hAnsi="Bookman Old Style" w:cs="Times New Roman"/>
          <w:b/>
          <w:sz w:val="24"/>
          <w:szCs w:val="24"/>
          <w:lang w:eastAsia="fr-FR"/>
        </w:rPr>
        <w:t>Réhabilitation d’une Mini Adduction d’eau à</w:t>
      </w:r>
      <w:r w:rsidR="00B401FB" w:rsidRPr="00B401FB">
        <w:rPr>
          <w:rFonts w:ascii="Bookman Old Style" w:eastAsia="Times New Roman" w:hAnsi="Bookman Old Style" w:cs="Times New Roman"/>
          <w:b/>
          <w:sz w:val="24"/>
          <w:szCs w:val="24"/>
          <w:lang w:eastAsia="fr-FR"/>
        </w:rPr>
        <w:t xml:space="preserve"> </w:t>
      </w:r>
      <w:proofErr w:type="spellStart"/>
      <w:r w:rsidR="00B401FB" w:rsidRPr="00B401FB">
        <w:rPr>
          <w:rFonts w:ascii="Bookman Old Style" w:eastAsia="Times New Roman" w:hAnsi="Bookman Old Style" w:cs="Times New Roman"/>
          <w:b/>
          <w:sz w:val="24"/>
          <w:szCs w:val="24"/>
          <w:lang w:eastAsia="fr-FR"/>
        </w:rPr>
        <w:t>Filiou</w:t>
      </w:r>
      <w:proofErr w:type="spellEnd"/>
      <w:r w:rsidRPr="00852AD1">
        <w:rPr>
          <w:rFonts w:ascii="Times New Roman" w:eastAsia="Calibri" w:hAnsi="Times New Roman" w:cs="Times New Roman"/>
          <w:b/>
          <w:sz w:val="28"/>
          <w:szCs w:val="28"/>
        </w:rPr>
        <w:t xml:space="preserve"> </w:t>
      </w:r>
      <w:r w:rsidRPr="00852AD1">
        <w:rPr>
          <w:rFonts w:ascii="Goudy Old Style" w:eastAsia="Times New Roman" w:hAnsi="Goudy Old Style" w:cs="Times New Roman"/>
          <w:sz w:val="24"/>
          <w:szCs w:val="24"/>
          <w:lang w:eastAsia="fr-FR"/>
        </w:rPr>
        <w:t>tels que décrits dans le Dossier d’Appel  d’Offres  et brièvement définis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nom et le numéro d’identification  faisant l’objet de l’appel d’offres figurent dans le RPAO.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Soumissionnaire retenu, ou attributaire, doit achever les travaux dans le délai indiqué dans le RPAO, et qui court, sauf stipulation contraire du CCAP, à compter de la date de notification de l’ordre de service de commencer les travaux.</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Dans le  présent  Dossier  d’Appel  d’Offres,  les termes de “Maitre d’ouvrage et Maitre d’ouvrage Délégué” sont  interchangeables et le terme “jour” désigne un jour calendaire.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 : Financement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source de  financement  des  travaux  objet  du présent appel d’offres est précisée dans le RPAO.</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3 : Fraude et corruption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L’Autorité Contractante</w:t>
      </w:r>
      <w:r w:rsidRPr="00852AD1">
        <w:rPr>
          <w:rFonts w:ascii="Goudy Old Style" w:eastAsia="Times New Roman" w:hAnsi="Goudy Old Style" w:cs="Times New Roman"/>
          <w:color w:val="FF0000"/>
          <w:sz w:val="24"/>
          <w:szCs w:val="24"/>
          <w:lang w:eastAsia="fr-FR"/>
        </w:rPr>
        <w:t xml:space="preserve"> </w:t>
      </w:r>
      <w:r w:rsidRPr="00852AD1">
        <w:rPr>
          <w:rFonts w:ascii="Goudy Old Style" w:eastAsia="Times New Roman" w:hAnsi="Goudy Old Style" w:cs="Times New Roman"/>
          <w:sz w:val="24"/>
          <w:szCs w:val="24"/>
          <w:lang w:eastAsia="fr-FR"/>
        </w:rPr>
        <w:t>exige  des  soumissionnaires  et  des  entrepreneurs,  qu’ils  respectent les règles d’éthique professionnelle les plus strictes  durant la passation et  l’exécution  du Marché. En vertu de ce principe, l’Autorité Contractante: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Définit, aux fins de cette clause, les expressions ci-dessous de la façon suivante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ab/>
        <w:t>Est coupable de “corruption” quiconque offre, donne, sollicite ou accepte un quelconque avantage en vue d’influencer l’action d’un agent public au cours de l’attribution ou de l’exécution d’un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 </w:t>
      </w:r>
      <w:r w:rsidRPr="00852AD1">
        <w:rPr>
          <w:rFonts w:ascii="Goudy Old Style" w:eastAsia="Times New Roman" w:hAnsi="Goudy Old Style" w:cs="Times New Roman"/>
          <w:sz w:val="24"/>
          <w:szCs w:val="24"/>
          <w:lang w:eastAsia="fr-FR"/>
        </w:rPr>
        <w:t>Se  livre  à  des  “manœuvres   frauduleuses” quiconque  déforme  ou  dénature  des  faits  afin d’influencer   l’attribution  ou l’exécution  d’un Marché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iii.</w:t>
      </w:r>
      <w:r w:rsidRPr="00852AD1">
        <w:rPr>
          <w:rFonts w:ascii="Goudy Old Style" w:eastAsia="Times New Roman" w:hAnsi="Goudy Old Style" w:cs="Times New Roman"/>
          <w:sz w:val="24"/>
          <w:szCs w:val="24"/>
          <w:lang w:eastAsia="fr-FR"/>
        </w:rPr>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iv.</w:t>
      </w:r>
      <w:r w:rsidRPr="00852AD1">
        <w:rPr>
          <w:rFonts w:ascii="Goudy Old Style" w:eastAsia="Times New Roman" w:hAnsi="Goudy Old Style" w:cs="Times New Roman"/>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3.2.</w:t>
      </w:r>
      <w:r w:rsidRPr="00852AD1">
        <w:rPr>
          <w:rFonts w:ascii="Goudy Old Style" w:eastAsia="Times New Roman" w:hAnsi="Goudy Old Style" w:cs="Times New Roman"/>
          <w:sz w:val="24"/>
          <w:szCs w:val="24"/>
          <w:lang w:eastAsia="fr-FR"/>
        </w:rPr>
        <w:t xml:space="preserve">  Le Ministre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w:t>
      </w:r>
      <w:r w:rsidRPr="00852AD1">
        <w:rPr>
          <w:rFonts w:ascii="Goudy Old Style" w:eastAsia="Times New Roman" w:hAnsi="Goudy Old Style" w:cs="Times New Roman"/>
          <w:sz w:val="24"/>
          <w:szCs w:val="24"/>
          <w:lang w:eastAsia="fr-FR"/>
        </w:rPr>
        <w:tab/>
        <w:t>dans</w:t>
      </w:r>
      <w:r w:rsidRPr="00852AD1">
        <w:rPr>
          <w:rFonts w:ascii="Goudy Old Style" w:eastAsia="Times New Roman" w:hAnsi="Goudy Old Style" w:cs="Times New Roman"/>
          <w:sz w:val="24"/>
          <w:szCs w:val="24"/>
          <w:lang w:eastAsia="fr-FR"/>
        </w:rPr>
        <w:tab/>
        <w:t>la soumission, sans préjudice des poursuites pénales qui pourraient être engagées contre lui.</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4 : Candidats admis à concourir</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4.1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L’Appel d’Offres s’adresse à tous  les  entrepreneurs, sous  réserve  des dispositions ci-après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doit  être d’un pays éligible, conformément à la convention de financement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ne doit pas se trouver en situation de conflit d’intérêt.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Un soumissionnaire peut être jugé comme étant en situation de conflit d’intérêt s’il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 xml:space="preserve">   Est associé ou a été associé dans le passé, à une entreprise (ou à une filiale de cette entreprise) qui a fourni des services de consultant pour  la conception,  la  préparation  des  spécifications et autres documents utilisés dans le cadre du Marché passé au titre du présent appel d’offres ; ou</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lastRenderedPageBreak/>
        <w:t xml:space="preserve">        ii.</w:t>
      </w:r>
      <w:r w:rsidRPr="00852AD1">
        <w:rPr>
          <w:rFonts w:ascii="Goudy Old Style" w:eastAsia="Times New Roman" w:hAnsi="Goudy Old Style" w:cs="Times New Roman"/>
          <w:sz w:val="24"/>
          <w:szCs w:val="24"/>
          <w:lang w:eastAsia="fr-FR"/>
        </w:rPr>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c</w:t>
      </w:r>
      <w:r w:rsidRPr="00852AD1">
        <w:rPr>
          <w:rFonts w:ascii="Goudy Old Style" w:eastAsia="Times New Roman" w:hAnsi="Goudy Old Style" w:cs="Times New Roman"/>
          <w:sz w:val="24"/>
          <w:szCs w:val="24"/>
          <w:lang w:eastAsia="fr-FR"/>
        </w:rPr>
        <w:t>.  Le soumissionnaire ne doit pas être sous le coup d’une décision d’exclusion.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d.</w:t>
      </w:r>
      <w:r w:rsidRPr="00852AD1">
        <w:rPr>
          <w:rFonts w:ascii="Goudy Old Style" w:eastAsia="Times New Roman" w:hAnsi="Goudy Old Style" w:cs="Times New Roman"/>
          <w:sz w:val="24"/>
          <w:szCs w:val="24"/>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5 : Matériaux, matériels, fournitures, équipements et services autorisés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5.1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5.2.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Aux fins de l’article 5.1 ci-dessus, le terme “provenir” désigne le lieu où les biens sont extraits, cultivés, produits ou fabriqués et d’où proviennent les services</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6 : Qualification du Soumissionnaire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6.1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soumissionnaires  doivent,  comme  partie intégrante de leur offre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a.</w:t>
      </w:r>
      <w:r w:rsidRPr="00852AD1">
        <w:rPr>
          <w:rFonts w:ascii="Goudy Old Style" w:eastAsia="Times New Roman" w:hAnsi="Goudy Old Style" w:cs="Times New Roman"/>
          <w:sz w:val="24"/>
          <w:szCs w:val="24"/>
          <w:lang w:eastAsia="fr-FR"/>
        </w:rPr>
        <w:t xml:space="preserve"> Soumettre un pouvoir habilitant le signataire de la soumission à engager le Soumissionnaire;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b.</w:t>
      </w:r>
      <w:r w:rsidRPr="00852AD1">
        <w:rPr>
          <w:rFonts w:ascii="Goudy Old Style" w:eastAsia="Times New Roman" w:hAnsi="Goudy Old Style" w:cs="Times New Roman"/>
          <w:sz w:val="24"/>
          <w:szCs w:val="24"/>
          <w:lang w:eastAsia="fr-FR"/>
        </w:rPr>
        <w:t xml:space="preserve">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informations relatives aux points suivants sont exigées le cas échéant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 xml:space="preserve">   Accès  à  une ligne de crédit ou disposition d’autres ressources financières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w:t>
      </w:r>
      <w:r w:rsidRPr="00852AD1">
        <w:rPr>
          <w:rFonts w:ascii="Goudy Old Style" w:eastAsia="Times New Roman" w:hAnsi="Goudy Old Style" w:cs="Times New Roman"/>
          <w:sz w:val="24"/>
          <w:szCs w:val="24"/>
          <w:lang w:eastAsia="fr-FR"/>
        </w:rPr>
        <w:t xml:space="preserve">  Les  commandes  acquises et les marchés attribués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iii.</w:t>
      </w:r>
      <w:r w:rsidRPr="00852AD1">
        <w:rPr>
          <w:rFonts w:ascii="Goudy Old Style" w:eastAsia="Times New Roman" w:hAnsi="Goudy Old Style" w:cs="Times New Roman"/>
          <w:sz w:val="24"/>
          <w:szCs w:val="24"/>
          <w:lang w:eastAsia="fr-FR"/>
        </w:rPr>
        <w:t xml:space="preserve"> Les litiges en cours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iv.</w:t>
      </w:r>
      <w:r w:rsidRPr="00852AD1">
        <w:rPr>
          <w:rFonts w:ascii="Goudy Old Style" w:eastAsia="Times New Roman" w:hAnsi="Goudy Old Style" w:cs="Times New Roman"/>
          <w:sz w:val="24"/>
          <w:szCs w:val="24"/>
          <w:lang w:eastAsia="fr-FR"/>
        </w:rPr>
        <w:t xml:space="preserve"> La disponibilité du matériel indispensable.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6.2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soumissions présentées par deux  ou plusieurs entrepreneurs groupés (cotraitante) doivent satisfaire aux conditions suivantes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a.</w:t>
      </w:r>
      <w:r w:rsidRPr="00852AD1">
        <w:rPr>
          <w:rFonts w:ascii="Goudy Old Style" w:eastAsia="Times New Roman" w:hAnsi="Goudy Old Style" w:cs="Times New Roman"/>
          <w:sz w:val="24"/>
          <w:szCs w:val="24"/>
          <w:lang w:eastAsia="fr-FR"/>
        </w:rPr>
        <w:t xml:space="preserve">  L’offre</w:t>
      </w:r>
      <w:r w:rsidRPr="00852AD1">
        <w:rPr>
          <w:rFonts w:ascii="Goudy Old Style" w:eastAsia="Times New Roman" w:hAnsi="Goudy Old Style" w:cs="Times New Roman"/>
          <w:sz w:val="24"/>
          <w:szCs w:val="24"/>
          <w:lang w:eastAsia="fr-FR"/>
        </w:rPr>
        <w:tab/>
        <w:t>devra</w:t>
      </w:r>
      <w:r w:rsidRPr="00852AD1">
        <w:rPr>
          <w:rFonts w:ascii="Goudy Old Style" w:eastAsia="Times New Roman" w:hAnsi="Goudy Old Style" w:cs="Times New Roman"/>
          <w:sz w:val="24"/>
          <w:szCs w:val="24"/>
          <w:lang w:eastAsia="fr-FR"/>
        </w:rPr>
        <w:tab/>
        <w:t>inclure pour</w:t>
      </w:r>
      <w:r w:rsidRPr="00852AD1">
        <w:rPr>
          <w:rFonts w:ascii="Goudy Old Style" w:eastAsia="Times New Roman" w:hAnsi="Goudy Old Style" w:cs="Times New Roman"/>
          <w:sz w:val="24"/>
          <w:szCs w:val="24"/>
          <w:lang w:eastAsia="fr-FR"/>
        </w:rPr>
        <w:tab/>
        <w:t>chacune des entreprises, tous les renseignements énumérés à l’Article  6.1  ci-dessus.  Le  RPAO  devra  préciser les  informations  à  fournir  par  le  groupement et  celles  à  fournir  par chaque membre du groupement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b. </w:t>
      </w:r>
      <w:r w:rsidRPr="00852AD1">
        <w:rPr>
          <w:rFonts w:ascii="Goudy Old Style" w:eastAsia="Times New Roman" w:hAnsi="Goudy Old Style" w:cs="Times New Roman"/>
          <w:sz w:val="24"/>
          <w:szCs w:val="24"/>
          <w:lang w:eastAsia="fr-FR"/>
        </w:rPr>
        <w:t>L’offre et le marché doivent être signés de façon à obliger tous les membres du groupement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c.</w:t>
      </w:r>
      <w:r w:rsidRPr="00852AD1">
        <w:rPr>
          <w:rFonts w:ascii="Goudy Old Style" w:eastAsia="Times New Roman" w:hAnsi="Goudy Old Style" w:cs="Times New Roman"/>
          <w:sz w:val="24"/>
          <w:szCs w:val="24"/>
          <w:lang w:eastAsia="fr-FR"/>
        </w:rPr>
        <w:t xml:space="preserve">  La nature du groupement (conjoint ou solidaire comme cela est requis dans le RPAO) doit être précisée et justifiée par la production d’une copie de l’accord de  groupement  en  bonne  et  due forme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d.</w:t>
      </w:r>
      <w:r w:rsidRPr="00852AD1">
        <w:rPr>
          <w:rFonts w:ascii="Goudy Old Style" w:eastAsia="Times New Roman" w:hAnsi="Goudy Old Style" w:cs="Times New Roman"/>
          <w:sz w:val="24"/>
          <w:szCs w:val="24"/>
          <w:lang w:eastAsia="fr-FR"/>
        </w:rPr>
        <w:t xml:space="preserve">  Le membre du groupement désigné comme mandataire, représentera l’ensemble des entreprises vis à vis de l’Autorité Contractante pour l’exécution du Marché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e.</w:t>
      </w:r>
      <w:r w:rsidRPr="00852AD1">
        <w:rPr>
          <w:rFonts w:ascii="Goudy Old Style" w:eastAsia="Times New Roman" w:hAnsi="Goudy Old Style" w:cs="Times New Roman"/>
          <w:sz w:val="24"/>
          <w:szCs w:val="24"/>
          <w:lang w:eastAsia="fr-FR"/>
        </w:rPr>
        <w:t xml:space="preserve">  En cas de groupement solidaire, les cotraitants se répartissent les sommes qui sont réglées par le Maître d’Ouvrage Délégué dans un compte unique; en revanche,  chaque  entreprise est payée par  le Maître d’Ouvrage délégué  dans  son  propre compte, lorsqu’il s’agit d’un groupement conjoint.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6.3.</w:t>
      </w:r>
      <w:r w:rsidRPr="00852AD1">
        <w:rPr>
          <w:rFonts w:ascii="Goudy Old Style" w:eastAsia="Times New Roman" w:hAnsi="Goudy Old Style"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6.4.</w:t>
      </w:r>
      <w:r w:rsidRPr="00852AD1">
        <w:rPr>
          <w:rFonts w:ascii="Goudy Old Style" w:eastAsia="Times New Roman" w:hAnsi="Goudy Old Style" w:cs="Times New Roman"/>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7 : Visite du site des travaux</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7.1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w:t>
      </w:r>
      <w:r w:rsidRPr="00852AD1">
        <w:rPr>
          <w:rFonts w:ascii="Goudy Old Style" w:eastAsia="Times New Roman" w:hAnsi="Goudy Old Style" w:cs="Times New Roman"/>
          <w:sz w:val="24"/>
          <w:szCs w:val="24"/>
          <w:lang w:eastAsia="fr-FR"/>
        </w:rPr>
        <w:lastRenderedPageBreak/>
        <w:t>préparation de l’offre et l’exécution des travaux. Les coûts liés à la  visite  du  site  sont  à  la  charge  du Soumissionnaire.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7.2.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Maître d’Ouvrage Délégué autorisera le Soumissionnaire et ses employés ou agents à pénétrer  dans  ses  locaux et  sur ses  terrains aux  fins  de  ladite  visite,  mais  seulement  à  la condition  expresse  que  le  Soumissionnaire, ses  employés  et  agents  dégagent  le  Maître d’Ouvrage Délégué,  ses  employés  et  agents,  de  toute responsabilité pouvant en résulter et les indemnisent  si   nécessaire,  et  qu’ils demeurent responsables des accidents mortels ou corporels, des pertes ou dommages matériels, coûts et frais encourus du fait de cette visite.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7.3.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L’Autorité  Contractante peut organiser une visite du site des travaux au moment de la réunion préparatoire  à   l’établissement  des offres mentionnées à l’article 19 du RGAO.</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B. Dossier d’Appel d’Offres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8 : Contenu du Dossier d’Appel d’Offres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8.1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 La  lettre  d’invitation  à  soumissionner  (pour  les Appels d’Offres Restreints)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b. L’Avis d’Appel d’Offres (AAO)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sz w:val="24"/>
          <w:szCs w:val="24"/>
          <w:lang w:eastAsia="fr-FR"/>
        </w:rPr>
        <w:t>c</w:t>
      </w:r>
      <w:proofErr w:type="gramEnd"/>
      <w:r w:rsidRPr="00852AD1">
        <w:rPr>
          <w:rFonts w:ascii="Goudy Old Style" w:eastAsia="Times New Roman" w:hAnsi="Goudy Old Style" w:cs="Times New Roman"/>
          <w:sz w:val="24"/>
          <w:szCs w:val="24"/>
          <w:lang w:eastAsia="fr-FR"/>
        </w:rPr>
        <w:t>. Règlement Général de l’Appel d’Offres (RGAO)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sz w:val="24"/>
          <w:szCs w:val="24"/>
          <w:lang w:eastAsia="fr-FR"/>
        </w:rPr>
        <w:t>d</w:t>
      </w:r>
      <w:proofErr w:type="gramEnd"/>
      <w:r w:rsidRPr="00852AD1">
        <w:rPr>
          <w:rFonts w:ascii="Goudy Old Style" w:eastAsia="Times New Roman" w:hAnsi="Goudy Old Style" w:cs="Times New Roman"/>
          <w:sz w:val="24"/>
          <w:szCs w:val="24"/>
          <w:lang w:eastAsia="fr-FR"/>
        </w:rPr>
        <w:t>. Règlement Particulier de l’Appel d’Offres (RPAO)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e. Cahier des Clauses Administratives Particulières (CCAP)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f. Cahier  des  Clauses  Techniques  Particulières (CCTP)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g. Le cadre du Bordereau des Prix unitaires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h. Le cadre du Détail quantitatif et estimatif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 Le cadre du planning d’exécution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j. Documents  graphiques  et  autres  éléments  du dossier technique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k. Modèles de fiches de présentation du matériel, personnel et références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 Modèle de lettre de soumission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m. Modèle de caution de soumission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n. Modèle de cautionnement définitif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o. Modèle de caution d’avance de démarrage ;</w:t>
      </w:r>
    </w:p>
    <w:p w:rsidR="00852AD1" w:rsidRPr="00852AD1" w:rsidRDefault="00852AD1" w:rsidP="00852AD1">
      <w:pPr>
        <w:spacing w:after="0" w:line="240" w:lineRule="auto"/>
        <w:ind w:left="360" w:hanging="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p. Modèle de marché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q. Formulaire relatif aux études préalables ;</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r.  Modèle de sous détail des prix</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8.2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9 : Eclaircissements apportés au Dossier d’Appel d’Offres et recours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9.1.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Tout   soumissionnaire   désirant   obtenir   des éclaircissements sur le Dossier d’Appel d’Offres  peut  en  faire  la  demande  à l’Autorité Contractante par écrit ou par courrier électronique (télécopie  ou  e-mail)  . L’Autorité Contractante répondra par écrit à toute demande d’éclaircissement   reçue   au   moins   </w:t>
      </w:r>
      <w:r w:rsidRPr="00852AD1">
        <w:rPr>
          <w:rFonts w:ascii="Goudy Old Style" w:eastAsia="Times New Roman" w:hAnsi="Goudy Old Style" w:cs="Times New Roman"/>
          <w:b/>
          <w:sz w:val="24"/>
          <w:szCs w:val="24"/>
          <w:lang w:eastAsia="fr-FR"/>
        </w:rPr>
        <w:t>quatorze (14) jours</w:t>
      </w:r>
      <w:r w:rsidRPr="00852AD1">
        <w:rPr>
          <w:rFonts w:ascii="Goudy Old Style" w:eastAsia="Times New Roman" w:hAnsi="Goudy Old Style" w:cs="Times New Roman"/>
          <w:sz w:val="24"/>
          <w:szCs w:val="24"/>
          <w:lang w:eastAsia="fr-FR"/>
        </w:rPr>
        <w:t xml:space="preserve"> pour les (AON) </w:t>
      </w:r>
      <w:r w:rsidRPr="00852AD1">
        <w:rPr>
          <w:rFonts w:ascii="Goudy Old Style" w:eastAsia="Times New Roman" w:hAnsi="Goudy Old Style" w:cs="Times New Roman"/>
          <w:b/>
          <w:sz w:val="24"/>
          <w:szCs w:val="24"/>
          <w:lang w:eastAsia="fr-FR"/>
        </w:rPr>
        <w:t>Vingt et un (21) jours</w:t>
      </w:r>
      <w:r w:rsidRPr="00852AD1">
        <w:rPr>
          <w:rFonts w:ascii="Goudy Old Style" w:eastAsia="Times New Roman" w:hAnsi="Goudy Old Style" w:cs="Times New Roman"/>
          <w:sz w:val="24"/>
          <w:szCs w:val="24"/>
          <w:lang w:eastAsia="fr-FR"/>
        </w:rPr>
        <w:t xml:space="preserve"> pour les (AOI) avant la date limite de dépôt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9.2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9.3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 recours  doit être adressé à l’Autorité Contractante avec copies à l’organisme chargé de la régulation des marchés publics et au Président de la Commission Interne de Passation des Marchés auprès de la Commune de Kar-Hay.</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sz w:val="24"/>
          <w:szCs w:val="24"/>
          <w:lang w:eastAsia="fr-FR"/>
        </w:rPr>
        <w:t>Il  doit  parvenir  à l’Autorité Contractante au plus tard quatorze (14) jours avant la date d’ouverture des offres.</w:t>
      </w:r>
      <w:r w:rsidRPr="00852AD1">
        <w:rPr>
          <w:rFonts w:ascii="Goudy Old Style" w:eastAsia="Times New Roman" w:hAnsi="Goudy Old Style" w:cs="Times New Roman"/>
          <w:b/>
          <w:sz w:val="24"/>
          <w:szCs w:val="24"/>
          <w:lang w:eastAsia="fr-FR"/>
        </w:rPr>
        <w:t xml:space="preserv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9.4</w:t>
      </w:r>
      <w:r w:rsidRPr="00852AD1">
        <w:rPr>
          <w:rFonts w:ascii="Goudy Old Style" w:eastAsia="Times New Roman" w:hAnsi="Goudy Old Style" w:cs="Times New Roman"/>
          <w:sz w:val="24"/>
          <w:szCs w:val="24"/>
          <w:lang w:eastAsia="fr-FR"/>
        </w:rPr>
        <w:t>.  L’Autorité Contractante dispose de cinq (05) jours pour réagir. La copie de la réaction est transmise à l’organisme  chargé  de la  régulation  des  marchés publics ;</w:t>
      </w:r>
      <w:r w:rsidRPr="00852AD1">
        <w:rPr>
          <w:rFonts w:ascii="Goudy Old Style" w:eastAsia="Times New Roman" w:hAnsi="Goudy Old Style" w:cs="Times New Roman"/>
          <w:sz w:val="24"/>
          <w:szCs w:val="24"/>
          <w:lang w:eastAsia="fr-FR"/>
        </w:rPr>
        <w:tab/>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10 : Modification   du   Dossier   d’Appel d’Offres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10.1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10.2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Tout additif ainsi publié fera partie intégrante du  Dossier  d’Appel d’Offres  conformément  à l’Article 8.1 du RGAO et doit être communiqué par  écrit  ou  signifié</w:t>
      </w:r>
      <w:r w:rsidRPr="00852AD1">
        <w:rPr>
          <w:rFonts w:ascii="Goudy Old Style" w:eastAsia="Times New Roman" w:hAnsi="Goudy Old Style" w:cs="Times New Roman"/>
          <w:sz w:val="24"/>
          <w:szCs w:val="24"/>
          <w:lang w:eastAsia="fr-FR"/>
        </w:rPr>
        <w:tab/>
        <w:t>à  tous les soumissionnaires qui ont acheté le Dossier d’Appel d’Offres. Ces derniers accuseront réception de chacun des additifs à l’Autorité Contractante par écrit.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10.3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 Préparation des offres</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11 : Frais de soumission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12 : Langue de l’offre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13 : Documents constituant l’offre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13.1.</w:t>
      </w:r>
      <w:r w:rsidRPr="00852AD1">
        <w:rPr>
          <w:rFonts w:ascii="Goudy Old Style" w:eastAsia="Times New Roman" w:hAnsi="Goudy Old Style" w:cs="Times New Roman"/>
          <w:sz w:val="24"/>
          <w:szCs w:val="24"/>
          <w:lang w:eastAsia="fr-FR"/>
        </w:rPr>
        <w:t xml:space="preserve"> L’offre   présentée   par   le   soumissionnaire comprendra   les   documents   détaillés   au RPAO,  dûment  remplis  et  regroupés  en  un volume :</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 Volume 1 : Dossier administratif</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comprend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 xml:space="preserve"> Tous les documents attestant que le soumissionnaire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A souscrit les déclarations prévues par les lois et règlements en vigueur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A acquitté les droits, taxes, impôts, cotisations, contributions, redevances ou  prélèvements  de quelque nature que ce soit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N’est  pas  en  état  de  liquidation  judiciaire  ou  en faillite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N’est  pas  frappé  de  l’une  des  interdictions  ou </w:t>
      </w:r>
      <w:proofErr w:type="spellStart"/>
      <w:r w:rsidRPr="00852AD1">
        <w:rPr>
          <w:rFonts w:ascii="Goudy Old Style" w:eastAsia="Times New Roman" w:hAnsi="Goudy Old Style" w:cs="Times New Roman"/>
          <w:sz w:val="24"/>
          <w:szCs w:val="24"/>
          <w:lang w:eastAsia="fr-FR"/>
        </w:rPr>
        <w:t>déchéances</w:t>
      </w:r>
      <w:proofErr w:type="spellEnd"/>
      <w:r w:rsidRPr="00852AD1">
        <w:rPr>
          <w:rFonts w:ascii="Goudy Old Style" w:eastAsia="Times New Roman" w:hAnsi="Goudy Old Style" w:cs="Times New Roman"/>
          <w:sz w:val="24"/>
          <w:szCs w:val="24"/>
          <w:lang w:eastAsia="fr-FR"/>
        </w:rPr>
        <w:t xml:space="preserve"> prévues par la législation en vigueur.</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w:t>
      </w:r>
      <w:r w:rsidRPr="00852AD1">
        <w:rPr>
          <w:rFonts w:ascii="Goudy Old Style" w:eastAsia="Times New Roman" w:hAnsi="Goudy Old Style" w:cs="Times New Roman"/>
          <w:sz w:val="24"/>
          <w:szCs w:val="24"/>
          <w:lang w:eastAsia="fr-FR"/>
        </w:rPr>
        <w:t xml:space="preserve">  La caution de soumission établie conformément aux dispositions de l’article 17 du</w:t>
      </w:r>
      <w:r w:rsidRPr="00852AD1">
        <w:rPr>
          <w:rFonts w:ascii="Goudy Old Style" w:eastAsia="Times New Roman" w:hAnsi="Goudy Old Style" w:cs="Times New Roman"/>
          <w:sz w:val="24"/>
          <w:szCs w:val="24"/>
          <w:lang w:eastAsia="fr-FR"/>
        </w:rPr>
        <w:tab/>
        <w:t>RGAO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iii.</w:t>
      </w:r>
      <w:r w:rsidRPr="00852AD1">
        <w:rPr>
          <w:rFonts w:ascii="Goudy Old Style" w:eastAsia="Times New Roman" w:hAnsi="Goudy Old Style" w:cs="Times New Roman"/>
          <w:sz w:val="24"/>
          <w:szCs w:val="24"/>
          <w:lang w:eastAsia="fr-FR"/>
        </w:rPr>
        <w:t xml:space="preserve"> La confirmation écrite habilitant le signataire de l’offre à engager le  Soumissionnaire,  conformément aux dispositions de l’article 6.1 du RGAO ;</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b. Volume 2 : Offre technique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b/>
          <w:sz w:val="24"/>
          <w:szCs w:val="24"/>
          <w:lang w:eastAsia="fr-FR"/>
        </w:rPr>
        <w:t>b.1</w:t>
      </w:r>
      <w:proofErr w:type="gramEnd"/>
      <w:r w:rsidRPr="00852AD1">
        <w:rPr>
          <w:rFonts w:ascii="Goudy Old Style" w:eastAsia="Times New Roman" w:hAnsi="Goudy Old Style" w:cs="Times New Roman"/>
          <w:sz w:val="24"/>
          <w:szCs w:val="24"/>
          <w:lang w:eastAsia="fr-FR"/>
        </w:rPr>
        <w:t xml:space="preserve">. </w:t>
      </w:r>
      <w:r w:rsidRPr="00852AD1">
        <w:rPr>
          <w:rFonts w:ascii="Goudy Old Style" w:eastAsia="Times New Roman" w:hAnsi="Goudy Old Style" w:cs="Times New Roman"/>
          <w:b/>
          <w:sz w:val="24"/>
          <w:szCs w:val="24"/>
          <w:lang w:eastAsia="fr-FR"/>
        </w:rPr>
        <w:t>Les renseignements sur les qualifications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RPAO  précise  la  liste  des  documents  à  fournir par les soumissionnaires pour justifier les critères de qualification mentionnées à l’article 6.1 du RPAO.</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b.2. Méthodologie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RPAO précise les éléments constitutifs de la proposition technique des soumissionnaires, notamment : une  note  méthodologique  portant  sur une analyse des travaux et précisant l’organisation et le programme que le  </w:t>
      </w:r>
      <w:r w:rsidRPr="00852AD1">
        <w:rPr>
          <w:rFonts w:ascii="Goudy Old Style" w:eastAsia="Times New Roman" w:hAnsi="Goudy Old Style" w:cs="Times New Roman"/>
          <w:sz w:val="24"/>
          <w:szCs w:val="24"/>
          <w:lang w:eastAsia="fr-FR"/>
        </w:rPr>
        <w:lastRenderedPageBreak/>
        <w:t>soumissionnaire  compte mettre en place ou en œuvre pour les réaliser (installations, planning, PAQ, sous-traitance,  attestation de visite du site le cas échéant, etc.).</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roofErr w:type="gramStart"/>
      <w:r w:rsidRPr="00852AD1">
        <w:rPr>
          <w:rFonts w:ascii="Goudy Old Style" w:eastAsia="Times New Roman" w:hAnsi="Goudy Old Style" w:cs="Times New Roman"/>
          <w:b/>
          <w:sz w:val="24"/>
          <w:szCs w:val="24"/>
          <w:lang w:eastAsia="fr-FR"/>
        </w:rPr>
        <w:t>b.3</w:t>
      </w:r>
      <w:proofErr w:type="gramEnd"/>
      <w:r w:rsidRPr="00852AD1">
        <w:rPr>
          <w:rFonts w:ascii="Goudy Old Style" w:eastAsia="Times New Roman" w:hAnsi="Goudy Old Style" w:cs="Times New Roman"/>
          <w:b/>
          <w:sz w:val="24"/>
          <w:szCs w:val="24"/>
          <w:lang w:eastAsia="fr-FR"/>
        </w:rPr>
        <w:t>.  Les preuves d’acceptations des conditions du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soumissionnaire remettra les copies dûment paraphées des documents à  caractères  administratif et technique régissant le marché, à savoir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w:t>
      </w:r>
      <w:r w:rsidRPr="00852AD1">
        <w:rPr>
          <w:rFonts w:ascii="Goudy Old Style" w:eastAsia="Times New Roman" w:hAnsi="Goudy Old Style" w:cs="Times New Roman"/>
          <w:sz w:val="24"/>
          <w:szCs w:val="24"/>
          <w:lang w:eastAsia="fr-FR"/>
        </w:rPr>
        <w:t xml:space="preserve">  Le</w:t>
      </w:r>
      <w:r w:rsidRPr="00852AD1">
        <w:rPr>
          <w:rFonts w:ascii="Goudy Old Style" w:eastAsia="Times New Roman" w:hAnsi="Goudy Old Style" w:cs="Times New Roman"/>
          <w:sz w:val="24"/>
          <w:szCs w:val="24"/>
          <w:lang w:eastAsia="fr-FR"/>
        </w:rPr>
        <w:tab/>
        <w:t>Cahier des Clauses Administratives Particulières (CCAP)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w:t>
      </w:r>
      <w:r w:rsidRPr="00852AD1">
        <w:rPr>
          <w:rFonts w:ascii="Goudy Old Style" w:eastAsia="Times New Roman" w:hAnsi="Goudy Old Style" w:cs="Times New Roman"/>
          <w:sz w:val="24"/>
          <w:szCs w:val="24"/>
          <w:lang w:eastAsia="fr-FR"/>
        </w:rPr>
        <w:t xml:space="preserve">  Le  Cahier des Clauses Techniques  Particulières (CCTP).</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 Volume 3 : Offre financière</w:t>
      </w:r>
    </w:p>
    <w:p w:rsidR="00852AD1" w:rsidRPr="00852AD1" w:rsidRDefault="00852AD1" w:rsidP="00852AD1">
      <w:pPr>
        <w:spacing w:after="0" w:line="240" w:lineRule="auto"/>
        <w:ind w:firstLine="7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RPAO   précise   les   éléments   permettant   de justifier le coût des travaux, à savoir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1.</w:t>
      </w:r>
      <w:r w:rsidRPr="00852AD1">
        <w:rPr>
          <w:rFonts w:ascii="Goudy Old Style" w:eastAsia="Times New Roman" w:hAnsi="Goudy Old Style" w:cs="Times New Roman"/>
          <w:sz w:val="24"/>
          <w:szCs w:val="24"/>
          <w:lang w:eastAsia="fr-FR"/>
        </w:rPr>
        <w:t xml:space="preserve">  La soumission proprement dite, en original rédigé selon le modèle joint, timbré au tarif en vigueur, signée et datée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2.</w:t>
      </w:r>
      <w:r w:rsidRPr="00852AD1">
        <w:rPr>
          <w:rFonts w:ascii="Goudy Old Style" w:eastAsia="Times New Roman" w:hAnsi="Goudy Old Style" w:cs="Times New Roman"/>
          <w:sz w:val="24"/>
          <w:szCs w:val="24"/>
          <w:lang w:eastAsia="fr-FR"/>
        </w:rPr>
        <w:t xml:space="preserve">  Le bordereau des prix unitaires dûment rempli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3.</w:t>
      </w:r>
      <w:r w:rsidRPr="00852AD1">
        <w:rPr>
          <w:rFonts w:ascii="Goudy Old Style" w:eastAsia="Times New Roman" w:hAnsi="Goudy Old Style" w:cs="Times New Roman"/>
          <w:sz w:val="24"/>
          <w:szCs w:val="24"/>
          <w:lang w:eastAsia="fr-FR"/>
        </w:rPr>
        <w:t xml:space="preserve">  Le détail estimatif dûment rempli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4.</w:t>
      </w:r>
      <w:r w:rsidRPr="00852AD1">
        <w:rPr>
          <w:rFonts w:ascii="Goudy Old Style" w:eastAsia="Times New Roman" w:hAnsi="Goudy Old Style" w:cs="Times New Roman"/>
          <w:sz w:val="24"/>
          <w:szCs w:val="24"/>
          <w:lang w:eastAsia="fr-FR"/>
        </w:rPr>
        <w:t xml:space="preserve">  La  capacité de l’autofinancement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5.</w:t>
      </w:r>
      <w:r w:rsidRPr="00852AD1">
        <w:rPr>
          <w:rFonts w:ascii="Goudy Old Style" w:eastAsia="Times New Roman" w:hAnsi="Goudy Old Style" w:cs="Times New Roman"/>
          <w:sz w:val="24"/>
          <w:szCs w:val="24"/>
          <w:lang w:eastAsia="fr-FR"/>
        </w:rPr>
        <w:t xml:space="preserve">  L’échéancier  prévisionnel de paiements le cas échéant.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6.</w:t>
      </w:r>
      <w:r w:rsidRPr="00852AD1">
        <w:rPr>
          <w:rFonts w:ascii="Goudy Old Style" w:eastAsia="Times New Roman" w:hAnsi="Goudy Old Style" w:cs="Times New Roman"/>
          <w:sz w:val="24"/>
          <w:szCs w:val="24"/>
          <w:lang w:eastAsia="fr-FR"/>
        </w:rPr>
        <w:t xml:space="preserve">  Le sous détail des prix</w:t>
      </w:r>
    </w:p>
    <w:p w:rsidR="00852AD1" w:rsidRPr="00852AD1" w:rsidRDefault="00852AD1" w:rsidP="00852AD1">
      <w:pPr>
        <w:spacing w:after="0" w:line="240" w:lineRule="auto"/>
        <w:ind w:firstLine="7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13.2</w:t>
      </w:r>
      <w:r w:rsidRPr="00852AD1">
        <w:rPr>
          <w:rFonts w:ascii="Goudy Old Style" w:eastAsia="Times New Roman" w:hAnsi="Goudy Old Style" w:cs="Times New Roman"/>
          <w:sz w:val="24"/>
          <w:szCs w:val="24"/>
          <w:lang w:eastAsia="fr-FR"/>
        </w:rPr>
        <w:t>. Si, conformément aux dispositions des RPAO, les  soumissionnaires  présentent  des  offres pour plusieurs lots du même Appel d’offres, ils pourront indiquer  les  rabais  offerts  en  cas d’attribution de plus d’un lot.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14 : Montant de l’offre</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14.1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14.2.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soumissionnaire remplira les prix unitaires et totaux de tous les postes du bordereau de prix et du Détail quantitatif et estimatif.</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14.3.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14.4.</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 prix.</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15 : Monnaies   de   soumission   et   de règlement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15.1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En  cas  d’Appel  d’Offres  Internationaux,  les monnaies de l’offre devront suivre les dispositions soit  de l’Option  A ou  de l’Option  B ci-dessous;   l’option  applicable  étant   celle retenue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15.2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b/>
          <w:sz w:val="24"/>
          <w:szCs w:val="24"/>
          <w:lang w:eastAsia="fr-FR"/>
        </w:rPr>
        <w:t>Option  A</w:t>
      </w:r>
      <w:r w:rsidRPr="00852AD1">
        <w:rPr>
          <w:rFonts w:ascii="Goudy Old Style" w:eastAsia="Times New Roman" w:hAnsi="Goudy Old Style" w:cs="Times New Roman"/>
          <w:sz w:val="24"/>
          <w:szCs w:val="24"/>
          <w:lang w:eastAsia="fr-FR"/>
        </w:rPr>
        <w:t xml:space="preserve"> : le montant de la soumission est libellé entièrement en monnaie nationale. Le  montant  de  la  soumission,  les  prix  unitaires  du bordereau des prix et les prix du détail quantitatif et estimatif sont libellés entièrement en en francs CFA de la manière suivante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a.</w:t>
      </w:r>
      <w:r w:rsidRPr="00852AD1">
        <w:rPr>
          <w:rFonts w:ascii="Goudy Old Style" w:eastAsia="Times New Roman" w:hAnsi="Goudy Old Style" w:cs="Times New Roman"/>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un monnaies de pays membres de l’institution de financement du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b.</w:t>
      </w:r>
      <w:r w:rsidRPr="00852AD1">
        <w:rPr>
          <w:rFonts w:ascii="Goudy Old Style" w:eastAsia="Times New Roman" w:hAnsi="Goudy Old Style" w:cs="Times New Roman"/>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15.3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w:t>
      </w:r>
      <w:r w:rsidRPr="00852AD1">
        <w:rPr>
          <w:rFonts w:ascii="Goudy Old Style" w:eastAsia="Times New Roman" w:hAnsi="Goudy Old Style" w:cs="Times New Roman"/>
          <w:b/>
          <w:sz w:val="24"/>
          <w:szCs w:val="24"/>
          <w:lang w:eastAsia="fr-FR"/>
        </w:rPr>
        <w:t>Option  B</w:t>
      </w:r>
      <w:r w:rsidRPr="00852AD1">
        <w:rPr>
          <w:rFonts w:ascii="Goudy Old Style" w:eastAsia="Times New Roman" w:hAnsi="Goudy Old Style" w:cs="Times New Roman"/>
          <w:sz w:val="24"/>
          <w:szCs w:val="24"/>
          <w:lang w:eastAsia="fr-FR"/>
        </w:rPr>
        <w:t xml:space="preserve"> : Le montant de  la  soumission est directement libellé en monnaie  nationale  et étrangère aux taux fixés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soumissionnaire libellera  les  prix  unitaires  du bordereau des prix et les prix du Détail quantitatif et estimatif de la manière suivante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Les prix des intrants nécessaires aux Travaux que le  Soumissionnaire  compte  se  procurer  dans  le pays du Maître d’Ouvrage Délégué seront libellés dans la monnaie du pays du Maître d’Ouvrage Délégué spécifiée aux RPAO et dénommée “monnaie nationale”.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xml:space="preserve">  Les prix des intrants nécessaires aux Travaux que le soumissionnaire compte se procurer en dehors du pays du Maître d’Ouvrage Délégué seront libellés  dans la  monnaie  du  pays  du  soumissionnaire  ou  de celle d’un pays membre éligible largement utilisée dans le commerce international.</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15.4.</w:t>
      </w:r>
      <w:r w:rsidRPr="00852AD1">
        <w:rPr>
          <w:rFonts w:ascii="Goudy Old Style" w:eastAsia="Times New Roman" w:hAnsi="Goudy Old Style" w:cs="Times New Roman"/>
          <w:sz w:val="24"/>
          <w:szCs w:val="24"/>
          <w:lang w:eastAsia="fr-FR"/>
        </w:rPr>
        <w:t xml:space="preserve">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15.5.</w:t>
      </w:r>
      <w:r w:rsidRPr="00852AD1">
        <w:rPr>
          <w:rFonts w:ascii="Goudy Old Style" w:eastAsia="Times New Roman" w:hAnsi="Goudy Old Style" w:cs="Times New Roman"/>
          <w:sz w:val="24"/>
          <w:szCs w:val="24"/>
          <w:lang w:eastAsia="fr-FR"/>
        </w:rPr>
        <w:t xml:space="preserve">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15.6.</w:t>
      </w:r>
      <w:r w:rsidRPr="00852AD1">
        <w:rPr>
          <w:rFonts w:ascii="Goudy Old Style" w:eastAsia="Times New Roman" w:hAnsi="Goudy Old Style" w:cs="Times New Roman"/>
          <w:sz w:val="24"/>
          <w:szCs w:val="24"/>
          <w:lang w:eastAsia="fr-FR"/>
        </w:rPr>
        <w:t xml:space="preserve">  Pour les Appels d’Offres  Nationaux, la monnaie utilisée est le franc CFA.</w:t>
      </w:r>
    </w:p>
    <w:p w:rsidR="00852AD1" w:rsidRPr="00852AD1" w:rsidRDefault="00852AD1" w:rsidP="00852AD1">
      <w:pPr>
        <w:spacing w:after="0" w:line="36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36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16 : Validité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16.1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16.2</w:t>
      </w:r>
      <w:r w:rsidRPr="00852AD1">
        <w:rPr>
          <w:rFonts w:ascii="Goudy Old Style" w:eastAsia="Times New Roman" w:hAnsi="Goudy Old Style" w:cs="Times New Roman"/>
          <w:sz w:val="24"/>
          <w:szCs w:val="24"/>
          <w:lang w:eastAsia="fr-FR"/>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16.3.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l’Autorité Contractante adresser a au(x) soumissionnaire(s).La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17 : Caution de soumission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17.1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17.2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17.3.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Toute offre non accompagnée d’une Caution de Soumission acceptable sera rejetée par la Commission de Passation des Marchés comme non conforme.</w:t>
      </w:r>
      <w:r w:rsidRPr="00852AD1">
        <w:rPr>
          <w:rFonts w:ascii="Goudy Old Style" w:eastAsia="Times New Roman" w:hAnsi="Goudy Old Style" w:cs="Times New Roman"/>
          <w:sz w:val="24"/>
          <w:szCs w:val="24"/>
          <w:lang w:eastAsia="fr-FR"/>
        </w:rPr>
        <w:tab/>
        <w:t>La caution de soumission d’un groupement d’entreprises doit être établie au nom du mandataire soumettant l’offre et mentionner chacun des membres du groupement.</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17.4</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cautions   de   soumission   et   les   offres des   soumissionnaires   non   retenus   seront restituées dans un délai de quinze (15) jours à  compter  de  la  date  de  publication  des résultats.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17.5</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caution de soumission de l’attributaire du Marché sera libérée dès que ce dernier aura signé le marché et fourni le Cautionnement définitif requis.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17.6.</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 caution de soumission peut être saisie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Si  le  soumissionnaire retire son offre durant la période de validité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xml:space="preserve">  Si, le soumissionnaire retenu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 xml:space="preserve"> Manque à son obligation de souscrire le marché en application de l’article 37 du RGAO, ou</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w:t>
      </w:r>
      <w:r w:rsidRPr="00852AD1">
        <w:rPr>
          <w:rFonts w:ascii="Goudy Old Style" w:eastAsia="Times New Roman" w:hAnsi="Goudy Old Style" w:cs="Times New Roman"/>
          <w:sz w:val="24"/>
          <w:szCs w:val="24"/>
          <w:lang w:eastAsia="fr-FR"/>
        </w:rPr>
        <w:t xml:space="preserve"> Manque à son obligation  de  fournir  le  cautionnement  définitif  en  application  de  l’article  38  du RGAO.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Article 18 : Propositions variantes des soumissionnaires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18.1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18.2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w:t>
      </w:r>
      <w:r w:rsidRPr="00852AD1">
        <w:rPr>
          <w:rFonts w:ascii="Goudy Old Style" w:eastAsia="Times New Roman" w:hAnsi="Goudy Old Style" w:cs="Times New Roman"/>
          <w:sz w:val="24"/>
          <w:szCs w:val="24"/>
          <w:lang w:eastAsia="fr-FR"/>
        </w:rPr>
        <w:tab/>
        <w:t>besoin pour</w:t>
      </w:r>
      <w:r w:rsidRPr="00852AD1">
        <w:rPr>
          <w:rFonts w:ascii="Goudy Old Style" w:eastAsia="Times New Roman" w:hAnsi="Goudy Old Style" w:cs="Times New Roman"/>
          <w:sz w:val="24"/>
          <w:szCs w:val="24"/>
          <w:lang w:eastAsia="fr-FR"/>
        </w:rPr>
        <w:tab/>
        <w:t xml:space="preserve">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852AD1">
        <w:rPr>
          <w:rFonts w:ascii="Goudy Old Style" w:eastAsia="Times New Roman" w:hAnsi="Goudy Old Style" w:cs="Times New Roman"/>
          <w:sz w:val="24"/>
          <w:szCs w:val="24"/>
          <w:lang w:eastAsia="fr-FR"/>
        </w:rPr>
        <w:t>disante</w:t>
      </w:r>
      <w:proofErr w:type="spellEnd"/>
      <w:r w:rsidRPr="00852AD1">
        <w:rPr>
          <w:rFonts w:ascii="Goudy Old Style" w:eastAsia="Times New Roman" w:hAnsi="Goudy Old Style" w:cs="Times New Roman"/>
          <w:sz w:val="24"/>
          <w:szCs w:val="24"/>
          <w:lang w:eastAsia="fr-FR"/>
        </w:rPr>
        <w: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18.3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19 : Réunion préparatoire à l’établissement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19.1.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A moins que le RPAO n’en  dispose autrement, le Soumissionnaire  peut  être  invité  à assister  à  une  réunion  préparatoire  qui  se tiendra  aux  lieu  et  date  indiqués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19.2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réunion préparatoire aura pour objet de fournir des éclaircissements et de répondre à toute question qui pourrait être soulevée à ce stade.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19.3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19.4.</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19.5.</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fait qu’un soumissionnaire n’assiste pas à la réunion préparatoire à l’établissement des offres ne sera pas un motif de disqualification.</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20 : Forme et signature de l’offre</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20.1.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20.2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L’original et toutes les copies de l’offre devront être dactylographiés ou écrits à l’encre  indélébile  (dans  le  cas  des  copies,  des photocopies  sont  également  acceptables)  et seront signés par la ou les personnes dûment habilitées à</w:t>
      </w:r>
      <w:r w:rsidRPr="00852AD1">
        <w:rPr>
          <w:rFonts w:ascii="Goudy Old Style" w:eastAsia="Times New Roman" w:hAnsi="Goudy Old Style" w:cs="Times New Roman"/>
          <w:sz w:val="24"/>
          <w:szCs w:val="24"/>
          <w:lang w:eastAsia="fr-FR"/>
        </w:rPr>
        <w:tab/>
        <w:t>signer</w:t>
      </w:r>
      <w:r w:rsidRPr="00852AD1">
        <w:rPr>
          <w:rFonts w:ascii="Goudy Old Style" w:eastAsia="Times New Roman" w:hAnsi="Goudy Old Style" w:cs="Times New Roman"/>
          <w:sz w:val="24"/>
          <w:szCs w:val="24"/>
          <w:lang w:eastAsia="fr-FR"/>
        </w:rPr>
        <w:tab/>
        <w:t>au nom du Soumissionnaire, conformément à l’Article 6.1 (a) ou 6.2 (c) du RGAO, selon le cas.  Toutes les pages de l’offre comprenant des surcharges  ou  des  changements  seront  paraphées par le ou les signataires de l’offre.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20.3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L’offre ne doit comporter aucune modification, suppression ni  surcharge,  à  moins  que  de telles corrections ne soient paraphées par le ou les signataires de la soumission.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D. Dépôt des offres</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21 : Cachetage et marquage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21.1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21.2</w:t>
      </w:r>
      <w:r w:rsidRPr="00852AD1">
        <w:rPr>
          <w:rFonts w:ascii="Goudy Old Style" w:eastAsia="Times New Roman" w:hAnsi="Goudy Old Style" w:cs="Times New Roman"/>
          <w:sz w:val="24"/>
          <w:szCs w:val="24"/>
          <w:lang w:eastAsia="fr-FR"/>
        </w:rPr>
        <w:t>.  Les enveloppes intérieures et extérieures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a.</w:t>
      </w:r>
      <w:r w:rsidRPr="00852AD1">
        <w:rPr>
          <w:rFonts w:ascii="Goudy Old Style" w:eastAsia="Times New Roman" w:hAnsi="Goudy Old Style" w:cs="Times New Roman"/>
          <w:sz w:val="24"/>
          <w:szCs w:val="24"/>
          <w:lang w:eastAsia="fr-FR"/>
        </w:rPr>
        <w:t xml:space="preserve"> Seront   adressées   à l’Autorité Contractante à l’adresse indiquée dans le Règlement Particulier de l'Appel d'Offres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b.</w:t>
      </w:r>
      <w:r w:rsidRPr="00852AD1">
        <w:rPr>
          <w:rFonts w:ascii="Goudy Old Style" w:eastAsia="Times New Roman" w:hAnsi="Goudy Old Style" w:cs="Times New Roman"/>
          <w:sz w:val="24"/>
          <w:szCs w:val="24"/>
          <w:lang w:eastAsia="fr-FR"/>
        </w:rPr>
        <w:t xml:space="preserve"> Porteront le nom du projet ainsi que l’objet et le numéro de l’Avis d’Appel d’Offres indiqués dans le RPAO, et la mention “A  N'OUVRIR  QU'EN SEANCE DE DEPOUILLEMENT”.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21.3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21.4</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22 : Date et heure limites de dépôt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22.1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offres doivent être reçues par l’Autorité Contractante à l’adresse spécifiée à l'article 21.2 du RPAO au plus tard à la date et à l’heure spécifiées  dans le Règlement  Particulier de l'Appel d'Offres.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22.2.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23 : Offres hors délai</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Toute offre parvenue  à l’Autorité Contractante après la date et l’heure limites fixées pour le dépôt des offres conformément à l’Article 22 du RGAO sera déclarée hors délai et, par conséquent, rejetée.</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24 : Modification,  substitution  et  retrait des 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24.1.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852AD1">
        <w:rPr>
          <w:rFonts w:ascii="Goudy Old Style" w:eastAsia="Times New Roman" w:hAnsi="Goudy Old Style" w:cs="Times New Roman"/>
          <w:lang w:eastAsia="fr-FR"/>
        </w:rPr>
        <w:t>RETRAIT</w:t>
      </w:r>
      <w:r w:rsidRPr="00852AD1">
        <w:rPr>
          <w:rFonts w:ascii="Goudy Old Style" w:eastAsia="Times New Roman" w:hAnsi="Goudy Old Style" w:cs="Times New Roman"/>
          <w:sz w:val="24"/>
          <w:szCs w:val="24"/>
          <w:lang w:eastAsia="fr-FR"/>
        </w:rPr>
        <w:t xml:space="preserve"> » et «</w:t>
      </w:r>
      <w:r w:rsidRPr="00852AD1">
        <w:rPr>
          <w:rFonts w:ascii="Goudy Old Style" w:eastAsia="Times New Roman" w:hAnsi="Goudy Old Style" w:cs="Times New Roman"/>
          <w:lang w:eastAsia="fr-FR"/>
        </w:rPr>
        <w:t>OFFRE DE REMPLACEMENT</w:t>
      </w:r>
      <w:r w:rsidRPr="00852AD1">
        <w:rPr>
          <w:rFonts w:ascii="Goudy Old Style" w:eastAsia="Times New Roman" w:hAnsi="Goudy Old Style" w:cs="Times New Roman"/>
          <w:sz w:val="24"/>
          <w:szCs w:val="24"/>
          <w:lang w:eastAsia="fr-FR"/>
        </w:rPr>
        <w:t xml:space="preserve"> » ou « </w:t>
      </w:r>
      <w:r w:rsidRPr="00852AD1">
        <w:rPr>
          <w:rFonts w:ascii="Goudy Old Style" w:eastAsia="Times New Roman" w:hAnsi="Goudy Old Style" w:cs="Times New Roman"/>
          <w:lang w:eastAsia="fr-FR"/>
        </w:rPr>
        <w:t>MODIFICATION</w:t>
      </w:r>
      <w:r w:rsidRPr="00852AD1">
        <w:rPr>
          <w:rFonts w:ascii="Goudy Old Style" w:eastAsia="Times New Roman" w:hAnsi="Goudy Old Style" w:cs="Times New Roman"/>
          <w:sz w:val="24"/>
          <w:szCs w:val="24"/>
          <w:lang w:eastAsia="fr-FR"/>
        </w:rPr>
        <w:t xml:space="preserve">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24.2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24.3.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Les offres dont les soumissionnaires demandent le retrait en application de l’article</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24.4</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leur  seront  envoyées  sans  avoir  été ouvertes.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24.5.</w:t>
      </w:r>
      <w:r w:rsidRPr="00852AD1">
        <w:rPr>
          <w:rFonts w:ascii="Goudy Old Style" w:eastAsia="Times New Roman" w:hAnsi="Goudy Old Style" w:cs="Times New Roman"/>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E. Ouverture des plis et évaluation des offres</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25 : Ouverture des plis et recours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25.1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 Commission de  Passation  des  Marchés compétente  procédera  à  l’ouverture  des  plis en  un  ou  deux  temps  et  en  présence  des représentants</w:t>
      </w:r>
      <w:r w:rsidRPr="00852AD1">
        <w:rPr>
          <w:rFonts w:ascii="Goudy Old Style" w:eastAsia="Times New Roman" w:hAnsi="Goudy Old Style" w:cs="Times New Roman"/>
          <w:sz w:val="24"/>
          <w:szCs w:val="24"/>
          <w:lang w:eastAsia="fr-FR"/>
        </w:rPr>
        <w:tab/>
        <w:t>des soumissionnaires qui souhaitent y assister, à la date, à l’heure et à l’adresse indiquée dans le RPAO. Les représentants des soumissionnaires  qui sont présents signeront un registre ou une feuille attestant leur présence.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25.2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25.3</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25.4</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Les offres (et les modifications reçues conformément  aux  dispositions  de  l'article  24  du RGAO) qui n’ont  pas été ouvertes et lues à haute voix durant la séance  d’ouverture  des plis, quelle qu’en soit la raison, ne seront pas soumises à évaluation</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25.5</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25.6.</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A la fin de   chaque   séance   d’ouverture des  plis,  le  président  de  la  commission  met immédiatement à la disposition du point focal désigné par l’ARMP, une copie paraphée des offres des soumissionnaires.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25.7</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En cas de recours, tel que prévu par le Code des  Marchés  Publics,  il  doit  être  adressé  à l’autorité  chargée  des  marchés  publics  avec copies à l’organisme chargé de la régulation des marchés publics et au l’Autorité Contractante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doit parvenir dans un délai maximum de un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L’Observateur  Indépendant  annexe  à  son  rapport, le feuillet qui lui a été remis, assorti des commentaires ou des observations y afférents.</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26 : Caractère confidentiel de la procédure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26.1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26.2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Toute tentative faite par un soumissionnaire pour influencer la Commission de Passation des Marchés ou</w:t>
      </w:r>
      <w:r w:rsidRPr="00852AD1">
        <w:rPr>
          <w:rFonts w:ascii="Goudy Old Style" w:eastAsia="Times New Roman" w:hAnsi="Goudy Old Style" w:cs="Times New Roman"/>
          <w:sz w:val="24"/>
          <w:szCs w:val="24"/>
          <w:lang w:eastAsia="fr-FR"/>
        </w:rPr>
        <w:tab/>
        <w:t>la Sous-commission d’Analyse  dans  l’évaluation  des  offres  ou l’Autorité Contractante dans la décision d’attribution peut entraîner le rejet de son offre.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26.3.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Nonobstant les dispositions de l’alinéa 26.2, entre l’ouverture des  plis  et  l’attribution du marché, si un soumissionnaire souhaite entrer  en  contact  avec  l’Autorité Contractante pour des motifs ayant trait à son offre, il devra le faire par écrit.</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27 : Eclaircissements sur les offres  et contacts avec l’Autorité Contractante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27.1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852AD1" w:rsidRPr="00852AD1" w:rsidRDefault="00852AD1" w:rsidP="00852AD1">
      <w:pPr>
        <w:spacing w:after="0" w:line="240" w:lineRule="auto"/>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27.2.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Sous réserve des dispositions de l’alinéa1 susvisé, les soumissionnaires ne contacteront pas les membres de la Commission des marchés et de la sous-commission pour des questions  ayant  trait  à  leurs  offres,  entre l’ouverture des plis et l’attribution du marché</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28 : Détermination  de  la  conformité  des 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28.1</w:t>
      </w:r>
      <w:r w:rsidRPr="00852AD1">
        <w:rPr>
          <w:rFonts w:ascii="Goudy Old Style" w:eastAsia="Times New Roman" w:hAnsi="Goudy Old Style" w:cs="Times New Roman"/>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28.2</w:t>
      </w:r>
      <w:r w:rsidRPr="00852AD1">
        <w:rPr>
          <w:rFonts w:ascii="Goudy Old Style" w:eastAsia="Times New Roman" w:hAnsi="Goudy Old Style" w:cs="Times New Roman"/>
          <w:sz w:val="24"/>
          <w:szCs w:val="24"/>
          <w:lang w:eastAsia="fr-FR"/>
        </w:rPr>
        <w:t>.  La Sous- commission d’analyse déterminera si l’offre est conforme pour l’essentiel aux dispositions du Dossier d’Appel d’Offres en se basant sur son contenu sans avoir recours à des éléments de preuve extrinsèques.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28.3</w:t>
      </w:r>
      <w:r w:rsidRPr="00852AD1">
        <w:rPr>
          <w:rFonts w:ascii="Goudy Old Style" w:eastAsia="Times New Roman" w:hAnsi="Goudy Old Style" w:cs="Times New Roman"/>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w:t>
      </w:r>
      <w:r w:rsidRPr="00852AD1">
        <w:rPr>
          <w:rFonts w:ascii="Goudy Old Style" w:eastAsia="Times New Roman" w:hAnsi="Goudy Old Style" w:cs="Times New Roman"/>
          <w:sz w:val="24"/>
          <w:szCs w:val="24"/>
          <w:lang w:eastAsia="fr-FR"/>
        </w:rPr>
        <w:t xml:space="preserve">   Affecte  sensiblement  l’étendue, la qualité ou  la réalisation des Travaux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w:t>
      </w:r>
      <w:r w:rsidRPr="00852AD1">
        <w:rPr>
          <w:rFonts w:ascii="Goudy Old Style" w:eastAsia="Times New Roman" w:hAnsi="Goudy Old Style" w:cs="Times New Roman"/>
          <w:sz w:val="24"/>
          <w:szCs w:val="24"/>
          <w:lang w:eastAsia="fr-FR"/>
        </w:rPr>
        <w:t xml:space="preserve">  Limite sensiblement, en contradiction  avec  le Dossier  d’Appel  d’Offres,  les  droits  l’Autorité Contractante ou ses obligations au titre du Marché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    iii.</w:t>
      </w:r>
      <w:r w:rsidRPr="00852AD1">
        <w:rPr>
          <w:rFonts w:ascii="Goudy Old Style" w:eastAsia="Times New Roman" w:hAnsi="Goudy Old Style" w:cs="Times New Roman"/>
          <w:sz w:val="24"/>
          <w:szCs w:val="24"/>
          <w:lang w:eastAsia="fr-FR"/>
        </w:rPr>
        <w:t xml:space="preserve"> Est telle que sa correction affecterait injustement la   compétitivité   des   autres   soumissionnaires qui ont présenté des offres conformes pour l’essentiel au Dossier d’Appel d’Offres.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28.4.</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Si une offre n’est pas conforme pour l’essentiel, elle sera écartée par la Commission des Marchés Compétente et ne pourra être par la suite rendue conforme.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28.5</w:t>
      </w:r>
      <w:r w:rsidRPr="00852AD1">
        <w:rPr>
          <w:rFonts w:ascii="Goudy Old Style" w:eastAsia="Times New Roman" w:hAnsi="Goudy Old Style" w:cs="Times New Roman"/>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lastRenderedPageBreak/>
        <w:t>Article 29 : Qualification du soumissionnaire</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La Sous-commission s’assurera</w:t>
      </w:r>
      <w:r w:rsidRPr="00852AD1">
        <w:rPr>
          <w:rFonts w:ascii="Goudy Old Style" w:eastAsia="Times New Roman" w:hAnsi="Goudy Old Style" w:cs="Times New Roman"/>
          <w:sz w:val="24"/>
          <w:szCs w:val="24"/>
          <w:lang w:eastAsia="fr-FR"/>
        </w:rPr>
        <w:tab/>
        <w:t>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30 : Correction des erreurs</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30.1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a</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r w:rsidRPr="00852AD1">
        <w:rPr>
          <w:rFonts w:ascii="Goudy Old Style" w:eastAsia="Times New Roman" w:hAnsi="Goudy Old Style" w:cs="Times New Roman"/>
          <w:sz w:val="24"/>
          <w:szCs w:val="24"/>
          <w:lang w:eastAsia="fr-FR"/>
        </w:rPr>
        <w:tab/>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b.</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Si  le  total  obtenu  par  addition  ou  soustraction des sous totaux n’est pas exact, les sous totaux feront foi et le total sera corrigé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30.2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r w:rsidRPr="00852AD1">
        <w:rPr>
          <w:rFonts w:ascii="Times New Roman" w:eastAsia="Times New Roman" w:hAnsi="Times New Roman" w:cs="Times New Roman"/>
          <w:sz w:val="24"/>
          <w:szCs w:val="24"/>
          <w:lang w:eastAsia="fr-FR"/>
        </w:rPr>
        <w:t> ;</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30.3.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Si  le  Soumissionnaire  ayant  présenté  l’offre évaluée  la  </w:t>
      </w:r>
      <w:r w:rsidRPr="00852AD1">
        <w:rPr>
          <w:rFonts w:ascii="Goudy Old Style" w:eastAsia="Times New Roman" w:hAnsi="Goudy Old Style" w:cs="Times New Roman"/>
          <w:b/>
          <w:sz w:val="24"/>
          <w:szCs w:val="24"/>
          <w:lang w:eastAsia="fr-FR"/>
        </w:rPr>
        <w:t>moins</w:t>
      </w:r>
      <w:r w:rsidRPr="00852AD1">
        <w:rPr>
          <w:rFonts w:ascii="Times New Roman" w:eastAsia="Times New Roman" w:hAnsi="Times New Roman" w:cs="Times New Roman"/>
          <w:b/>
          <w:sz w:val="24"/>
          <w:szCs w:val="24"/>
          <w:lang w:eastAsia="fr-FR"/>
        </w:rPr>
        <w:t>-</w:t>
      </w:r>
      <w:proofErr w:type="spellStart"/>
      <w:r w:rsidRPr="00852AD1">
        <w:rPr>
          <w:rFonts w:ascii="Goudy Old Style" w:eastAsia="Times New Roman" w:hAnsi="Goudy Old Style" w:cs="Times New Roman"/>
          <w:b/>
          <w:sz w:val="24"/>
          <w:szCs w:val="24"/>
          <w:lang w:eastAsia="fr-FR"/>
        </w:rPr>
        <w:t>disante</w:t>
      </w:r>
      <w:proofErr w:type="spellEnd"/>
      <w:r w:rsidRPr="00852AD1">
        <w:rPr>
          <w:rFonts w:ascii="Goudy Old Style" w:eastAsia="Times New Roman" w:hAnsi="Goudy Old Style" w:cs="Times New Roman"/>
          <w:sz w:val="24"/>
          <w:szCs w:val="24"/>
          <w:lang w:eastAsia="fr-FR"/>
        </w:rPr>
        <w:t>,  n’accepte  pas  les corrections apportées, son offre sera écartée et sa garantie pourra être saisie.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31 : Conversion en une seule monnaie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31.1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31.2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  conversion  se  fera  en  utilisant  le  cours vendeur  fixé  par  la  Banque  des  Etats  de l’Afrique Centrale (BEAC), dans les conditions définies par le RPAO.</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32 : Evaluation et comparaison des offres au plan financier</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32.1.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Seules les offres reconnues conformes, selon les  dispositions  de  l’article  28  du  RGAO, seront  évaluées  et  comparées  par  la  Sous- commission d’analyse.</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32.2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En évaluant les offres, la  sous-commission déterminera pour chaque offre le  montant évalué de l’offre  en  rectifiant  son  montant comme suit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En corrigeant toute erreur éventuelle conformément aux dispositions de l’article 30.2 du RGAO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b/>
          <w:sz w:val="24"/>
          <w:szCs w:val="24"/>
          <w:lang w:eastAsia="fr-FR"/>
        </w:rPr>
        <w:lastRenderedPageBreak/>
        <w:t>c</w:t>
      </w:r>
      <w:proofErr w:type="gramEnd"/>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En convertissant en une seule monnaie le montant résultant  des  rectifications  (a)  et  (b)  ci-dessus, conformément aux dispositions de l’article 31.2 du RGAO</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d</w:t>
      </w:r>
      <w:r w:rsidRPr="00852AD1">
        <w:rPr>
          <w:rFonts w:ascii="Goudy Old Style" w:eastAsia="Times New Roman" w:hAnsi="Goudy Old Style" w:cs="Times New Roman"/>
          <w:sz w:val="24"/>
          <w:szCs w:val="24"/>
          <w:lang w:eastAsia="fr-FR"/>
        </w:rPr>
        <w:t>. En ajustant  de  façon  appropriée,  sur  des  bases techniques ou financières, toute autre modification, divergence ou réserve quantifiable;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e.</w:t>
      </w:r>
      <w:r w:rsidRPr="00852AD1">
        <w:rPr>
          <w:rFonts w:ascii="Goudy Old Style" w:eastAsia="Times New Roman" w:hAnsi="Goudy Old Style" w:cs="Times New Roman"/>
          <w:sz w:val="24"/>
          <w:szCs w:val="24"/>
          <w:lang w:eastAsia="fr-FR"/>
        </w:rPr>
        <w:t xml:space="preserve"> En  prenant  en  considération  les  différents  délais d’exécution  proposés  par  les  soumissionnaires, s’ils sont autorisés par le RPAO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f.</w:t>
      </w:r>
      <w:r w:rsidRPr="00852AD1">
        <w:rPr>
          <w:rFonts w:ascii="Goudy Old Style" w:eastAsia="Times New Roman" w:hAnsi="Goudy Old Style" w:cs="Times New Roman"/>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g.</w:t>
      </w:r>
      <w:r w:rsidRPr="00852AD1">
        <w:rPr>
          <w:rFonts w:ascii="Goudy Old Style" w:eastAsia="Times New Roman" w:hAnsi="Goudy Old Style"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w:t>
      </w:r>
      <w:r w:rsidRPr="00852AD1">
        <w:rPr>
          <w:rFonts w:ascii="Goudy Old Style" w:eastAsia="Times New Roman" w:hAnsi="Goudy Old Style" w:cs="Times New Roman"/>
          <w:sz w:val="24"/>
          <w:szCs w:val="24"/>
          <w:lang w:eastAsia="fr-FR"/>
        </w:rPr>
        <w:tab/>
        <w:t>du fait que le Soumissionnaire aura offert ou non un prix pour la solution technique spécifiée par l’Autorité Contractante dans le RPAO.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32.3</w:t>
      </w:r>
      <w:r w:rsidRPr="00852AD1">
        <w:rPr>
          <w:rFonts w:ascii="Goudy Old Style" w:eastAsia="Times New Roman" w:hAnsi="Goudy Old Style" w:cs="Times New Roman"/>
          <w:sz w:val="24"/>
          <w:szCs w:val="24"/>
          <w:lang w:eastAsia="fr-FR"/>
        </w:rPr>
        <w:t>.  L’effet estimé des formules de révision des prix  figurant  dans  les  CCAG  et  CCAP, appliquées durant la période d’exécution du Marché, ne sera pas pris en considération lors de l’évaluation des offres.</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32.4</w:t>
      </w:r>
      <w:r w:rsidRPr="00852AD1">
        <w:rPr>
          <w:rFonts w:ascii="Goudy Old Style" w:eastAsia="Times New Roman" w:hAnsi="Goudy Old Style" w:cs="Times New Roman"/>
          <w:sz w:val="24"/>
          <w:szCs w:val="24"/>
          <w:lang w:eastAsia="fr-FR"/>
        </w:rPr>
        <w:t>. Si l’offre évaluée la</w:t>
      </w:r>
      <w:r w:rsidRPr="00852AD1">
        <w:rPr>
          <w:rFonts w:ascii="Goudy Old Style" w:eastAsia="Times New Roman" w:hAnsi="Goudy Old Style" w:cs="Times New Roman"/>
          <w:sz w:val="24"/>
          <w:szCs w:val="24"/>
          <w:lang w:eastAsia="fr-FR"/>
        </w:rPr>
        <w:tab/>
        <w:t xml:space="preserve"> moins-</w:t>
      </w:r>
      <w:proofErr w:type="spellStart"/>
      <w:r w:rsidRPr="00852AD1">
        <w:rPr>
          <w:rFonts w:ascii="Goudy Old Style" w:eastAsia="Times New Roman" w:hAnsi="Goudy Old Style" w:cs="Times New Roman"/>
          <w:sz w:val="24"/>
          <w:szCs w:val="24"/>
          <w:lang w:eastAsia="fr-FR"/>
        </w:rPr>
        <w:t>disante</w:t>
      </w:r>
      <w:proofErr w:type="spellEnd"/>
      <w:r w:rsidRPr="00852AD1">
        <w:rPr>
          <w:rFonts w:ascii="Goudy Old Style" w:eastAsia="Times New Roman" w:hAnsi="Goudy Old Style" w:cs="Times New Roman"/>
          <w:sz w:val="24"/>
          <w:szCs w:val="24"/>
          <w:lang w:eastAsia="fr-FR"/>
        </w:rPr>
        <w:t xml:space="preserv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33 : Préférence   accordée   aux   soumissionnaires nationaux</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Attribution du Marché</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34 : Attribution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34.1</w:t>
      </w:r>
      <w:r w:rsidRPr="00852AD1">
        <w:rPr>
          <w:rFonts w:ascii="Goudy Old Style" w:eastAsia="Times New Roman" w:hAnsi="Goudy Old Style" w:cs="Times New Roman"/>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852AD1">
        <w:rPr>
          <w:rFonts w:ascii="Goudy Old Style" w:eastAsia="Times New Roman" w:hAnsi="Goudy Old Style" w:cs="Times New Roman"/>
          <w:sz w:val="24"/>
          <w:szCs w:val="24"/>
          <w:lang w:eastAsia="fr-FR"/>
        </w:rPr>
        <w:t>disante</w:t>
      </w:r>
      <w:proofErr w:type="spellEnd"/>
      <w:r w:rsidRPr="00852AD1">
        <w:rPr>
          <w:rFonts w:ascii="Goudy Old Style" w:eastAsia="Times New Roman" w:hAnsi="Goudy Old Style" w:cs="Times New Roman"/>
          <w:sz w:val="24"/>
          <w:szCs w:val="24"/>
          <w:lang w:eastAsia="fr-FR"/>
        </w:rPr>
        <w:t xml:space="preserve"> en incluant le cas échéant les rabais proposés.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34.2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Si,   selon   l’Article  13.2  du  RGAO,   l’appel d’offres   porte   sur   plusieurs   lots,   l’offre   la moins - </w:t>
      </w:r>
      <w:proofErr w:type="spellStart"/>
      <w:r w:rsidRPr="00852AD1">
        <w:rPr>
          <w:rFonts w:ascii="Goudy Old Style" w:eastAsia="Times New Roman" w:hAnsi="Goudy Old Style" w:cs="Times New Roman"/>
          <w:sz w:val="24"/>
          <w:szCs w:val="24"/>
          <w:lang w:eastAsia="fr-FR"/>
        </w:rPr>
        <w:t>disante</w:t>
      </w:r>
      <w:proofErr w:type="spellEnd"/>
      <w:r w:rsidRPr="00852AD1">
        <w:rPr>
          <w:rFonts w:ascii="Goudy Old Style" w:eastAsia="Times New Roman" w:hAnsi="Goudy Old Style" w:cs="Times New Roman"/>
          <w:sz w:val="24"/>
          <w:szCs w:val="24"/>
          <w:lang w:eastAsia="fr-FR"/>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35 : Droit de l’Autorité Contractante de déclarer  un  Appel  d’Offres  infructueux ou d’annuler une procédure</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L’Autorité Contractante se  réserve  le  droit  d’annuler une procédure d’Appel d’Offres après autorisation de l’Autorité chargée des Marchés Publics lorsque les offres ont été ouvertes ou de déclarer un Appel d’Offres infructueux après avis  de  la  commission  des  marchés  compétente, sans qu’il y’ait lieu à réclamation.</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36 : Notification de l’attribution du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Avant l’expiration du délai de validité des offres fixé par le RPAO, l’Autorité Contractante notifiera à l’attributaire du Marché par télécopie confirmée par lettre recommandée ou par tous autres moyens que sa soumission a été retenue. Cette lettre indiquera le montant que l’Autorité Contractante paiera à l’Entrepreneur au titre de l’exécution des travaux et le délai d’exécution.</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37 : Publication   des   résultats   d’attribution du marché et recours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lastRenderedPageBreak/>
        <w:t>37.7</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37.2.</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L’Autorité Contractante  est  tenu  de  communiquer  les  motifs  de  rejet  des  offres  des  soumissionnaires concernés qui en font la demande.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37.3.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37.4</w:t>
      </w:r>
      <w:r w:rsidRPr="00852AD1">
        <w:rPr>
          <w:rFonts w:ascii="Goudy Old Style" w:eastAsia="Times New Roman" w:hAnsi="Goudy Old Style" w:cs="Times New Roman"/>
          <w:sz w:val="24"/>
          <w:szCs w:val="24"/>
          <w:lang w:eastAsia="fr-FR"/>
        </w:rPr>
        <w:t>. En cas de recours, il doit être adressé à l’autorité   chargée   des   marchés publics, avec copies à l’organisme chargé de la régulation des marchés publics, à l’Autorité Contractante et au président de la commission de passation des marchés.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doit intervenir dans un délai maximum de cinq (05) jours ouvrables après la publication des résultats.</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Article 38 : Signature du marché</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38.1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Après  publication  des  résultats,  le  projet  de marché souscrit par l’attributaire est soumis à la Commission de Passation des Marchés et le cas échéant à la Commission Spécialisée de Contrôle  des  Marchés  compétente,  pour adoption.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38.2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L’Autorité Contractante dispose d’un délai de sept (07) jours pour la signature du marché à compter de la date de réception du projet de marché adopté par la commission  des marchés compétente et souscrit par l’attributaire.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38.3.</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 marché doit être notifié à son titulaire dans les  cinq  (5)  jours  qui  suivent  la  date  de  sa signature.</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Article 39 : Cautionnement définitif</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39.1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Dans les vingt (20) jours suivant la notification du marché par l’Autorité Contractante,  l’entrepreneur   fournira   à l’Autorité Contractante  un cautionnement définitif, sous la forme stipulée dans  le  RPAO,  conformément  au  modèle fourni dans le Dossier d’Appel d’Offres.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39.2</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 cautionnement dont le taux est forfaitaire et ne peut excéder  2 %  du  montant TTC du  marché, peut   être remplacé  par  la  garantie  d’une  caution  d’un établissement  bancaire  agréé  conformément aux  textes  en  vigueur,  et  émise  au  profit  de l’Autorité Contractante ou par une caution personnelle et solidaire.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39.3</w:t>
      </w:r>
      <w:r w:rsidRPr="00852AD1">
        <w:rPr>
          <w:rFonts w:ascii="Goudy Old Style" w:eastAsia="Times New Roman" w:hAnsi="Goudy Old Style" w:cs="Times New Roman"/>
          <w:sz w:val="24"/>
          <w:szCs w:val="24"/>
          <w:lang w:eastAsia="fr-FR"/>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39.4</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L’absence  de  production  du  cautionnement définitif dans les délais prescrits est susceptible de donner lieu à la résiliation du marché dans les conditions prévues dans le CCAG.</w:t>
      </w:r>
    </w:p>
    <w:p w:rsidR="00852AD1" w:rsidRPr="00852AD1" w:rsidRDefault="00852AD1" w:rsidP="00852AD1">
      <w:pPr>
        <w:widowControl w:val="0"/>
        <w:autoSpaceDE w:val="0"/>
        <w:autoSpaceDN w:val="0"/>
        <w:adjustRightInd w:val="0"/>
        <w:spacing w:after="0" w:line="240" w:lineRule="auto"/>
        <w:ind w:left="107" w:right="-766"/>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 xml:space="preserve">                                                                             </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PIECE N° 3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REGLEMENT PARTICULIER  DE L'APPEL D'OFFRES (RPAO)</w:t>
      </w: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tbl>
      <w:tblPr>
        <w:tblStyle w:val="Grilledutableau"/>
        <w:tblW w:w="9924" w:type="dxa"/>
        <w:jc w:val="center"/>
        <w:tblLook w:val="04A0" w:firstRow="1" w:lastRow="0" w:firstColumn="1" w:lastColumn="0" w:noHBand="0" w:noVBand="1"/>
      </w:tblPr>
      <w:tblGrid>
        <w:gridCol w:w="993"/>
        <w:gridCol w:w="8931"/>
      </w:tblGrid>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jc w:val="center"/>
              <w:rPr>
                <w:rFonts w:ascii="Times New Roman" w:eastAsia="Times New Roman" w:hAnsi="Times New Roman"/>
                <w:sz w:val="24"/>
                <w:szCs w:val="24"/>
                <w:lang w:eastAsia="fr-FR"/>
              </w:rPr>
            </w:pP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b/>
                <w:bCs/>
                <w:sz w:val="24"/>
                <w:szCs w:val="24"/>
              </w:rPr>
              <w:t>INTRODUCTION</w:t>
            </w:r>
          </w:p>
        </w:tc>
      </w:tr>
      <w:tr w:rsidR="00852AD1" w:rsidRPr="00852AD1" w:rsidTr="00852AD1">
        <w:trPr>
          <w:trHeight w:val="2692"/>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1</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autoSpaceDE w:val="0"/>
              <w:autoSpaceDN w:val="0"/>
              <w:adjustRightInd w:val="0"/>
              <w:ind w:right="154"/>
              <w:jc w:val="both"/>
              <w:rPr>
                <w:rFonts w:ascii="Times New Roman" w:eastAsia="Times New Roman" w:hAnsi="Times New Roman"/>
                <w:sz w:val="24"/>
                <w:szCs w:val="24"/>
              </w:rPr>
            </w:pPr>
            <w:r w:rsidRPr="00852AD1">
              <w:rPr>
                <w:rFonts w:ascii="Franklin Gothic Book" w:eastAsia="Times New Roman" w:hAnsi="Franklin Gothic Book"/>
                <w:b/>
                <w:color w:val="231F20"/>
                <w:sz w:val="24"/>
                <w:szCs w:val="24"/>
                <w:lang w:eastAsia="fr-FR"/>
              </w:rPr>
              <w:t>Définition des Travaux</w:t>
            </w:r>
          </w:p>
          <w:p w:rsidR="00852AD1" w:rsidRPr="00852AD1" w:rsidRDefault="00852AD1" w:rsidP="00852AD1">
            <w:pPr>
              <w:widowControl w:val="0"/>
              <w:autoSpaceDE w:val="0"/>
              <w:autoSpaceDN w:val="0"/>
              <w:adjustRightInd w:val="0"/>
              <w:ind w:right="154"/>
              <w:jc w:val="both"/>
              <w:rPr>
                <w:rFonts w:ascii="Goudy Old Style" w:eastAsia="Times New Roman" w:hAnsi="Goudy Old Style"/>
                <w:b/>
                <w:bCs/>
                <w:sz w:val="24"/>
                <w:szCs w:val="24"/>
                <w:lang w:eastAsia="fr-FR"/>
              </w:rPr>
            </w:pPr>
            <w:r w:rsidRPr="00852AD1">
              <w:rPr>
                <w:rFonts w:ascii="Goudy Old Style" w:eastAsia="Times New Roman" w:hAnsi="Goudy Old Style"/>
                <w:sz w:val="24"/>
                <w:szCs w:val="24"/>
              </w:rPr>
              <w:t xml:space="preserve">Les travaux à réaliser dans le cadre de cet  Appel d’offres concernent  </w:t>
            </w:r>
            <w:r w:rsidRPr="00852AD1">
              <w:rPr>
                <w:rFonts w:ascii="Goudy Old Style" w:eastAsia="Times New Roman" w:hAnsi="Goudy Old Style"/>
                <w:sz w:val="24"/>
                <w:szCs w:val="24"/>
                <w:lang w:eastAsia="fr-FR"/>
              </w:rPr>
              <w:t xml:space="preserve">les travaux de de </w:t>
            </w:r>
            <w:r w:rsidR="00EF64BA" w:rsidRPr="00EF64BA">
              <w:rPr>
                <w:rFonts w:ascii="Bookman Old Style" w:eastAsia="Times New Roman" w:hAnsi="Bookman Old Style"/>
                <w:b/>
                <w:sz w:val="24"/>
                <w:szCs w:val="24"/>
                <w:lang w:eastAsia="fr-FR"/>
              </w:rPr>
              <w:t xml:space="preserve">RÉHABILITATION D’UNE MINI ADDUCTION D’EAU A FILIOU </w:t>
            </w:r>
            <w:r w:rsidRPr="00852AD1">
              <w:rPr>
                <w:rFonts w:ascii="Times New Roman" w:eastAsia="Times New Roman" w:hAnsi="Times New Roman"/>
                <w:b/>
                <w:color w:val="000000"/>
                <w:sz w:val="24"/>
                <w:szCs w:val="24"/>
                <w:lang w:val="fr-CM" w:eastAsia="fr-FR"/>
              </w:rPr>
              <w:t>dans</w:t>
            </w:r>
            <w:r w:rsidRPr="00852AD1">
              <w:rPr>
                <w:rFonts w:ascii="Goudy Old Style" w:eastAsia="Times New Roman" w:hAnsi="Goudy Old Style"/>
                <w:sz w:val="24"/>
                <w:szCs w:val="24"/>
                <w:lang w:eastAsia="fr-FR"/>
              </w:rPr>
              <w:t xml:space="preserve"> Commune de  KAR-HAY,  Département du MAYO-DANAY, Région de l’Extrême-nord</w:t>
            </w:r>
            <w:r w:rsidRPr="00852AD1">
              <w:rPr>
                <w:rFonts w:ascii="Goudy Old Style" w:eastAsia="Times New Roman" w:hAnsi="Goudy Old Style"/>
                <w:b/>
                <w:bCs/>
                <w:sz w:val="24"/>
                <w:szCs w:val="24"/>
                <w:lang w:eastAsia="fr-FR"/>
              </w:rPr>
              <w:t>.</w:t>
            </w:r>
            <w:r w:rsidRPr="00852AD1">
              <w:rPr>
                <w:rFonts w:ascii="Goudy Old Style" w:eastAsia="Times New Roman" w:hAnsi="Goudy Old Style"/>
                <w:bCs/>
                <w:sz w:val="24"/>
                <w:szCs w:val="24"/>
                <w:lang w:eastAsia="fr-FR"/>
              </w:rPr>
              <w:t xml:space="preserve"> Lot unique. </w:t>
            </w:r>
            <w:r w:rsidRPr="00852AD1">
              <w:rPr>
                <w:rFonts w:ascii="Goudy Old Style" w:eastAsia="Times New Roman" w:hAnsi="Goudy Old Style"/>
                <w:sz w:val="24"/>
                <w:szCs w:val="24"/>
              </w:rPr>
              <w:t>Les travaux sont décrits dans le devis quantitatif et estimatif.</w:t>
            </w:r>
          </w:p>
          <w:p w:rsidR="00852AD1" w:rsidRPr="00852AD1" w:rsidRDefault="00852AD1" w:rsidP="00852AD1">
            <w:pPr>
              <w:widowControl w:val="0"/>
              <w:numPr>
                <w:ilvl w:val="0"/>
                <w:numId w:val="13"/>
              </w:numPr>
              <w:autoSpaceDE w:val="0"/>
              <w:autoSpaceDN w:val="0"/>
              <w:adjustRightInd w:val="0"/>
              <w:ind w:right="154"/>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Nom et adresse de l’Autorité Contractante : </w:t>
            </w:r>
            <w:r w:rsidRPr="00852AD1">
              <w:rPr>
                <w:rFonts w:ascii="Goudy Old Style" w:eastAsia="Times New Roman" w:hAnsi="Goudy Old Style"/>
                <w:b/>
                <w:sz w:val="24"/>
                <w:szCs w:val="24"/>
                <w:lang w:eastAsia="fr-FR"/>
              </w:rPr>
              <w:t>le Maire de la Commune de Kar-Hay,</w:t>
            </w:r>
          </w:p>
          <w:p w:rsidR="00852AD1" w:rsidRPr="00852AD1" w:rsidRDefault="00852AD1" w:rsidP="00852AD1">
            <w:pPr>
              <w:numPr>
                <w:ilvl w:val="0"/>
                <w:numId w:val="13"/>
              </w:numPr>
              <w:contextualSpacing/>
              <w:rPr>
                <w:rFonts w:ascii="Times New Roman" w:eastAsia="Times New Roman" w:hAnsi="Times New Roman"/>
                <w:sz w:val="24"/>
                <w:szCs w:val="24"/>
                <w:lang w:eastAsia="fr-FR"/>
              </w:rPr>
            </w:pPr>
            <w:r w:rsidRPr="00852AD1">
              <w:rPr>
                <w:rFonts w:ascii="Goudy Old Style" w:eastAsia="Times New Roman" w:hAnsi="Goudy Old Style"/>
                <w:sz w:val="24"/>
                <w:szCs w:val="24"/>
                <w:lang w:eastAsia="fr-FR"/>
              </w:rPr>
              <w:t xml:space="preserve"> Référence de l’Appel d’Offres : </w:t>
            </w:r>
            <w:r w:rsidRPr="00852AD1">
              <w:rPr>
                <w:rFonts w:ascii="Goudy Old Style" w:eastAsia="Times New Roman" w:hAnsi="Goudy Old Style"/>
                <w:b/>
                <w:sz w:val="24"/>
                <w:szCs w:val="24"/>
                <w:lang w:eastAsia="fr-FR"/>
              </w:rPr>
              <w:t xml:space="preserve">AAONO N° </w:t>
            </w:r>
            <w:r w:rsidRPr="00852AD1">
              <w:rPr>
                <w:rFonts w:ascii="Goudy Old Style" w:eastAsia="Times New Roman" w:hAnsi="Goudy Old Style"/>
                <w:b/>
                <w:color w:val="FF0000"/>
                <w:sz w:val="24"/>
                <w:szCs w:val="24"/>
                <w:lang w:eastAsia="fr-FR"/>
              </w:rPr>
              <w:t xml:space="preserve">    </w:t>
            </w:r>
            <w:r w:rsidRPr="00852AD1">
              <w:rPr>
                <w:rFonts w:ascii="Goudy Old Style" w:eastAsia="Times New Roman" w:hAnsi="Goudy Old Style"/>
                <w:b/>
                <w:sz w:val="24"/>
                <w:szCs w:val="24"/>
                <w:lang w:eastAsia="fr-FR"/>
              </w:rPr>
              <w:t xml:space="preserve">/ AONO/C-KHY/CIPM/ 2026   </w:t>
            </w:r>
            <w:r w:rsidRPr="00852AD1">
              <w:rPr>
                <w:rFonts w:ascii="Goudy Old Style" w:eastAsia="Times New Roman" w:hAnsi="Goudy Old Style"/>
                <w:b/>
                <w:sz w:val="24"/>
                <w:szCs w:val="24"/>
                <w:highlight w:val="yellow"/>
                <w:lang w:eastAsia="fr-FR"/>
              </w:rPr>
              <w:t>DU 10/02/2026</w:t>
            </w:r>
          </w:p>
        </w:tc>
      </w:tr>
      <w:tr w:rsidR="00852AD1" w:rsidRPr="00852AD1" w:rsidTr="00852AD1">
        <w:trPr>
          <w:trHeight w:val="40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2</w:t>
            </w:r>
          </w:p>
        </w:tc>
        <w:tc>
          <w:tcPr>
            <w:tcW w:w="893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autoSpaceDE w:val="0"/>
              <w:autoSpaceDN w:val="0"/>
              <w:adjustRightInd w:val="0"/>
              <w:ind w:right="-20"/>
              <w:rPr>
                <w:rFonts w:ascii="Goudy Old Style" w:eastAsia="Times New Roman" w:hAnsi="Goudy Old Style"/>
                <w:sz w:val="24"/>
                <w:szCs w:val="24"/>
                <w:lang w:eastAsia="fr-FR"/>
              </w:rPr>
            </w:pPr>
            <w:r w:rsidRPr="00852AD1">
              <w:rPr>
                <w:rFonts w:ascii="Goudy Old Style" w:eastAsia="Times New Roman" w:hAnsi="Goudy Old Style"/>
                <w:sz w:val="24"/>
                <w:szCs w:val="24"/>
              </w:rPr>
              <w:t>Le délai maximal d’exécution des travaux est de un (03) mois.</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3</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autoSpaceDE w:val="0"/>
              <w:autoSpaceDN w:val="0"/>
              <w:adjustRightInd w:val="0"/>
              <w:ind w:right="-20"/>
              <w:rPr>
                <w:rFonts w:ascii="Goudy Old Style" w:eastAsia="Times New Roman" w:hAnsi="Goudy Old Style"/>
                <w:color w:val="FF0000"/>
                <w:sz w:val="24"/>
                <w:szCs w:val="24"/>
              </w:rPr>
            </w:pPr>
            <w:r w:rsidRPr="00852AD1">
              <w:rPr>
                <w:rFonts w:ascii="Goudy Old Style" w:eastAsia="Times New Roman" w:hAnsi="Goudy Old Style"/>
                <w:b/>
                <w:sz w:val="24"/>
                <w:szCs w:val="24"/>
              </w:rPr>
              <w:t>Source de financement</w:t>
            </w:r>
            <w:r w:rsidRPr="00852AD1">
              <w:rPr>
                <w:rFonts w:ascii="Goudy Old Style" w:eastAsia="Times New Roman" w:hAnsi="Goudy Old Style"/>
                <w:sz w:val="24"/>
                <w:szCs w:val="24"/>
              </w:rPr>
              <w:t xml:space="preserve"> :</w:t>
            </w:r>
            <w:r w:rsidRPr="00852AD1">
              <w:rPr>
                <w:rFonts w:ascii="Goudy Old Style" w:eastAsia="Times New Roman" w:hAnsi="Goudy Old Style"/>
                <w:b/>
                <w:sz w:val="24"/>
                <w:szCs w:val="24"/>
              </w:rPr>
              <w:t xml:space="preserve"> </w:t>
            </w:r>
            <w:r w:rsidRPr="00852AD1">
              <w:rPr>
                <w:rFonts w:ascii="Goudy Old Style" w:eastAsia="Times New Roman" w:hAnsi="Goudy Old Style"/>
                <w:sz w:val="24"/>
                <w:szCs w:val="24"/>
              </w:rPr>
              <w:t>BIP MINDDEVEL, Exercice 2026</w:t>
            </w:r>
          </w:p>
          <w:p w:rsidR="00852AD1" w:rsidRPr="00852AD1" w:rsidRDefault="00852AD1" w:rsidP="00852AD1">
            <w:pPr>
              <w:widowControl w:val="0"/>
              <w:autoSpaceDE w:val="0"/>
              <w:autoSpaceDN w:val="0"/>
              <w:adjustRightInd w:val="0"/>
              <w:ind w:right="-130"/>
              <w:rPr>
                <w:rFonts w:ascii="Goudy Old Style" w:eastAsia="Times New Roman" w:hAnsi="Goudy Old Style"/>
                <w:sz w:val="24"/>
                <w:szCs w:val="24"/>
              </w:rPr>
            </w:pPr>
            <w:r w:rsidRPr="00852AD1">
              <w:rPr>
                <w:rFonts w:ascii="Goudy Old Style" w:eastAsia="Times New Roman" w:hAnsi="Goudy Old Style"/>
                <w:b/>
                <w:sz w:val="24"/>
                <w:szCs w:val="24"/>
              </w:rPr>
              <w:t xml:space="preserve">Nom du Maître d’Ouvrage </w:t>
            </w:r>
            <w:r w:rsidRPr="00852AD1">
              <w:rPr>
                <w:rFonts w:ascii="Goudy Old Style" w:eastAsia="Times New Roman" w:hAnsi="Goudy Old Style"/>
                <w:sz w:val="24"/>
                <w:szCs w:val="24"/>
              </w:rPr>
              <w:t>: MAIRE DE LA COMMUNE DE KAR-HAY</w:t>
            </w:r>
          </w:p>
          <w:p w:rsidR="00852AD1" w:rsidRPr="00852AD1" w:rsidRDefault="00852AD1" w:rsidP="00852AD1">
            <w:pPr>
              <w:rPr>
                <w:rFonts w:ascii="Goudy Old Style" w:eastAsia="Times New Roman" w:hAnsi="Goudy Old Style"/>
                <w:b/>
                <w:sz w:val="24"/>
                <w:szCs w:val="24"/>
              </w:rPr>
            </w:pPr>
            <w:r w:rsidRPr="00852AD1">
              <w:rPr>
                <w:rFonts w:ascii="Goudy Old Style" w:eastAsia="Times New Roman" w:hAnsi="Goudy Old Style"/>
                <w:b/>
                <w:sz w:val="24"/>
                <w:szCs w:val="24"/>
              </w:rPr>
              <w:t>Autorité Contractante :</w:t>
            </w:r>
            <w:r w:rsidRPr="00852AD1">
              <w:rPr>
                <w:rFonts w:ascii="Goudy Old Style" w:eastAsia="Times New Roman" w:hAnsi="Goudy Old Style"/>
                <w:sz w:val="24"/>
                <w:szCs w:val="24"/>
              </w:rPr>
              <w:t xml:space="preserve"> MAIRE DE LA COMMUNE DE KAR-HAY</w:t>
            </w:r>
          </w:p>
          <w:p w:rsidR="00852AD1" w:rsidRPr="00852AD1" w:rsidRDefault="00852AD1" w:rsidP="00852AD1">
            <w:pPr>
              <w:rPr>
                <w:rFonts w:ascii="Goudy Old Style" w:eastAsia="Times New Roman" w:hAnsi="Goudy Old Style"/>
                <w:b/>
                <w:sz w:val="24"/>
                <w:szCs w:val="24"/>
                <w:lang w:eastAsia="fr-FR"/>
              </w:rPr>
            </w:pPr>
            <w:r w:rsidRPr="00852AD1">
              <w:rPr>
                <w:rFonts w:ascii="Goudy Old Style" w:eastAsia="Times New Roman" w:hAnsi="Goudy Old Style"/>
                <w:b/>
                <w:sz w:val="24"/>
                <w:szCs w:val="24"/>
              </w:rPr>
              <w:t>Nom du projet</w:t>
            </w:r>
            <w:r w:rsidRPr="00852AD1">
              <w:rPr>
                <w:rFonts w:ascii="Goudy Old Style" w:eastAsia="Times New Roman" w:hAnsi="Goudy Old Style"/>
                <w:sz w:val="24"/>
                <w:szCs w:val="24"/>
              </w:rPr>
              <w:t xml:space="preserve"> :</w:t>
            </w:r>
            <w:r w:rsidRPr="00852AD1">
              <w:rPr>
                <w:rFonts w:ascii="Goudy Old Style" w:eastAsia="Times New Roman" w:hAnsi="Goudy Old Style"/>
                <w:b/>
                <w:sz w:val="24"/>
                <w:szCs w:val="24"/>
                <w:lang w:eastAsia="fr-FR"/>
              </w:rPr>
              <w:t xml:space="preserve"> </w:t>
            </w:r>
            <w:r w:rsidRPr="00852AD1">
              <w:rPr>
                <w:rFonts w:ascii="Goudy Old Style" w:eastAsia="Times New Roman" w:hAnsi="Goudy Old Style"/>
                <w:sz w:val="24"/>
                <w:szCs w:val="24"/>
                <w:lang w:eastAsia="fr-FR"/>
              </w:rPr>
              <w:t xml:space="preserve">TRAVAUX DE </w:t>
            </w:r>
            <w:r w:rsidR="00EF64BA" w:rsidRPr="00EF64BA">
              <w:rPr>
                <w:rFonts w:ascii="Bookman Old Style" w:eastAsia="Times New Roman" w:hAnsi="Bookman Old Style"/>
                <w:b/>
                <w:sz w:val="24"/>
                <w:szCs w:val="24"/>
                <w:lang w:eastAsia="fr-FR"/>
              </w:rPr>
              <w:t>RÉHABILITATION D’UNE MINI ADDUCTION D’EAU A FILIOU D</w:t>
            </w:r>
            <w:r w:rsidR="00EF64BA">
              <w:rPr>
                <w:rFonts w:ascii="Bookman Old Style" w:eastAsia="Times New Roman" w:hAnsi="Bookman Old Style"/>
                <w:b/>
                <w:sz w:val="24"/>
                <w:szCs w:val="24"/>
                <w:lang w:eastAsia="fr-FR"/>
              </w:rPr>
              <w:t xml:space="preserve">ANS LA </w:t>
            </w:r>
            <w:r w:rsidRPr="00852AD1">
              <w:rPr>
                <w:rFonts w:ascii="Goudy Old Style" w:eastAsia="Times New Roman" w:hAnsi="Goudy Old Style"/>
                <w:sz w:val="24"/>
                <w:szCs w:val="24"/>
                <w:lang w:eastAsia="fr-FR"/>
              </w:rPr>
              <w:t xml:space="preserve">COMMUNE DE KAR-HAY, DÉPARTEMENT DU MAYO-DANAY, RÉGION DE L’ EXTREME-NORD. </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4</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5</w:t>
            </w:r>
          </w:p>
        </w:tc>
        <w:tc>
          <w:tcPr>
            <w:tcW w:w="893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autoSpaceDE w:val="0"/>
              <w:autoSpaceDN w:val="0"/>
              <w:adjustRightInd w:val="0"/>
              <w:ind w:right="154"/>
              <w:jc w:val="both"/>
              <w:rPr>
                <w:rFonts w:ascii="Goudy Old Style" w:eastAsia="Times New Roman" w:hAnsi="Goudy Old Style"/>
                <w:sz w:val="24"/>
                <w:szCs w:val="24"/>
              </w:rPr>
            </w:pPr>
            <w:r w:rsidRPr="00852AD1">
              <w:rPr>
                <w:rFonts w:ascii="Goudy Old Style" w:eastAsia="Times New Roman" w:hAnsi="Goudy Old Style"/>
                <w:sz w:val="24"/>
                <w:szCs w:val="24"/>
              </w:rPr>
              <w:t>En ce qui concerne la provenance des matériaux, de matériels et de fourniture destinés à l’exécution des travaux du présent marché, la préférence est donnée aux produits fabriqués au Cameroun, sous réserve de leur conformité aux normes techniques, et à la condition que leurs prix soient homologués.</w:t>
            </w:r>
          </w:p>
          <w:p w:rsidR="00852AD1" w:rsidRPr="00852AD1" w:rsidRDefault="00852AD1" w:rsidP="00852AD1">
            <w:pPr>
              <w:widowControl w:val="0"/>
              <w:autoSpaceDE w:val="0"/>
              <w:autoSpaceDN w:val="0"/>
              <w:adjustRightInd w:val="0"/>
              <w:ind w:left="352" w:right="-20"/>
              <w:jc w:val="both"/>
              <w:rPr>
                <w:rFonts w:ascii="Goudy Old Style" w:eastAsia="Times New Roman" w:hAnsi="Goudy Old Style"/>
                <w:sz w:val="24"/>
                <w:szCs w:val="24"/>
              </w:rPr>
            </w:pPr>
          </w:p>
          <w:p w:rsidR="00852AD1" w:rsidRPr="00852AD1" w:rsidRDefault="00852AD1" w:rsidP="00852AD1">
            <w:pPr>
              <w:rPr>
                <w:rFonts w:ascii="Goudy Old Style" w:eastAsia="Times New Roman" w:hAnsi="Goudy Old Style"/>
                <w:sz w:val="24"/>
                <w:szCs w:val="24"/>
                <w:lang w:eastAsia="fr-FR"/>
              </w:rPr>
            </w:pPr>
            <w:r w:rsidRPr="00852AD1">
              <w:rPr>
                <w:rFonts w:ascii="Goudy Old Style" w:eastAsia="Times New Roman" w:hAnsi="Goudy Old Style"/>
                <w:sz w:val="24"/>
                <w:szCs w:val="24"/>
              </w:rPr>
              <w:t>Toutefois, en cas de dérogations législatives ou réglementaires, ou résultant des conventions ou accords internationaux, le Ministre chargé du Commerce autorisera l’importation desdits produits, à la demande du cocontractant</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6.1</w:t>
            </w:r>
          </w:p>
        </w:tc>
        <w:tc>
          <w:tcPr>
            <w:tcW w:w="893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autoSpaceDE w:val="0"/>
              <w:autoSpaceDN w:val="0"/>
              <w:adjustRightInd w:val="0"/>
              <w:ind w:left="708" w:right="-20"/>
              <w:jc w:val="both"/>
              <w:rPr>
                <w:rFonts w:ascii="Goudy Old Style" w:eastAsia="Times New Roman" w:hAnsi="Goudy Old Style"/>
                <w:b/>
                <w:bCs/>
                <w:sz w:val="24"/>
                <w:szCs w:val="24"/>
                <w:u w:val="single"/>
              </w:rPr>
            </w:pPr>
            <w:r w:rsidRPr="00852AD1">
              <w:rPr>
                <w:rFonts w:ascii="Goudy Old Style" w:eastAsia="Times New Roman" w:hAnsi="Goudy Old Style"/>
                <w:b/>
                <w:bCs/>
                <w:sz w:val="24"/>
                <w:szCs w:val="24"/>
                <w:u w:val="single"/>
              </w:rPr>
              <w:t>critères éliminatoires</w:t>
            </w:r>
          </w:p>
          <w:p w:rsidR="00852AD1" w:rsidRPr="00852AD1" w:rsidRDefault="00852AD1" w:rsidP="00852AD1">
            <w:pPr>
              <w:widowControl w:val="0"/>
              <w:autoSpaceDE w:val="0"/>
              <w:autoSpaceDN w:val="0"/>
              <w:adjustRightInd w:val="0"/>
              <w:ind w:left="708" w:right="-20"/>
              <w:jc w:val="both"/>
              <w:rPr>
                <w:rFonts w:ascii="Goudy Old Style" w:eastAsia="Times New Roman" w:hAnsi="Goudy Old Style"/>
                <w:b/>
                <w:bCs/>
                <w:sz w:val="24"/>
                <w:szCs w:val="24"/>
                <w:u w:val="single"/>
              </w:rPr>
            </w:pP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Absence de la caution de soumission au dépouillement </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Absence d’une attestation de </w:t>
            </w:r>
            <w:proofErr w:type="spellStart"/>
            <w:r w:rsidRPr="00852AD1">
              <w:rPr>
                <w:rFonts w:ascii="Goudy Old Style" w:eastAsia="Times New Roman" w:hAnsi="Goudy Old Style"/>
                <w:sz w:val="24"/>
                <w:szCs w:val="24"/>
                <w:lang w:eastAsia="fr-FR"/>
              </w:rPr>
              <w:t>cathegorisation</w:t>
            </w:r>
            <w:proofErr w:type="spellEnd"/>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Dossier financier incomplet (absence d’un des sous-détails des prix unitaires, du bordereau des prix unitaires, du devis quantitatif et estimatif ou de la soumission) ;</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Fausse déclaration, </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Pièces falsifiées ;</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Note technique inférieure à 70% des éléments positifs,</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Absence d’un prix unitaire quantifié dans l’offre,</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Omission d’un corps d’état,</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Non-conformité au modèle de soumission proprement dit</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Offre ne respectant pas le RPAO ;</w:t>
            </w:r>
          </w:p>
          <w:p w:rsidR="00852AD1" w:rsidRPr="00852AD1" w:rsidRDefault="00852AD1" w:rsidP="00852AD1">
            <w:pPr>
              <w:numPr>
                <w:ilvl w:val="0"/>
                <w:numId w:val="14"/>
              </w:num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Absence de la déclaration sur l’honneur du soumissionnaire attestant qu’il n’a pas abandonné au moins un marché au cours des un (03) dernières années et n’est pas sur la liste des entreprises défaillantes annuellement établie par le MINMAP.</w:t>
            </w:r>
          </w:p>
          <w:p w:rsidR="00852AD1" w:rsidRPr="00852AD1" w:rsidRDefault="00852AD1" w:rsidP="00852AD1">
            <w:pPr>
              <w:widowControl w:val="0"/>
              <w:autoSpaceDE w:val="0"/>
              <w:autoSpaceDN w:val="0"/>
              <w:adjustRightInd w:val="0"/>
              <w:ind w:left="708" w:right="-20"/>
              <w:rPr>
                <w:rFonts w:ascii="Goudy Old Style" w:eastAsia="Times New Roman" w:hAnsi="Goudy Old Style"/>
                <w:b/>
                <w:bCs/>
                <w:sz w:val="24"/>
                <w:szCs w:val="24"/>
                <w:u w:val="single"/>
                <w:lang w:eastAsia="fr-FR"/>
              </w:rPr>
            </w:pPr>
            <w:r w:rsidRPr="00852AD1">
              <w:rPr>
                <w:rFonts w:ascii="Goudy Old Style" w:eastAsia="Times New Roman" w:hAnsi="Goudy Old Style"/>
                <w:b/>
                <w:bCs/>
                <w:sz w:val="24"/>
                <w:szCs w:val="24"/>
                <w:u w:val="single"/>
                <w:lang w:eastAsia="fr-FR"/>
              </w:rPr>
              <w:t>Critères essentiels</w:t>
            </w:r>
          </w:p>
          <w:p w:rsidR="00852AD1" w:rsidRPr="00852AD1" w:rsidRDefault="00852AD1" w:rsidP="00852AD1">
            <w:pPr>
              <w:widowControl w:val="0"/>
              <w:autoSpaceDE w:val="0"/>
              <w:autoSpaceDN w:val="0"/>
              <w:adjustRightInd w:val="0"/>
              <w:ind w:left="114" w:right="-20"/>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L’évaluation des offres techniques sera faite suivant le système binaire </w:t>
            </w:r>
            <w:r w:rsidRPr="00852AD1">
              <w:rPr>
                <w:rFonts w:ascii="Goudy Old Style" w:eastAsia="Times New Roman" w:hAnsi="Goudy Old Style"/>
                <w:b/>
                <w:sz w:val="24"/>
                <w:szCs w:val="24"/>
                <w:lang w:eastAsia="fr-FR"/>
              </w:rPr>
              <w:t>(oui/non)</w:t>
            </w:r>
            <w:r w:rsidRPr="00852AD1">
              <w:rPr>
                <w:rFonts w:ascii="Goudy Old Style" w:eastAsia="Times New Roman" w:hAnsi="Goudy Old Style"/>
                <w:sz w:val="24"/>
                <w:szCs w:val="24"/>
                <w:lang w:eastAsia="fr-FR"/>
              </w:rPr>
              <w:t xml:space="preserve"> sur la base des critères essentiels de qualification ci-dessous :</w:t>
            </w:r>
          </w:p>
          <w:p w:rsidR="00852AD1" w:rsidRPr="00852AD1" w:rsidRDefault="00852AD1" w:rsidP="00852AD1">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Capacité d’autofinancement (surface financière)  au moins égale à </w:t>
            </w:r>
            <w:r w:rsidR="004D1110">
              <w:rPr>
                <w:rFonts w:ascii="Goudy Old Style" w:eastAsia="Times New Roman" w:hAnsi="Goudy Old Style"/>
                <w:sz w:val="24"/>
                <w:szCs w:val="24"/>
                <w:lang w:eastAsia="fr-FR"/>
              </w:rPr>
              <w:t>Quatorze millions cinquante mille (14 00</w:t>
            </w:r>
            <w:r w:rsidRPr="00852AD1">
              <w:rPr>
                <w:rFonts w:ascii="Goudy Old Style" w:eastAsia="Times New Roman" w:hAnsi="Goudy Old Style"/>
                <w:sz w:val="24"/>
                <w:szCs w:val="24"/>
                <w:lang w:eastAsia="fr-FR"/>
              </w:rPr>
              <w:t>0 000) de FCFA ;</w:t>
            </w:r>
          </w:p>
          <w:p w:rsidR="00852AD1" w:rsidRPr="00852AD1" w:rsidRDefault="00852AD1" w:rsidP="00852AD1">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Les références de l’entreprise ;</w:t>
            </w:r>
          </w:p>
          <w:p w:rsidR="00852AD1" w:rsidRPr="00852AD1" w:rsidRDefault="00852AD1" w:rsidP="00852AD1">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lastRenderedPageBreak/>
              <w:t>Le matériel de chantier à mobiliser ;</w:t>
            </w:r>
          </w:p>
          <w:p w:rsidR="00852AD1" w:rsidRPr="00852AD1" w:rsidRDefault="00852AD1" w:rsidP="00852AD1">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Les moyens humains;</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lastRenderedPageBreak/>
              <w:t>6.2</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b/>
                <w:sz w:val="24"/>
                <w:szCs w:val="24"/>
              </w:rPr>
              <w:t>En cas de groupement d’entreprises :</w:t>
            </w:r>
            <w:r w:rsidRPr="00852AD1">
              <w:rPr>
                <w:rFonts w:ascii="Goudy Old Style" w:eastAsia="Times New Roman" w:hAnsi="Goudy Old Style"/>
                <w:sz w:val="24"/>
                <w:szCs w:val="24"/>
              </w:rPr>
              <w:t xml:space="preserve"> </w:t>
            </w:r>
            <w:r w:rsidRPr="00852AD1">
              <w:rPr>
                <w:rFonts w:ascii="Goudy Old Style" w:eastAsia="Times New Roman" w:hAnsi="Goudy Old Style"/>
                <w:sz w:val="24"/>
                <w:szCs w:val="24"/>
                <w:lang w:eastAsia="fr-FR"/>
              </w:rPr>
              <w:t>La participation sous forme de groupement est admise à condition que le chef de file soit désigné et que les attributions spécifiques de chaque membre ressortent clairement.</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7</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b/>
                <w:sz w:val="24"/>
                <w:szCs w:val="24"/>
              </w:rPr>
              <w:t>Visite du site des travaux:</w:t>
            </w:r>
            <w:r w:rsidRPr="00852AD1">
              <w:rPr>
                <w:rFonts w:ascii="Goudy Old Style" w:eastAsia="Times New Roman" w:hAnsi="Goudy Old Style"/>
                <w:color w:val="FF0000"/>
                <w:sz w:val="24"/>
                <w:szCs w:val="24"/>
              </w:rPr>
              <w:t xml:space="preserve"> </w:t>
            </w:r>
            <w:r w:rsidRPr="00852AD1">
              <w:rPr>
                <w:rFonts w:ascii="Goudy Old Style" w:eastAsia="Times New Roman" w:hAnsi="Goudy Old Style"/>
                <w:sz w:val="24"/>
                <w:szCs w:val="24"/>
              </w:rPr>
              <w:t>la</w:t>
            </w:r>
            <w:r w:rsidRPr="00852AD1">
              <w:rPr>
                <w:rFonts w:ascii="Goudy Old Style" w:eastAsia="Times New Roman" w:hAnsi="Goudy Old Style"/>
                <w:color w:val="FF0000"/>
                <w:sz w:val="24"/>
                <w:szCs w:val="24"/>
              </w:rPr>
              <w:t xml:space="preserve"> </w:t>
            </w:r>
            <w:r w:rsidRPr="00852AD1">
              <w:rPr>
                <w:rFonts w:ascii="Goudy Old Style" w:eastAsia="Times New Roman" w:hAnsi="Goudy Old Style"/>
                <w:sz w:val="24"/>
                <w:szCs w:val="24"/>
              </w:rPr>
              <w:t>visite de site est obligatoire. Il devra joindre un rapport de visite du site et une déclaration sur l’honneur de l’avoir visité.</w:t>
            </w:r>
          </w:p>
        </w:tc>
      </w:tr>
      <w:tr w:rsidR="00852AD1" w:rsidRPr="00852AD1" w:rsidTr="00852A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8</w:t>
            </w:r>
          </w:p>
        </w:tc>
        <w:tc>
          <w:tcPr>
            <w:tcW w:w="893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b/>
                <w:sz w:val="24"/>
                <w:szCs w:val="24"/>
              </w:rPr>
              <w:t>Langue de l’offre :</w:t>
            </w:r>
            <w:r w:rsidRPr="00852AD1">
              <w:rPr>
                <w:rFonts w:ascii="Goudy Old Style" w:eastAsia="Times New Roman" w:hAnsi="Goudy Old Style"/>
                <w:sz w:val="24"/>
                <w:szCs w:val="24"/>
              </w:rPr>
              <w:t xml:space="preserve"> les offres présentées par le soumissionnaire seront rédigées soit en français, soit en anglais.</w:t>
            </w:r>
          </w:p>
        </w:tc>
      </w:tr>
      <w:tr w:rsidR="00852AD1" w:rsidRPr="00852AD1" w:rsidTr="00852AD1">
        <w:trPr>
          <w:trHeight w:val="160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9</w:t>
            </w:r>
          </w:p>
        </w:tc>
        <w:tc>
          <w:tcPr>
            <w:tcW w:w="893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ind w:right="154"/>
              <w:jc w:val="both"/>
              <w:rPr>
                <w:rFonts w:ascii="Goudy Old Style" w:eastAsia="Times New Roman" w:hAnsi="Goudy Old Style"/>
                <w:sz w:val="24"/>
                <w:szCs w:val="24"/>
              </w:rPr>
            </w:pPr>
            <w:r w:rsidRPr="00852AD1">
              <w:rPr>
                <w:rFonts w:ascii="Goudy Old Style" w:eastAsia="Times New Roman" w:hAnsi="Goudy Old Style"/>
                <w:sz w:val="24"/>
                <w:szCs w:val="24"/>
              </w:rPr>
              <w:t>La liste des documents visés à l’article 13 du RGAO devra être regroupée en un volume comprenant chacun sept(07) exemplaires dont un original et six (06) copies marqué</w:t>
            </w:r>
            <w:r w:rsidRPr="00852AD1">
              <w:rPr>
                <w:rFonts w:ascii="Goudy Old Style" w:eastAsia="Times New Roman" w:hAnsi="Goudy Old Style"/>
                <w:sz w:val="24"/>
                <w:szCs w:val="24"/>
                <w:lang w:eastAsia="fr-FR"/>
              </w:rPr>
              <w:t>e</w:t>
            </w:r>
            <w:r w:rsidRPr="00852AD1">
              <w:rPr>
                <w:rFonts w:ascii="Goudy Old Style" w:eastAsia="Times New Roman" w:hAnsi="Goudy Old Style"/>
                <w:sz w:val="24"/>
                <w:szCs w:val="24"/>
              </w:rPr>
              <w:t>s comme tel</w:t>
            </w:r>
            <w:r w:rsidRPr="00852AD1">
              <w:rPr>
                <w:rFonts w:ascii="Goudy Old Style" w:eastAsia="Times New Roman" w:hAnsi="Goudy Old Style"/>
                <w:sz w:val="24"/>
                <w:szCs w:val="24"/>
                <w:lang w:eastAsia="fr-FR"/>
              </w:rPr>
              <w:t>le</w:t>
            </w:r>
            <w:r w:rsidRPr="00852AD1">
              <w:rPr>
                <w:rFonts w:ascii="Goudy Old Style" w:eastAsia="Times New Roman" w:hAnsi="Goudy Old Style"/>
                <w:sz w:val="24"/>
                <w:szCs w:val="24"/>
              </w:rPr>
              <w:t>s.</w:t>
            </w:r>
          </w:p>
          <w:p w:rsidR="00852AD1" w:rsidRPr="00852AD1" w:rsidRDefault="00852AD1" w:rsidP="00852AD1">
            <w:pPr>
              <w:ind w:right="154"/>
              <w:jc w:val="both"/>
              <w:rPr>
                <w:rFonts w:ascii="Goudy Old Style" w:eastAsia="Times New Roman" w:hAnsi="Goudy Old Style"/>
                <w:sz w:val="24"/>
                <w:szCs w:val="24"/>
                <w:lang w:eastAsia="fr-FR"/>
              </w:rPr>
            </w:pPr>
            <w:r w:rsidRPr="00852AD1">
              <w:rPr>
                <w:rFonts w:ascii="Goudy Old Style" w:eastAsia="Times New Roman" w:hAnsi="Goudy Old Style"/>
                <w:sz w:val="24"/>
                <w:szCs w:val="24"/>
              </w:rPr>
              <w:t>Les volumes seront insérés respectivement dans les enveloppes intérieures et détaillées comme suit :</w:t>
            </w:r>
          </w:p>
        </w:tc>
      </w:tr>
    </w:tbl>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b/>
          <w:sz w:val="24"/>
          <w:szCs w:val="24"/>
          <w:u w:val="single"/>
          <w:lang w:eastAsia="fr-FR"/>
        </w:rPr>
      </w:pPr>
      <w:r w:rsidRPr="00852AD1">
        <w:rPr>
          <w:rFonts w:ascii="Goudy Old Style" w:eastAsia="Times New Roman" w:hAnsi="Goudy Old Style" w:cs="Times New Roman"/>
          <w:b/>
          <w:sz w:val="24"/>
          <w:szCs w:val="24"/>
          <w:lang w:eastAsia="fr-FR"/>
        </w:rPr>
        <w:t xml:space="preserve">A – </w:t>
      </w:r>
      <w:r w:rsidRPr="00852AD1">
        <w:rPr>
          <w:rFonts w:ascii="Goudy Old Style" w:eastAsia="Times New Roman" w:hAnsi="Goudy Old Style" w:cs="Times New Roman"/>
          <w:b/>
          <w:sz w:val="24"/>
          <w:szCs w:val="24"/>
          <w:u w:val="single"/>
          <w:lang w:eastAsia="fr-FR"/>
        </w:rPr>
        <w:t xml:space="preserve">Enveloppe des pièces Administratives </w:t>
      </w:r>
    </w:p>
    <w:p w:rsidR="00852AD1" w:rsidRPr="00852AD1" w:rsidRDefault="00852AD1" w:rsidP="00852AD1">
      <w:pPr>
        <w:keepNext/>
        <w:spacing w:after="0" w:line="240" w:lineRule="auto"/>
        <w:ind w:left="1066"/>
        <w:jc w:val="both"/>
        <w:outlineLvl w:val="4"/>
        <w:rPr>
          <w:rFonts w:ascii="Goudy Old Style" w:eastAsia="Times New Roman" w:hAnsi="Goudy Old Style" w:cs="Times New Roman"/>
          <w:b/>
          <w:i/>
          <w:sz w:val="24"/>
          <w:szCs w:val="24"/>
          <w:lang w:eastAsia="fr-FR"/>
        </w:rPr>
      </w:pPr>
      <w:r w:rsidRPr="00852AD1">
        <w:rPr>
          <w:rFonts w:ascii="Goudy Old Style" w:eastAsia="Times New Roman" w:hAnsi="Goudy Old Style" w:cs="Times New Roman"/>
          <w:b/>
          <w:i/>
          <w:sz w:val="24"/>
          <w:szCs w:val="24"/>
          <w:lang w:eastAsia="fr-FR"/>
        </w:rPr>
        <w:t>Il s’agit des pièces ci-après datant d’au plus trois (03) mois, en original ou en copie certifiée conforme, selon, le cas :</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188"/>
      </w:tblGrid>
      <w:tr w:rsidR="00852AD1" w:rsidRPr="00852AD1" w:rsidTr="004D1110">
        <w:trPr>
          <w:trHeight w:val="4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rPr>
            </w:pPr>
            <w:r w:rsidRPr="00852AD1">
              <w:rPr>
                <w:rFonts w:ascii="Times New Roman" w:eastAsia="Times New Roman" w:hAnsi="Times New Roman" w:cs="Times New Roman"/>
                <w:b/>
                <w:sz w:val="24"/>
                <w:szCs w:val="24"/>
              </w:rPr>
              <w:t>N°</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rPr>
            </w:pPr>
            <w:r w:rsidRPr="00852AD1">
              <w:rPr>
                <w:rFonts w:ascii="Times New Roman" w:eastAsia="Times New Roman" w:hAnsi="Times New Roman" w:cs="Times New Roman"/>
                <w:b/>
                <w:sz w:val="24"/>
                <w:szCs w:val="24"/>
              </w:rPr>
              <w:t>DOCUMENTS</w:t>
            </w:r>
          </w:p>
        </w:tc>
      </w:tr>
      <w:tr w:rsidR="00852AD1" w:rsidRPr="00852AD1" w:rsidTr="004D1110">
        <w:trPr>
          <w:trHeight w:val="43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b/>
                <w:sz w:val="24"/>
                <w:szCs w:val="24"/>
              </w:rPr>
            </w:pPr>
            <w:r w:rsidRPr="00852AD1">
              <w:rPr>
                <w:rFonts w:ascii="Goudy Old Style" w:eastAsia="Times New Roman" w:hAnsi="Goudy Old Style" w:cs="Times New Roman"/>
                <w:sz w:val="24"/>
                <w:szCs w:val="24"/>
              </w:rPr>
              <w:t>A1</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b/>
                <w:sz w:val="24"/>
                <w:szCs w:val="24"/>
              </w:rPr>
            </w:pPr>
            <w:r w:rsidRPr="00852AD1">
              <w:rPr>
                <w:rFonts w:ascii="Goudy Old Style" w:eastAsia="Times New Roman" w:hAnsi="Goudy Old Style" w:cs="Times New Roman"/>
                <w:sz w:val="24"/>
                <w:szCs w:val="24"/>
              </w:rPr>
              <w:t>Une attestation de non faillite délivrée par le Tribunal de Première Instance du lieu de résidence du soumissionnaire.</w:t>
            </w:r>
          </w:p>
        </w:tc>
      </w:tr>
      <w:tr w:rsidR="00852AD1" w:rsidRPr="00852AD1" w:rsidTr="004D1110">
        <w:trPr>
          <w:trHeight w:val="2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A2</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Une attestation de domiciliation bancaire délivrée par une banque de premier ordre agrée par le Ministre en charge des Finances du Cameroun.</w:t>
            </w:r>
          </w:p>
        </w:tc>
      </w:tr>
      <w:tr w:rsidR="00852AD1" w:rsidRPr="00852AD1" w:rsidTr="004D1110">
        <w:trPr>
          <w:trHeight w:val="62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A3</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Une quittance de versement des frais d’achat du dossier de consultation, tel que précisé dans l’avis d’Appel d’Offres : </w:t>
            </w:r>
            <w:r w:rsidRPr="00852AD1">
              <w:rPr>
                <w:rFonts w:ascii="Goudy Old Style" w:eastAsia="Times New Roman" w:hAnsi="Goudy Old Style" w:cs="Times New Roman"/>
                <w:b/>
                <w:sz w:val="24"/>
                <w:szCs w:val="24"/>
              </w:rPr>
              <w:t xml:space="preserve">Trente mille </w:t>
            </w:r>
            <w:r w:rsidRPr="00852AD1">
              <w:rPr>
                <w:rFonts w:ascii="Goudy Old Style" w:eastAsia="Times New Roman" w:hAnsi="Goudy Old Style" w:cs="Times New Roman"/>
                <w:b/>
                <w:sz w:val="24"/>
                <w:szCs w:val="24"/>
                <w:highlight w:val="yellow"/>
              </w:rPr>
              <w:t>30 000 F CFA</w:t>
            </w:r>
            <w:r w:rsidRPr="00852AD1">
              <w:rPr>
                <w:rFonts w:ascii="Goudy Old Style" w:eastAsia="Times New Roman" w:hAnsi="Goudy Old Style" w:cs="Times New Roman"/>
                <w:b/>
                <w:sz w:val="24"/>
                <w:szCs w:val="24"/>
              </w:rPr>
              <w:t> </w:t>
            </w:r>
            <w:r w:rsidRPr="00852AD1">
              <w:rPr>
                <w:rFonts w:ascii="Goudy Old Style" w:eastAsia="Times New Roman" w:hAnsi="Goudy Old Style" w:cs="Times New Roman"/>
                <w:sz w:val="24"/>
                <w:szCs w:val="24"/>
              </w:rPr>
              <w:t>;</w:t>
            </w:r>
          </w:p>
        </w:tc>
      </w:tr>
      <w:tr w:rsidR="00852AD1" w:rsidRPr="00852AD1" w:rsidTr="004D1110">
        <w:trPr>
          <w:trHeight w:val="7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color w:val="FF0000"/>
                <w:sz w:val="24"/>
                <w:szCs w:val="24"/>
              </w:rPr>
            </w:pPr>
            <w:r w:rsidRPr="00852AD1">
              <w:rPr>
                <w:rFonts w:ascii="Goudy Old Style" w:eastAsia="Times New Roman" w:hAnsi="Goudy Old Style" w:cs="Times New Roman"/>
                <w:sz w:val="24"/>
                <w:szCs w:val="24"/>
              </w:rPr>
              <w:t>A4</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4D1110">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Une caution de soumission de montant correspondant à celui défini dans l’avis d’appel d’offres : Deux </w:t>
            </w:r>
            <w:r w:rsidRPr="00852AD1">
              <w:rPr>
                <w:rFonts w:ascii="Goudy Old Style" w:eastAsia="Times New Roman" w:hAnsi="Goudy Old Style" w:cs="Times New Roman"/>
                <w:b/>
                <w:sz w:val="24"/>
                <w:szCs w:val="24"/>
              </w:rPr>
              <w:t xml:space="preserve">cent </w:t>
            </w:r>
            <w:r w:rsidR="004D1110">
              <w:rPr>
                <w:rFonts w:ascii="Goudy Old Style" w:eastAsia="Times New Roman" w:hAnsi="Goudy Old Style" w:cs="Times New Roman"/>
                <w:b/>
                <w:sz w:val="24"/>
                <w:szCs w:val="24"/>
              </w:rPr>
              <w:t>Quatre-vingt</w:t>
            </w:r>
            <w:r w:rsidRPr="00852AD1">
              <w:rPr>
                <w:rFonts w:ascii="Goudy Old Style" w:eastAsia="Times New Roman" w:hAnsi="Goudy Old Style" w:cs="Times New Roman"/>
                <w:b/>
                <w:sz w:val="24"/>
                <w:szCs w:val="24"/>
              </w:rPr>
              <w:t xml:space="preserve"> mille francs</w:t>
            </w:r>
            <w:r w:rsidRPr="00852AD1">
              <w:rPr>
                <w:rFonts w:ascii="Goudy Old Style" w:eastAsia="Times New Roman" w:hAnsi="Goudy Old Style" w:cs="Times New Roman"/>
                <w:sz w:val="24"/>
                <w:szCs w:val="24"/>
              </w:rPr>
              <w:t xml:space="preserve"> </w:t>
            </w:r>
            <w:r w:rsidRPr="00852AD1">
              <w:rPr>
                <w:rFonts w:ascii="Goudy Old Style" w:eastAsia="Times New Roman" w:hAnsi="Goudy Old Style" w:cs="Times New Roman"/>
                <w:sz w:val="24"/>
                <w:szCs w:val="24"/>
                <w:highlight w:val="yellow"/>
              </w:rPr>
              <w:t>(</w:t>
            </w:r>
            <w:r w:rsidR="004D1110">
              <w:rPr>
                <w:rFonts w:ascii="Goudy Old Style" w:eastAsia="Times New Roman" w:hAnsi="Goudy Old Style" w:cs="Times New Roman"/>
                <w:b/>
                <w:sz w:val="24"/>
                <w:szCs w:val="24"/>
                <w:highlight w:val="yellow"/>
              </w:rPr>
              <w:t>280</w:t>
            </w:r>
            <w:r w:rsidRPr="00852AD1">
              <w:rPr>
                <w:rFonts w:ascii="Goudy Old Style" w:eastAsia="Times New Roman" w:hAnsi="Goudy Old Style" w:cs="Times New Roman"/>
                <w:b/>
                <w:sz w:val="24"/>
                <w:szCs w:val="24"/>
                <w:highlight w:val="yellow"/>
              </w:rPr>
              <w:t> 000)</w:t>
            </w:r>
            <w:r w:rsidRPr="00852AD1">
              <w:rPr>
                <w:rFonts w:ascii="Goudy Old Style" w:eastAsia="Times New Roman" w:hAnsi="Goudy Old Style" w:cs="Times New Roman"/>
                <w:sz w:val="24"/>
                <w:szCs w:val="24"/>
                <w:highlight w:val="yellow"/>
              </w:rPr>
              <w:t xml:space="preserve"> F CFA</w:t>
            </w:r>
            <w:r w:rsidRPr="00852AD1">
              <w:rPr>
                <w:rFonts w:ascii="Goudy Old Style" w:eastAsia="Times New Roman" w:hAnsi="Goudy Old Style" w:cs="Times New Roman"/>
                <w:sz w:val="24"/>
                <w:szCs w:val="24"/>
              </w:rPr>
              <w:t xml:space="preserve"> ;</w:t>
            </w:r>
          </w:p>
        </w:tc>
      </w:tr>
      <w:tr w:rsidR="00852AD1" w:rsidRPr="00852AD1" w:rsidTr="004D1110">
        <w:trPr>
          <w:trHeight w:val="42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A5</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 Une attestation de non exclusion des marchés publics délivrée par l’ARMP</w:t>
            </w:r>
          </w:p>
        </w:tc>
      </w:tr>
      <w:tr w:rsidR="00852AD1" w:rsidRPr="00852AD1" w:rsidTr="004D1110">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A6</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Une attestation signée du Directeur ou son représentant de la Caisse Nationale de Prévoyance Sociale certifiant que le soumissionnaire a satisfait à ses obligations vis-à-vis de ladite caisse, datant de moins de un (3) mois.  </w:t>
            </w:r>
          </w:p>
        </w:tc>
      </w:tr>
      <w:tr w:rsidR="00852AD1" w:rsidRPr="00852AD1" w:rsidTr="004D1110">
        <w:trPr>
          <w:trHeight w:val="96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A7</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Un certificat d’imposition datant de moins de 03 mois signé du Directeur Général des Impôts certifiant que le soumissionnaire a effectué les déclarations réglementaires en matière d’impôts.</w:t>
            </w:r>
          </w:p>
        </w:tc>
      </w:tr>
      <w:tr w:rsidR="00852AD1" w:rsidRPr="00852AD1" w:rsidTr="004D1110">
        <w:trPr>
          <w:trHeight w:val="25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A8</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color w:val="FF0000"/>
                <w:sz w:val="24"/>
                <w:szCs w:val="24"/>
              </w:rPr>
            </w:pPr>
            <w:r w:rsidRPr="00852AD1">
              <w:rPr>
                <w:rFonts w:ascii="Goudy Old Style" w:eastAsia="Times New Roman" w:hAnsi="Goudy Old Style" w:cs="Times New Roman"/>
                <w:sz w:val="24"/>
                <w:szCs w:val="24"/>
              </w:rPr>
              <w:t>Attestation fiscale en original signée par le service compétent.</w:t>
            </w:r>
          </w:p>
        </w:tc>
      </w:tr>
      <w:tr w:rsidR="00852AD1" w:rsidRPr="00852AD1" w:rsidTr="004D1110">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A9</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Une attestation de localisation </w:t>
            </w:r>
          </w:p>
        </w:tc>
      </w:tr>
      <w:tr w:rsidR="00852AD1" w:rsidRPr="00852AD1" w:rsidTr="004D1110">
        <w:trPr>
          <w:trHeight w:val="26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A10</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Une Copie de la carte de contribuable certifiée.</w:t>
            </w:r>
          </w:p>
        </w:tc>
      </w:tr>
      <w:tr w:rsidR="00852AD1" w:rsidRPr="00852AD1" w:rsidTr="004D1110">
        <w:trPr>
          <w:trHeight w:val="11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A11</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registre de commerce</w:t>
            </w:r>
          </w:p>
        </w:tc>
      </w:tr>
      <w:tr w:rsidR="00852AD1" w:rsidRPr="00852AD1" w:rsidTr="004D1110">
        <w:trPr>
          <w:trHeight w:val="4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A12</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Cahier des Clauses administratives Particulières (CCAP), paraphé sur chaque page, et avec, à la fin du document, la date, la signature et le cachet du soumissionnaire.</w:t>
            </w:r>
          </w:p>
        </w:tc>
      </w:tr>
      <w:tr w:rsidR="00852AD1" w:rsidRPr="00852AD1" w:rsidTr="004D1110">
        <w:trPr>
          <w:trHeight w:val="30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A13</w:t>
            </w:r>
          </w:p>
        </w:tc>
        <w:tc>
          <w:tcPr>
            <w:tcW w:w="918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Un plan de localisation visé par le service compétent</w:t>
            </w:r>
          </w:p>
        </w:tc>
      </w:tr>
    </w:tbl>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u w:val="single"/>
          <w:lang w:eastAsia="fr-FR"/>
        </w:rPr>
      </w:pPr>
      <w:r w:rsidRPr="00852AD1">
        <w:rPr>
          <w:rFonts w:ascii="Goudy Old Style" w:eastAsia="Times New Roman" w:hAnsi="Goudy Old Style" w:cs="Times New Roman"/>
          <w:b/>
          <w:sz w:val="24"/>
          <w:szCs w:val="24"/>
          <w:u w:val="single"/>
          <w:lang w:eastAsia="fr-FR"/>
        </w:rPr>
        <w:t>NB</w:t>
      </w:r>
      <w:r w:rsidRPr="00852AD1">
        <w:rPr>
          <w:rFonts w:ascii="Goudy Old Style" w:eastAsia="Times New Roman" w:hAnsi="Goudy Old Style" w:cs="Times New Roman"/>
          <w:b/>
          <w:sz w:val="24"/>
          <w:szCs w:val="24"/>
          <w:lang w:eastAsia="fr-FR"/>
        </w:rPr>
        <w:t> </w:t>
      </w:r>
      <w:r w:rsidRPr="00852AD1">
        <w:rPr>
          <w:rFonts w:ascii="Goudy Old Style" w:eastAsia="Times New Roman" w:hAnsi="Goudy Old Style" w:cs="Times New Roman"/>
          <w:sz w:val="24"/>
          <w:szCs w:val="24"/>
          <w:lang w:eastAsia="fr-FR"/>
        </w:rPr>
        <w:t>: Toutes les pièces administratives doivent être produites en original ou en copies certifiées par les services émetteurs et datées d’au plus un.</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p>
    <w:p w:rsidR="00852AD1" w:rsidRPr="00852AD1" w:rsidRDefault="00852AD1" w:rsidP="00852AD1">
      <w:pPr>
        <w:spacing w:after="0" w:line="240" w:lineRule="auto"/>
        <w:jc w:val="center"/>
        <w:rPr>
          <w:rFonts w:ascii="Goudy Old Style" w:eastAsia="Times New Roman" w:hAnsi="Goudy Old Style" w:cs="Times New Roman"/>
          <w:b/>
          <w:sz w:val="24"/>
          <w:szCs w:val="24"/>
          <w:u w:val="single"/>
          <w:lang w:eastAsia="fr-FR"/>
        </w:rPr>
      </w:pPr>
      <w:r w:rsidRPr="00852AD1">
        <w:rPr>
          <w:rFonts w:ascii="Goudy Old Style" w:eastAsia="Times New Roman" w:hAnsi="Goudy Old Style" w:cs="Times New Roman"/>
          <w:b/>
          <w:sz w:val="24"/>
          <w:szCs w:val="24"/>
          <w:lang w:eastAsia="fr-FR"/>
        </w:rPr>
        <w:t>B –</w:t>
      </w:r>
      <w:r w:rsidRPr="00852AD1">
        <w:rPr>
          <w:rFonts w:ascii="Goudy Old Style" w:eastAsia="Times New Roman" w:hAnsi="Goudy Old Style" w:cs="Times New Roman"/>
          <w:b/>
          <w:sz w:val="24"/>
          <w:szCs w:val="24"/>
          <w:u w:val="single"/>
          <w:lang w:eastAsia="fr-FR"/>
        </w:rPr>
        <w:t xml:space="preserve"> Enveloppe des pièces techniques</w:t>
      </w:r>
    </w:p>
    <w:p w:rsidR="00852AD1" w:rsidRPr="00852AD1" w:rsidRDefault="00852AD1" w:rsidP="00852AD1">
      <w:pPr>
        <w:spacing w:after="0" w:line="240" w:lineRule="auto"/>
        <w:jc w:val="both"/>
        <w:rPr>
          <w:rFonts w:ascii="Goudy Old Style" w:eastAsia="Times New Roman" w:hAnsi="Goudy Old Style" w:cs="Times New Roman"/>
          <w:b/>
          <w:sz w:val="24"/>
          <w:szCs w:val="24"/>
          <w:u w:val="single"/>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Elle sera cachetée et contiendra les documents suivants placés dans l’ordre indiqué dans le tableau suivant :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678"/>
        <w:gridCol w:w="3279"/>
      </w:tblGrid>
      <w:tr w:rsidR="00852AD1" w:rsidRPr="00852AD1" w:rsidTr="00852AD1">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DOCUMENTS</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OPERATIONS A REALISER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AUTHENTIFICATION</w:t>
            </w:r>
          </w:p>
        </w:tc>
      </w:tr>
      <w:tr w:rsidR="00852AD1" w:rsidRPr="00852AD1" w:rsidTr="00852AD1">
        <w:trPr>
          <w:trHeight w:val="100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CCTP</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Le cahier des Clauses Techniques Particulières (CCTP) tel que mentionné à la pièce N°5 du DAO</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Paraphé sur chaque page, et avec à la fin du document, la date, la signature et le cachet du soumissionnaire</w:t>
            </w:r>
          </w:p>
        </w:tc>
      </w:tr>
      <w:tr w:rsidR="00852AD1" w:rsidRPr="00852AD1" w:rsidTr="00852AD1">
        <w:trPr>
          <w:trHeight w:val="96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Liste du matériel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Conformément à l’annexe 2. Elle devra faire ressortir les moyens matériels qui seront mobilisés (liste des équipements, des matériels et outillages à utiliser)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lang w:eastAsia="fr-FR"/>
              </w:rPr>
              <w:t xml:space="preserve">Joindre : </w:t>
            </w:r>
            <w:r w:rsidRPr="00852AD1">
              <w:rPr>
                <w:rFonts w:ascii="Goudy Old Style" w:eastAsia="Calibri" w:hAnsi="Goudy Old Style" w:cs="Times New Roman"/>
                <w:sz w:val="24"/>
                <w:szCs w:val="24"/>
              </w:rPr>
              <w:t>copies certifiées conformes des factures, certificats de vente / d’achat ou attestation de location</w:t>
            </w:r>
          </w:p>
        </w:tc>
      </w:tr>
      <w:tr w:rsidR="00852AD1" w:rsidRPr="00852AD1" w:rsidTr="00852AD1">
        <w:trPr>
          <w:trHeight w:val="28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Liste du personnel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Goudy Old Style" w:eastAsia="Calibri" w:hAnsi="Goudy Old Style" w:cs="Times New Roman"/>
                <w:sz w:val="24"/>
                <w:szCs w:val="24"/>
              </w:rPr>
            </w:pPr>
            <w:r w:rsidRPr="00852AD1">
              <w:rPr>
                <w:rFonts w:ascii="Goudy Old Style" w:eastAsia="Calibri" w:hAnsi="Goudy Old Style" w:cs="Times New Roman"/>
                <w:sz w:val="24"/>
                <w:szCs w:val="24"/>
              </w:rPr>
              <w:t>Conformément à l’annexe 3, le personnel d’encadrement devra comprendre :</w:t>
            </w:r>
          </w:p>
          <w:p w:rsidR="00852AD1" w:rsidRPr="00852AD1" w:rsidRDefault="00852AD1" w:rsidP="00852AD1">
            <w:pPr>
              <w:numPr>
                <w:ilvl w:val="0"/>
                <w:numId w:val="15"/>
              </w:numPr>
              <w:spacing w:after="0" w:line="259" w:lineRule="auto"/>
              <w:ind w:left="34" w:firstLine="326"/>
              <w:rPr>
                <w:rFonts w:ascii="Goudy Old Style" w:eastAsia="Calibri" w:hAnsi="Goudy Old Style" w:cs="Times New Roman"/>
                <w:sz w:val="24"/>
                <w:szCs w:val="24"/>
              </w:rPr>
            </w:pPr>
            <w:r w:rsidRPr="00852AD1">
              <w:rPr>
                <w:rFonts w:ascii="Goudy Old Style" w:eastAsia="Calibri" w:hAnsi="Goudy Old Style" w:cs="Times New Roman"/>
                <w:b/>
                <w:sz w:val="24"/>
                <w:szCs w:val="24"/>
              </w:rPr>
              <w:t>un conducteur des travaux:</w:t>
            </w:r>
            <w:r w:rsidRPr="00852AD1">
              <w:rPr>
                <w:rFonts w:ascii="Goudy Old Style" w:eastAsia="Calibri" w:hAnsi="Goudy Old Style" w:cs="Times New Roman"/>
                <w:sz w:val="24"/>
                <w:szCs w:val="24"/>
              </w:rPr>
              <w:t xml:space="preserve"> Ingénieur des Travaux de  génie rural</w:t>
            </w:r>
            <w:r w:rsidRPr="00852AD1">
              <w:rPr>
                <w:rFonts w:ascii="Goudy Old Style" w:eastAsia="Calibri" w:hAnsi="Goudy Old Style" w:cs="Times New Roman"/>
                <w:sz w:val="24"/>
                <w:szCs w:val="24"/>
                <w:lang w:eastAsia="fr-FR"/>
              </w:rPr>
              <w:t>/génie civil</w:t>
            </w:r>
            <w:r w:rsidRPr="00852AD1">
              <w:rPr>
                <w:rFonts w:ascii="Goudy Old Style" w:eastAsia="Calibri" w:hAnsi="Goudy Old Style" w:cs="Times New Roman"/>
                <w:sz w:val="24"/>
                <w:szCs w:val="24"/>
              </w:rPr>
              <w:t xml:space="preserve"> ayant une expérience d’au moins cinq (03) ans dans le domaine de l’hydraulique</w:t>
            </w:r>
          </w:p>
          <w:p w:rsidR="00852AD1" w:rsidRPr="00852AD1" w:rsidRDefault="00852AD1" w:rsidP="00852AD1">
            <w:pPr>
              <w:numPr>
                <w:ilvl w:val="0"/>
                <w:numId w:val="15"/>
              </w:numPr>
              <w:spacing w:after="0" w:line="259" w:lineRule="auto"/>
              <w:ind w:left="34" w:firstLine="326"/>
              <w:rPr>
                <w:rFonts w:ascii="Goudy Old Style" w:eastAsia="Calibri" w:hAnsi="Goudy Old Style" w:cs="Times New Roman"/>
                <w:sz w:val="24"/>
                <w:szCs w:val="24"/>
              </w:rPr>
            </w:pPr>
            <w:r w:rsidRPr="00852AD1">
              <w:rPr>
                <w:rFonts w:ascii="Goudy Old Style" w:eastAsia="Calibri" w:hAnsi="Goudy Old Style" w:cs="Times New Roman"/>
                <w:b/>
                <w:sz w:val="24"/>
                <w:szCs w:val="24"/>
              </w:rPr>
              <w:t xml:space="preserve">Un Chef de Chantier : </w:t>
            </w:r>
            <w:r w:rsidRPr="00852AD1">
              <w:rPr>
                <w:rFonts w:ascii="Goudy Old Style" w:eastAsia="Calibri" w:hAnsi="Goudy Old Style" w:cs="Times New Roman"/>
                <w:sz w:val="24"/>
                <w:szCs w:val="24"/>
              </w:rPr>
              <w:t>Agent technique du génie rural minimum ou équivalent, ayant au moins 3 ans d’expérience dans l’hydraulique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Joindre pour chacun, un CV signé et daté, ainsi qu’une copie certifiée conforme du diplôme.</w:t>
            </w:r>
          </w:p>
        </w:tc>
      </w:tr>
      <w:tr w:rsidR="00852AD1" w:rsidRPr="00852AD1" w:rsidTr="00852AD1">
        <w:trPr>
          <w:trHeight w:val="30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Proposition technique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Une note méthodologique sur la compréhension, l’organisation et planning d’exécution des travaux.</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Date, signature et cachet du soumissionnaire à la fin du document</w:t>
            </w:r>
          </w:p>
        </w:tc>
      </w:tr>
      <w:tr w:rsidR="00852AD1" w:rsidRPr="00852AD1" w:rsidTr="00852AD1">
        <w:trPr>
          <w:trHeight w:val="60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Sous-traitance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Informations sur le sous-traitant le cas échéant (moyens matériels, humains, références)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Date, signature du sous-traitant</w:t>
            </w:r>
          </w:p>
        </w:tc>
      </w:tr>
      <w:tr w:rsidR="00852AD1" w:rsidRPr="00852AD1" w:rsidTr="00852AD1">
        <w:trPr>
          <w:trHeight w:val="62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visite de site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Rapport de visite du site et la déclaration sur l’honneur du soumissionnaire d’avoir visité le site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Date, signature et cachet du soumissionnaire</w:t>
            </w:r>
          </w:p>
        </w:tc>
      </w:tr>
      <w:tr w:rsidR="00852AD1" w:rsidRPr="00852AD1" w:rsidTr="00852AD1">
        <w:trPr>
          <w:trHeight w:val="12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Références de l’entreprise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Liste des travaux similaires déjà exécutés dans les trois dernières années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Montant des travaux, copies des marchés (1</w:t>
            </w:r>
            <w:r w:rsidRPr="00852AD1">
              <w:rPr>
                <w:rFonts w:ascii="Goudy Old Style" w:eastAsia="Calibri" w:hAnsi="Goudy Old Style" w:cs="Times New Roman"/>
                <w:sz w:val="24"/>
                <w:szCs w:val="24"/>
                <w:vertAlign w:val="superscript"/>
              </w:rPr>
              <w:t>ère</w:t>
            </w:r>
            <w:r w:rsidRPr="00852AD1">
              <w:rPr>
                <w:rFonts w:ascii="Goudy Old Style" w:eastAsia="Calibri" w:hAnsi="Goudy Old Style" w:cs="Times New Roman"/>
                <w:sz w:val="24"/>
                <w:szCs w:val="24"/>
              </w:rPr>
              <w:t xml:space="preserve"> et dernière page) et des PV de réception et /ou de certificats de bonne fin des travaux</w:t>
            </w:r>
          </w:p>
        </w:tc>
      </w:tr>
      <w:tr w:rsidR="00852AD1" w:rsidRPr="00852AD1" w:rsidTr="00852AD1">
        <w:trPr>
          <w:trHeight w:val="18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Surface financière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capacité d’autofinancement</w:t>
            </w:r>
          </w:p>
        </w:tc>
        <w:tc>
          <w:tcPr>
            <w:tcW w:w="327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 xml:space="preserve">joindre l’attestation de surface financière délivrée par une banque agréée par le MINFI </w:t>
            </w:r>
          </w:p>
        </w:tc>
      </w:tr>
    </w:tbl>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jc w:val="both"/>
        <w:rPr>
          <w:rFonts w:ascii="Goudy Old Style" w:eastAsia="Times New Roman" w:hAnsi="Goudy Old Style" w:cs="Times New Roman"/>
          <w:b/>
          <w:sz w:val="24"/>
          <w:szCs w:val="24"/>
          <w:lang w:eastAsia="fr-FR"/>
        </w:rPr>
      </w:pPr>
    </w:p>
    <w:p w:rsidR="00852AD1" w:rsidRPr="00852AD1" w:rsidRDefault="00852AD1" w:rsidP="00852AD1">
      <w:pPr>
        <w:spacing w:after="0"/>
        <w:jc w:val="center"/>
        <w:rPr>
          <w:rFonts w:ascii="Goudy Old Style" w:eastAsia="Times New Roman" w:hAnsi="Goudy Old Style" w:cs="Times New Roman"/>
          <w:b/>
          <w:sz w:val="24"/>
          <w:szCs w:val="24"/>
          <w:u w:val="single"/>
          <w:lang w:eastAsia="fr-FR"/>
        </w:rPr>
      </w:pPr>
      <w:r w:rsidRPr="00852AD1">
        <w:rPr>
          <w:rFonts w:ascii="Goudy Old Style" w:eastAsia="Times New Roman" w:hAnsi="Goudy Old Style" w:cs="Times New Roman"/>
          <w:b/>
          <w:sz w:val="24"/>
          <w:szCs w:val="24"/>
          <w:lang w:eastAsia="fr-FR"/>
        </w:rPr>
        <w:t>C –</w:t>
      </w:r>
      <w:r w:rsidRPr="00852AD1">
        <w:rPr>
          <w:rFonts w:ascii="Goudy Old Style" w:eastAsia="Times New Roman" w:hAnsi="Goudy Old Style" w:cs="Times New Roman"/>
          <w:b/>
          <w:sz w:val="24"/>
          <w:szCs w:val="24"/>
          <w:u w:val="single"/>
          <w:lang w:eastAsia="fr-FR"/>
        </w:rPr>
        <w:t xml:space="preserve"> Enveloppe des pièces financières</w:t>
      </w:r>
    </w:p>
    <w:p w:rsidR="00852AD1" w:rsidRPr="00852AD1" w:rsidRDefault="00852AD1" w:rsidP="00852AD1">
      <w:pPr>
        <w:spacing w:after="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L’enveloppe « C » sera cachetée comprendra les pièces suivantes :</w:t>
      </w:r>
    </w:p>
    <w:p w:rsidR="00852AD1" w:rsidRPr="00852AD1" w:rsidRDefault="00852AD1" w:rsidP="00852AD1">
      <w:pPr>
        <w:spacing w:after="0"/>
        <w:jc w:val="both"/>
        <w:rPr>
          <w:rFonts w:ascii="Goudy Old Style" w:eastAsia="Times New Roman" w:hAnsi="Goudy Old Style" w:cs="Times New Roman"/>
          <w:sz w:val="24"/>
          <w:szCs w:val="24"/>
          <w:lang w:eastAsia="fr-FR"/>
        </w:rPr>
      </w:pPr>
    </w:p>
    <w:tbl>
      <w:tblPr>
        <w:tblW w:w="1057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60"/>
        <w:gridCol w:w="3417"/>
        <w:gridCol w:w="4692"/>
      </w:tblGrid>
      <w:tr w:rsidR="00852AD1" w:rsidRPr="00852AD1" w:rsidTr="00852AD1">
        <w:trPr>
          <w:trHeight w:val="206"/>
        </w:trPr>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N°</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DOCUMENTS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OPERATIONS A REALISER</w:t>
            </w:r>
          </w:p>
        </w:tc>
        <w:tc>
          <w:tcPr>
            <w:tcW w:w="469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b/>
                <w:sz w:val="24"/>
                <w:szCs w:val="24"/>
              </w:rPr>
            </w:pPr>
            <w:r w:rsidRPr="00852AD1">
              <w:rPr>
                <w:rFonts w:ascii="Goudy Old Style" w:eastAsia="Calibri" w:hAnsi="Goudy Old Style" w:cs="Times New Roman"/>
                <w:b/>
                <w:sz w:val="24"/>
                <w:szCs w:val="24"/>
              </w:rPr>
              <w:t>AUTHENTIFICATION</w:t>
            </w:r>
          </w:p>
        </w:tc>
      </w:tr>
      <w:tr w:rsidR="00852AD1" w:rsidRPr="00852AD1" w:rsidTr="00852AD1">
        <w:trPr>
          <w:trHeight w:val="1093"/>
        </w:trPr>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lastRenderedPageBreak/>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 xml:space="preserve">Soumission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Modèle joint dûment complété avec indication du montant de la proposition</w:t>
            </w:r>
          </w:p>
        </w:tc>
        <w:tc>
          <w:tcPr>
            <w:tcW w:w="469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Date, signature, nom et cachet du soumissionnaire sur chaque page</w:t>
            </w:r>
          </w:p>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 Timbrée à 1500 C CFA</w:t>
            </w:r>
          </w:p>
        </w:tc>
      </w:tr>
      <w:tr w:rsidR="00852AD1" w:rsidRPr="00852AD1" w:rsidTr="00852AD1">
        <w:trPr>
          <w:trHeight w:val="306"/>
        </w:trPr>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Bordereau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Original du cadre du bordereau des prix dûment complété par les prix du soumissionnaire en lettres et en chiffres</w:t>
            </w:r>
          </w:p>
        </w:tc>
        <w:tc>
          <w:tcPr>
            <w:tcW w:w="469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Paraphe sur chaque page, signature et cachet du soumissionnaire sur la dernière page</w:t>
            </w:r>
          </w:p>
        </w:tc>
      </w:tr>
      <w:tr w:rsidR="00852AD1" w:rsidRPr="00852AD1" w:rsidTr="00852AD1">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Détail estimatif</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Original du cadre du détail estimatif dûment complété par le soumissionnaire</w:t>
            </w:r>
          </w:p>
        </w:tc>
        <w:tc>
          <w:tcPr>
            <w:tcW w:w="469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Paraphe sur chaque page, signature et cachet du soumissionnaire sur la dernière page</w:t>
            </w:r>
          </w:p>
        </w:tc>
      </w:tr>
      <w:tr w:rsidR="00852AD1" w:rsidRPr="00852AD1" w:rsidTr="00852AD1">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Goudy Old Style" w:eastAsia="Calibri" w:hAnsi="Goudy Old Style" w:cs="Times New Roman"/>
                <w:sz w:val="24"/>
                <w:szCs w:val="24"/>
              </w:rPr>
            </w:pPr>
            <w:r w:rsidRPr="00852AD1">
              <w:rPr>
                <w:rFonts w:ascii="Goudy Old Style" w:eastAsia="Calibri" w:hAnsi="Goudy Old Style" w:cs="Times New Roman"/>
                <w:sz w:val="24"/>
                <w:szCs w:val="24"/>
              </w:rPr>
              <w:t>Sous détail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Cadre du sous détail conforme au modèle du DAO</w:t>
            </w:r>
          </w:p>
        </w:tc>
        <w:tc>
          <w:tcPr>
            <w:tcW w:w="469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both"/>
              <w:rPr>
                <w:rFonts w:ascii="Goudy Old Style" w:eastAsia="Calibri" w:hAnsi="Goudy Old Style" w:cs="Times New Roman"/>
                <w:sz w:val="24"/>
                <w:szCs w:val="24"/>
              </w:rPr>
            </w:pPr>
            <w:r w:rsidRPr="00852AD1">
              <w:rPr>
                <w:rFonts w:ascii="Goudy Old Style" w:eastAsia="Calibri" w:hAnsi="Goudy Old Style" w:cs="Times New Roman"/>
                <w:sz w:val="24"/>
                <w:szCs w:val="24"/>
              </w:rPr>
              <w:t>Paraphe sur chaque page</w:t>
            </w:r>
          </w:p>
        </w:tc>
      </w:tr>
    </w:tbl>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pièces devront être rangées dans l’ordre ci-dessus, et séparées les unes des autres par des intercalaires de couleur autre que le blanc.</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Nota :</w:t>
      </w:r>
      <w:r w:rsidRPr="00852AD1">
        <w:rPr>
          <w:rFonts w:ascii="Goudy Old Style" w:eastAsia="Times New Roman" w:hAnsi="Goudy Old Style" w:cs="Times New Roman"/>
          <w:sz w:val="24"/>
          <w:szCs w:val="24"/>
          <w:lang w:eastAsia="fr-FR"/>
        </w:rPr>
        <w:t xml:space="preserve"> les plans fournis avec le dossier d’appel d’offres ne sont pas à retourner avec la soumission.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tbl>
      <w:tblPr>
        <w:tblStyle w:val="Grilledutableau"/>
        <w:tblW w:w="10740" w:type="dxa"/>
        <w:jc w:val="center"/>
        <w:tblLook w:val="04A0" w:firstRow="1" w:lastRow="0" w:firstColumn="1" w:lastColumn="0" w:noHBand="0" w:noVBand="1"/>
      </w:tblPr>
      <w:tblGrid>
        <w:gridCol w:w="1101"/>
        <w:gridCol w:w="9639"/>
      </w:tblGrid>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b/>
                <w:bCs/>
                <w:sz w:val="24"/>
                <w:szCs w:val="24"/>
                <w:u w:val="single"/>
              </w:rPr>
              <w:t>Prix et monnaie de l’offre</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10</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iCs/>
                <w:sz w:val="24"/>
                <w:szCs w:val="24"/>
              </w:rPr>
              <w:t>Sous réserve des dispositions contraires prévues dans le CCAP, tous les droits, impôts et taxes payables par le soumissionnaire au titre du présent marché, ou à tout autre titre, trente (30) jours avant la date limite de dépôt des offres seront inclus dans les prix et dans le montant total de son offre.</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11</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autoSpaceDE w:val="0"/>
              <w:autoSpaceDN w:val="0"/>
              <w:adjustRightInd w:val="0"/>
              <w:ind w:left="33" w:right="142"/>
              <w:jc w:val="both"/>
              <w:rPr>
                <w:rFonts w:ascii="Goudy Old Style" w:eastAsia="Times New Roman" w:hAnsi="Goudy Old Style"/>
                <w:iCs/>
                <w:sz w:val="24"/>
                <w:szCs w:val="24"/>
                <w:lang w:eastAsia="fr-FR"/>
              </w:rPr>
            </w:pPr>
            <w:r w:rsidRPr="00852AD1">
              <w:rPr>
                <w:rFonts w:ascii="Goudy Old Style" w:eastAsia="Times New Roman" w:hAnsi="Goudy Old Style"/>
                <w:iCs/>
                <w:sz w:val="24"/>
                <w:szCs w:val="24"/>
              </w:rPr>
              <w:t>Les clauses de révision et/ou d’actualisation des prix prévues au marché, la date d’établissement des prix initiaux, ainsi que les modalités de révision et/ou d’actualisation desdits prix doivent être précisées. Etant entendu que le marché aura une durée d’exécution inférieure à un (01) an, il ne peut faire l’objet de révision de prix.</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12</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iCs/>
                <w:sz w:val="24"/>
                <w:szCs w:val="24"/>
              </w:rPr>
              <w:t>Etant donné qu’il s’agit d’un Appel d’Offres National, la monnaie de l’offre devra suivre les dispositions de l’option A ci-dessous mentionnée.</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Times New Roman" w:eastAsia="Times New Roman" w:hAnsi="Times New Roman"/>
                <w:sz w:val="24"/>
                <w:szCs w:val="24"/>
                <w:lang w:eastAsia="fr-FR"/>
              </w:rPr>
            </w:pPr>
            <w:r w:rsidRPr="00852AD1">
              <w:rPr>
                <w:rFonts w:ascii="Times New Roman" w:eastAsia="Times New Roman" w:hAnsi="Times New Roman"/>
                <w:sz w:val="24"/>
                <w:szCs w:val="24"/>
                <w:lang w:eastAsia="fr-FR"/>
              </w:rPr>
              <w:t>12.1</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autoSpaceDE w:val="0"/>
              <w:autoSpaceDN w:val="0"/>
              <w:adjustRightInd w:val="0"/>
              <w:ind w:right="-20"/>
              <w:rPr>
                <w:rFonts w:ascii="Goudy Old Style" w:eastAsia="Times New Roman" w:hAnsi="Goudy Old Style"/>
                <w:sz w:val="24"/>
                <w:szCs w:val="24"/>
              </w:rPr>
            </w:pPr>
            <w:r w:rsidRPr="00852AD1">
              <w:rPr>
                <w:rFonts w:ascii="Goudy Old Style" w:eastAsia="Times New Roman" w:hAnsi="Goudy Old Style"/>
                <w:sz w:val="24"/>
                <w:szCs w:val="24"/>
              </w:rPr>
              <w:t>Option A : le montant de la soumission est libellé entièrement en monnaie nationale ; c'est-à-dire en francs CFA.</w:t>
            </w:r>
          </w:p>
          <w:p w:rsidR="00852AD1" w:rsidRPr="00852AD1" w:rsidRDefault="00852AD1" w:rsidP="00852AD1">
            <w:pPr>
              <w:widowControl w:val="0"/>
              <w:autoSpaceDE w:val="0"/>
              <w:autoSpaceDN w:val="0"/>
              <w:adjustRightInd w:val="0"/>
              <w:ind w:left="33" w:right="-20"/>
              <w:rPr>
                <w:rFonts w:ascii="Goudy Old Style" w:eastAsia="Times New Roman" w:hAnsi="Goudy Old Style"/>
                <w:sz w:val="24"/>
                <w:szCs w:val="24"/>
              </w:rPr>
            </w:pPr>
            <w:r w:rsidRPr="00852AD1">
              <w:rPr>
                <w:rFonts w:ascii="Goudy Old Style" w:eastAsia="Times New Roman" w:hAnsi="Goudy Old Style"/>
                <w:sz w:val="24"/>
                <w:szCs w:val="24"/>
              </w:rPr>
              <w:t>Le montant de la soumission, les prix unitaires du bordereau des prix et les prix du détail quantitatif et estimatif sont libellés entièrement en francs CFA de la manière suivante :</w:t>
            </w:r>
          </w:p>
          <w:p w:rsidR="00852AD1" w:rsidRPr="00852AD1" w:rsidRDefault="00852AD1" w:rsidP="00852AD1">
            <w:pPr>
              <w:widowControl w:val="0"/>
              <w:numPr>
                <w:ilvl w:val="0"/>
                <w:numId w:val="16"/>
              </w:numPr>
              <w:tabs>
                <w:tab w:val="left" w:pos="890"/>
              </w:tabs>
              <w:autoSpaceDE w:val="0"/>
              <w:autoSpaceDN w:val="0"/>
              <w:adjustRightInd w:val="0"/>
              <w:ind w:left="33" w:right="-20" w:firstLine="391"/>
              <w:jc w:val="both"/>
              <w:rPr>
                <w:rFonts w:ascii="Goudy Old Style" w:eastAsia="Times New Roman" w:hAnsi="Goudy Old Style"/>
                <w:sz w:val="24"/>
                <w:szCs w:val="24"/>
              </w:rPr>
            </w:pPr>
            <w:r w:rsidRPr="00852AD1">
              <w:rPr>
                <w:rFonts w:ascii="Goudy Old Style" w:eastAsia="Times New Roman" w:hAnsi="Goudy Old Style"/>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monnaies de pays membres de l’institution de financement du marché.</w:t>
            </w:r>
          </w:p>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 xml:space="preserve">         b.  </w:t>
            </w:r>
            <w:r w:rsidRPr="00852AD1">
              <w:rPr>
                <w:rFonts w:ascii="Goudy Old Style" w:eastAsia="Times New Roman" w:hAnsi="Goudy Old Style"/>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b/>
                <w:bCs/>
                <w:sz w:val="24"/>
                <w:szCs w:val="24"/>
              </w:rPr>
              <w:t>Préparation et dépôt des offres</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13</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sz w:val="24"/>
                <w:szCs w:val="24"/>
              </w:rPr>
              <w:t>Conformément à l’article 16 alinéa 1, la durée de validité des offres est de quatre-vingt-dix (90) jours à compter de la date limite fixée pour la remise des offres. Une offre valable pour une période plus courte sera déclarée non-conforme et rejetée par  la Commission interne de passation des marchés de la commune de Kar-Hay</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14</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sz w:val="24"/>
                <w:szCs w:val="24"/>
              </w:rPr>
              <w:t>En application de l’article 13 du RGAO, le soumissionnaire fournira une caution de soumission d’un montant spécifié dans l’avis d’Appel d’Offres, laquelle fera partie intégrante de son offre.</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t>15</w:t>
            </w:r>
          </w:p>
        </w:tc>
        <w:tc>
          <w:tcPr>
            <w:tcW w:w="963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autoSpaceDE w:val="0"/>
              <w:autoSpaceDN w:val="0"/>
              <w:adjustRightInd w:val="0"/>
              <w:ind w:left="39" w:right="-239"/>
              <w:rPr>
                <w:rFonts w:ascii="Goudy Old Style" w:eastAsia="Times New Roman" w:hAnsi="Goudy Old Style"/>
                <w:sz w:val="24"/>
                <w:szCs w:val="24"/>
                <w:lang w:eastAsia="fr-FR"/>
              </w:rPr>
            </w:pPr>
            <w:r w:rsidRPr="00852AD1">
              <w:rPr>
                <w:rFonts w:ascii="Goudy Old Style" w:eastAsia="Times New Roman" w:hAnsi="Goudy Old Style"/>
                <w:sz w:val="24"/>
                <w:szCs w:val="24"/>
              </w:rPr>
              <w:t xml:space="preserve">Les variantes techniques sur la ou les parties des travaux spécifiés  ne sont pas admises dans le cadre </w:t>
            </w:r>
            <w:r w:rsidRPr="00852AD1">
              <w:rPr>
                <w:rFonts w:ascii="Goudy Old Style" w:eastAsia="Times New Roman" w:hAnsi="Goudy Old Style"/>
                <w:sz w:val="24"/>
                <w:szCs w:val="24"/>
              </w:rPr>
              <w:lastRenderedPageBreak/>
              <w:t>de cet Appel d’Offres.</w:t>
            </w:r>
          </w:p>
        </w:tc>
      </w:tr>
      <w:tr w:rsidR="00852AD1" w:rsidRPr="00852AD1" w:rsidTr="00852AD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jc w:val="center"/>
              <w:rPr>
                <w:rFonts w:ascii="Goudy Old Style" w:eastAsia="Times New Roman" w:hAnsi="Goudy Old Style"/>
                <w:sz w:val="24"/>
                <w:szCs w:val="24"/>
                <w:lang w:eastAsia="fr-FR"/>
              </w:rPr>
            </w:pPr>
            <w:r w:rsidRPr="00852AD1">
              <w:rPr>
                <w:rFonts w:ascii="Goudy Old Style" w:eastAsia="Times New Roman" w:hAnsi="Goudy Old Style"/>
                <w:sz w:val="24"/>
                <w:szCs w:val="24"/>
                <w:lang w:eastAsia="fr-FR"/>
              </w:rPr>
              <w:lastRenderedPageBreak/>
              <w:t>16</w:t>
            </w:r>
          </w:p>
        </w:tc>
        <w:tc>
          <w:tcPr>
            <w:tcW w:w="963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autoSpaceDE w:val="0"/>
              <w:autoSpaceDN w:val="0"/>
              <w:adjustRightInd w:val="0"/>
              <w:ind w:left="33" w:right="-239"/>
              <w:rPr>
                <w:rFonts w:ascii="Goudy Old Style" w:eastAsia="Times New Roman" w:hAnsi="Goudy Old Style"/>
                <w:sz w:val="24"/>
                <w:szCs w:val="24"/>
              </w:rPr>
            </w:pPr>
            <w:r w:rsidRPr="00852AD1">
              <w:rPr>
                <w:rFonts w:ascii="Goudy Old Style" w:eastAsia="Times New Roman" w:hAnsi="Goudy Old Style"/>
                <w:sz w:val="24"/>
                <w:szCs w:val="24"/>
              </w:rPr>
              <w:t>Les offres seront produites par volume, en sept (07) exemplaires dont un (01) original et six (06) copies marquées comme tel</w:t>
            </w:r>
            <w:r w:rsidRPr="00852AD1">
              <w:rPr>
                <w:rFonts w:ascii="Goudy Old Style" w:eastAsia="Times New Roman" w:hAnsi="Goudy Old Style"/>
                <w:sz w:val="24"/>
                <w:szCs w:val="24"/>
                <w:lang w:eastAsia="fr-FR"/>
              </w:rPr>
              <w:t>les</w:t>
            </w:r>
            <w:r w:rsidRPr="00852AD1">
              <w:rPr>
                <w:rFonts w:ascii="Goudy Old Style" w:eastAsia="Times New Roman" w:hAnsi="Goudy Old Style"/>
                <w:sz w:val="24"/>
                <w:szCs w:val="24"/>
              </w:rPr>
              <w:t xml:space="preserve"> et placées dans un enveloppes A, B et C.</w:t>
            </w:r>
          </w:p>
          <w:p w:rsidR="00852AD1" w:rsidRPr="00852AD1" w:rsidRDefault="00852AD1" w:rsidP="00852AD1">
            <w:pPr>
              <w:widowControl w:val="0"/>
              <w:autoSpaceDE w:val="0"/>
              <w:autoSpaceDN w:val="0"/>
              <w:adjustRightInd w:val="0"/>
              <w:ind w:left="33" w:right="-239"/>
              <w:rPr>
                <w:rFonts w:ascii="Goudy Old Style" w:eastAsia="Times New Roman" w:hAnsi="Goudy Old Style"/>
                <w:sz w:val="24"/>
                <w:szCs w:val="24"/>
              </w:rPr>
            </w:pPr>
            <w:r w:rsidRPr="00852AD1">
              <w:rPr>
                <w:rFonts w:ascii="Goudy Old Style" w:eastAsia="Times New Roman" w:hAnsi="Goudy Old Style"/>
                <w:sz w:val="24"/>
                <w:szCs w:val="24"/>
              </w:rPr>
              <w:t>Présentation de l’offre</w:t>
            </w:r>
          </w:p>
          <w:p w:rsidR="00852AD1" w:rsidRPr="00852AD1" w:rsidRDefault="00852AD1" w:rsidP="00852AD1">
            <w:pPr>
              <w:widowControl w:val="0"/>
              <w:autoSpaceDE w:val="0"/>
              <w:autoSpaceDN w:val="0"/>
              <w:adjustRightInd w:val="0"/>
              <w:ind w:left="33" w:right="-239"/>
              <w:rPr>
                <w:rFonts w:ascii="Goudy Old Style" w:eastAsia="Times New Roman" w:hAnsi="Goudy Old Style"/>
                <w:sz w:val="24"/>
                <w:szCs w:val="24"/>
              </w:rPr>
            </w:pPr>
            <w:r w:rsidRPr="00852AD1">
              <w:rPr>
                <w:rFonts w:ascii="Goudy Old Style" w:eastAsia="Times New Roman" w:hAnsi="Goudy Old Style"/>
                <w:sz w:val="24"/>
                <w:szCs w:val="24"/>
              </w:rPr>
              <w:t xml:space="preserve">Les enveloppes « A », « B » et « C » seront fermées et scellées. </w:t>
            </w:r>
            <w:proofErr w:type="spellStart"/>
            <w:r w:rsidRPr="00852AD1">
              <w:rPr>
                <w:rFonts w:ascii="Goudy Old Style" w:eastAsia="Times New Roman" w:hAnsi="Goudy Old Style"/>
                <w:sz w:val="24"/>
                <w:szCs w:val="24"/>
              </w:rPr>
              <w:t>Ces</w:t>
            </w:r>
            <w:proofErr w:type="spellEnd"/>
            <w:r w:rsidRPr="00852AD1">
              <w:rPr>
                <w:rFonts w:ascii="Goudy Old Style" w:eastAsia="Times New Roman" w:hAnsi="Goudy Old Style"/>
                <w:sz w:val="24"/>
                <w:szCs w:val="24"/>
              </w:rPr>
              <w:t xml:space="preserve"> un (03) enveloppes seront placées dans une quatrième enveloppe fermée, scellée, anonyme et ne portant que la mention :  </w:t>
            </w:r>
          </w:p>
          <w:p w:rsidR="00852AD1" w:rsidRPr="00852AD1" w:rsidRDefault="00852AD1" w:rsidP="00852AD1">
            <w:pPr>
              <w:widowControl w:val="0"/>
              <w:autoSpaceDE w:val="0"/>
              <w:autoSpaceDN w:val="0"/>
              <w:adjustRightInd w:val="0"/>
              <w:ind w:left="285" w:right="-20"/>
              <w:jc w:val="center"/>
              <w:rPr>
                <w:rFonts w:ascii="Goudy Old Style" w:eastAsia="Times New Roman" w:hAnsi="Goudy Old Style"/>
                <w:b/>
                <w:bCs/>
                <w:sz w:val="24"/>
                <w:szCs w:val="24"/>
              </w:rPr>
            </w:pPr>
            <w:r w:rsidRPr="00852AD1">
              <w:rPr>
                <w:rFonts w:ascii="Goudy Old Style" w:eastAsia="Times New Roman" w:hAnsi="Goudy Old Style"/>
                <w:b/>
                <w:bCs/>
                <w:sz w:val="24"/>
                <w:szCs w:val="24"/>
              </w:rPr>
              <w:t>« Avis Appel d’Offres National Ouvert</w:t>
            </w:r>
            <w:r w:rsidRPr="00852AD1">
              <w:rPr>
                <w:rFonts w:ascii="Goudy Old Style" w:eastAsia="Times New Roman" w:hAnsi="Goudy Old Style"/>
                <w:b/>
                <w:i/>
                <w:iCs/>
                <w:sz w:val="24"/>
                <w:szCs w:val="24"/>
              </w:rPr>
              <w:t>»</w:t>
            </w:r>
          </w:p>
          <w:p w:rsidR="00852AD1" w:rsidRPr="00852AD1" w:rsidRDefault="00852AD1" w:rsidP="00852AD1">
            <w:pPr>
              <w:widowControl w:val="0"/>
              <w:autoSpaceDE w:val="0"/>
              <w:autoSpaceDN w:val="0"/>
              <w:adjustRightInd w:val="0"/>
              <w:ind w:left="285" w:right="-20"/>
              <w:jc w:val="center"/>
              <w:rPr>
                <w:rFonts w:ascii="Goudy Old Style" w:eastAsia="Times New Roman" w:hAnsi="Goudy Old Style"/>
                <w:b/>
                <w:bCs/>
                <w:sz w:val="24"/>
                <w:szCs w:val="24"/>
              </w:rPr>
            </w:pPr>
            <w:r w:rsidRPr="00852AD1">
              <w:rPr>
                <w:rFonts w:ascii="Times New Roman" w:eastAsia="Times New Roman" w:hAnsi="Times New Roman"/>
                <w:b/>
                <w:sz w:val="24"/>
                <w:szCs w:val="24"/>
                <w:lang w:eastAsia="fr-FR"/>
              </w:rPr>
              <w:t>N°</w:t>
            </w:r>
            <w:r w:rsidRPr="00852AD1">
              <w:rPr>
                <w:rFonts w:ascii="Times New Roman" w:eastAsia="Times New Roman" w:hAnsi="Times New Roman"/>
                <w:b/>
                <w:color w:val="FF0000"/>
                <w:sz w:val="24"/>
                <w:szCs w:val="24"/>
                <w:lang w:eastAsia="fr-FR"/>
              </w:rPr>
              <w:t xml:space="preserve">      </w:t>
            </w:r>
            <w:r w:rsidRPr="00852AD1">
              <w:rPr>
                <w:rFonts w:ascii="Times New Roman" w:eastAsia="Times New Roman" w:hAnsi="Times New Roman"/>
                <w:b/>
                <w:sz w:val="24"/>
                <w:szCs w:val="24"/>
                <w:lang w:eastAsia="fr-FR"/>
              </w:rPr>
              <w:t xml:space="preserve">/AONO/C-KHY/SG/CIPM/AI/2026 </w:t>
            </w:r>
            <w:r w:rsidRPr="00852AD1">
              <w:rPr>
                <w:rFonts w:ascii="Times New Roman" w:eastAsia="Times New Roman" w:hAnsi="Times New Roman"/>
                <w:b/>
                <w:sz w:val="24"/>
                <w:szCs w:val="24"/>
                <w:highlight w:val="yellow"/>
                <w:lang w:eastAsia="fr-FR"/>
              </w:rPr>
              <w:t>DU _________________</w:t>
            </w:r>
            <w:r w:rsidRPr="00852AD1">
              <w:rPr>
                <w:rFonts w:ascii="Times New Roman" w:eastAsia="Times New Roman" w:hAnsi="Times New Roman"/>
                <w:b/>
                <w:sz w:val="24"/>
                <w:szCs w:val="24"/>
                <w:lang w:eastAsia="fr-FR"/>
              </w:rPr>
              <w:t xml:space="preserve"> POUR LES TRAVAUX </w:t>
            </w:r>
            <w:r>
              <w:rPr>
                <w:rFonts w:ascii="Times New Roman" w:eastAsia="Times New Roman" w:hAnsi="Times New Roman"/>
                <w:b/>
                <w:sz w:val="24"/>
                <w:szCs w:val="24"/>
                <w:lang w:eastAsia="fr-FR"/>
              </w:rPr>
              <w:t>DE RÉHABILITATION D’UNE MINI ADDUCTION D’EAU A FILIOU DANS LA COMMUNE DE KAR-</w:t>
            </w:r>
            <w:r w:rsidR="0033416F">
              <w:rPr>
                <w:rFonts w:ascii="Times New Roman" w:eastAsia="Times New Roman" w:hAnsi="Times New Roman"/>
                <w:b/>
                <w:sz w:val="24"/>
                <w:szCs w:val="24"/>
                <w:lang w:eastAsia="fr-FR"/>
              </w:rPr>
              <w:t xml:space="preserve">HAY </w:t>
            </w:r>
            <w:r w:rsidRPr="00852AD1">
              <w:rPr>
                <w:rFonts w:ascii="Times New Roman" w:eastAsia="Times New Roman" w:hAnsi="Times New Roman"/>
                <w:b/>
                <w:sz w:val="24"/>
                <w:szCs w:val="24"/>
                <w:lang w:eastAsia="fr-FR"/>
              </w:rPr>
              <w:t>COMMUNE DE KAR-HAY, DÉPARTEMENT DE MAYO-DANAY, RÉGION DE L’EXTREME-NORD.</w:t>
            </w:r>
          </w:p>
          <w:p w:rsidR="00852AD1" w:rsidRPr="00852AD1" w:rsidRDefault="00852AD1" w:rsidP="00852AD1">
            <w:pPr>
              <w:widowControl w:val="0"/>
              <w:autoSpaceDE w:val="0"/>
              <w:autoSpaceDN w:val="0"/>
              <w:adjustRightInd w:val="0"/>
              <w:jc w:val="center"/>
              <w:rPr>
                <w:rFonts w:ascii="Goudy Old Style" w:eastAsia="Times New Roman" w:hAnsi="Goudy Old Style"/>
                <w:sz w:val="24"/>
                <w:szCs w:val="24"/>
              </w:rPr>
            </w:pPr>
            <w:r w:rsidRPr="00852AD1">
              <w:rPr>
                <w:rFonts w:ascii="Goudy Old Style" w:eastAsia="Times New Roman" w:hAnsi="Goudy Old Style"/>
                <w:b/>
                <w:bCs/>
                <w:sz w:val="24"/>
                <w:szCs w:val="24"/>
              </w:rPr>
              <w:t xml:space="preserve"> «</w:t>
            </w:r>
            <w:r w:rsidRPr="00852AD1">
              <w:rPr>
                <w:rFonts w:ascii="Goudy Old Style" w:eastAsia="Times New Roman" w:hAnsi="Goudy Old Style"/>
                <w:b/>
                <w:i/>
                <w:iCs/>
                <w:sz w:val="24"/>
                <w:szCs w:val="24"/>
              </w:rPr>
              <w:t>A n'ouvrir qu'en séance de dépouillement »</w:t>
            </w:r>
          </w:p>
          <w:p w:rsidR="00852AD1" w:rsidRPr="00852AD1" w:rsidRDefault="00852AD1" w:rsidP="00852AD1">
            <w:pPr>
              <w:widowControl w:val="0"/>
              <w:autoSpaceDE w:val="0"/>
              <w:autoSpaceDN w:val="0"/>
              <w:adjustRightInd w:val="0"/>
              <w:spacing w:line="360" w:lineRule="auto"/>
              <w:ind w:left="212" w:right="142"/>
              <w:rPr>
                <w:rFonts w:ascii="Goudy Old Style" w:eastAsia="Times New Roman" w:hAnsi="Goudy Old Style"/>
                <w:sz w:val="24"/>
                <w:szCs w:val="24"/>
              </w:rPr>
            </w:pPr>
            <w:r w:rsidRPr="00852AD1">
              <w:rPr>
                <w:rFonts w:ascii="Goudy Old Style" w:eastAsia="Times New Roman" w:hAnsi="Goudy Old Style"/>
                <w:sz w:val="24"/>
                <w:szCs w:val="24"/>
              </w:rPr>
              <w:t>Les différents volumes reliés devront être présentés comme suit :</w:t>
            </w:r>
          </w:p>
          <w:p w:rsidR="00852AD1" w:rsidRPr="00852AD1" w:rsidRDefault="00852AD1" w:rsidP="00852AD1">
            <w:pPr>
              <w:widowControl w:val="0"/>
              <w:numPr>
                <w:ilvl w:val="0"/>
                <w:numId w:val="17"/>
              </w:numPr>
              <w:autoSpaceDE w:val="0"/>
              <w:autoSpaceDN w:val="0"/>
              <w:adjustRightInd w:val="0"/>
              <w:ind w:right="142"/>
              <w:rPr>
                <w:rFonts w:ascii="Goudy Old Style" w:eastAsia="Times New Roman" w:hAnsi="Goudy Old Style"/>
                <w:sz w:val="24"/>
                <w:szCs w:val="24"/>
              </w:rPr>
            </w:pPr>
            <w:r w:rsidRPr="00852AD1">
              <w:rPr>
                <w:rFonts w:ascii="Goudy Old Style" w:eastAsia="Times New Roman" w:hAnsi="Goudy Old Style"/>
                <w:b/>
                <w:sz w:val="24"/>
                <w:szCs w:val="24"/>
              </w:rPr>
              <w:t>PIECES ADMINISTRATIVES</w:t>
            </w:r>
            <w:r w:rsidRPr="00852AD1">
              <w:rPr>
                <w:rFonts w:ascii="Goudy Old Style" w:eastAsia="Times New Roman" w:hAnsi="Goudy Old Style"/>
                <w:sz w:val="24"/>
                <w:szCs w:val="24"/>
              </w:rPr>
              <w:t xml:space="preserve"> portant en page de garde les mentions :</w:t>
            </w:r>
          </w:p>
          <w:p w:rsidR="00852AD1" w:rsidRPr="00852AD1" w:rsidRDefault="00852AD1" w:rsidP="00852AD1">
            <w:pPr>
              <w:widowControl w:val="0"/>
              <w:autoSpaceDE w:val="0"/>
              <w:autoSpaceDN w:val="0"/>
              <w:adjustRightInd w:val="0"/>
              <w:ind w:right="142"/>
              <w:jc w:val="both"/>
              <w:rPr>
                <w:rFonts w:ascii="Goudy Old Style" w:eastAsia="Times New Roman" w:hAnsi="Goudy Old Style"/>
                <w:sz w:val="24"/>
                <w:szCs w:val="24"/>
              </w:rPr>
            </w:pPr>
            <w:r w:rsidRPr="00852AD1">
              <w:rPr>
                <w:rFonts w:ascii="Goudy Old Style" w:eastAsia="Times New Roman" w:hAnsi="Goudy Old Style"/>
                <w:sz w:val="24"/>
                <w:szCs w:val="24"/>
              </w:rPr>
              <w:t xml:space="preserve">          « </w:t>
            </w:r>
            <w:r w:rsidRPr="00852AD1">
              <w:rPr>
                <w:rFonts w:ascii="Goudy Old Style" w:eastAsia="Times New Roman" w:hAnsi="Goudy Old Style"/>
                <w:b/>
                <w:sz w:val="24"/>
                <w:szCs w:val="24"/>
              </w:rPr>
              <w:t>Enveloppe A : Pièces administratives,</w:t>
            </w:r>
            <w:r w:rsidRPr="00852AD1">
              <w:rPr>
                <w:rFonts w:ascii="Goudy Old Style" w:eastAsia="Times New Roman" w:hAnsi="Goudy Old Style"/>
                <w:sz w:val="24"/>
                <w:szCs w:val="24"/>
              </w:rPr>
              <w:t xml:space="preserve"> Nom et adresse du soumissionnaire, Appel   </w:t>
            </w:r>
          </w:p>
          <w:p w:rsidR="00852AD1" w:rsidRPr="00852AD1" w:rsidRDefault="00852AD1" w:rsidP="00852AD1">
            <w:pPr>
              <w:widowControl w:val="0"/>
              <w:autoSpaceDE w:val="0"/>
              <w:autoSpaceDN w:val="0"/>
              <w:adjustRightInd w:val="0"/>
              <w:ind w:right="142"/>
              <w:jc w:val="both"/>
              <w:rPr>
                <w:rFonts w:ascii="Goudy Old Style" w:eastAsia="Times New Roman" w:hAnsi="Goudy Old Style"/>
                <w:sz w:val="24"/>
                <w:szCs w:val="24"/>
              </w:rPr>
            </w:pPr>
            <w:r w:rsidRPr="00852AD1">
              <w:rPr>
                <w:rFonts w:ascii="Goudy Old Style" w:eastAsia="Times New Roman" w:hAnsi="Goudy Old Style"/>
                <w:sz w:val="24"/>
                <w:szCs w:val="24"/>
              </w:rPr>
              <w:t xml:space="preserve">          d’Offres National Ouvert </w:t>
            </w:r>
            <w:r w:rsidRPr="00852AD1">
              <w:rPr>
                <w:rFonts w:ascii="Times New Roman" w:eastAsia="Times New Roman" w:hAnsi="Times New Roman"/>
                <w:b/>
                <w:sz w:val="24"/>
                <w:szCs w:val="24"/>
                <w:lang w:eastAsia="fr-FR"/>
              </w:rPr>
              <w:t>N°</w:t>
            </w:r>
            <w:r w:rsidRPr="00852AD1">
              <w:rPr>
                <w:rFonts w:ascii="Times New Roman" w:eastAsia="Times New Roman" w:hAnsi="Times New Roman"/>
                <w:b/>
                <w:color w:val="FF0000"/>
                <w:sz w:val="24"/>
                <w:szCs w:val="24"/>
                <w:lang w:eastAsia="fr-FR"/>
              </w:rPr>
              <w:t xml:space="preserve">   </w:t>
            </w:r>
            <w:r w:rsidRPr="00852AD1">
              <w:rPr>
                <w:rFonts w:ascii="Times New Roman" w:eastAsia="Times New Roman" w:hAnsi="Times New Roman"/>
                <w:b/>
                <w:sz w:val="24"/>
                <w:szCs w:val="24"/>
                <w:lang w:eastAsia="fr-FR"/>
              </w:rPr>
              <w:t>/AONO/C-KHY/SG/CIPM/AI/2026  DU      …</w:t>
            </w:r>
            <w:proofErr w:type="gramStart"/>
            <w:r w:rsidRPr="00852AD1">
              <w:rPr>
                <w:rFonts w:ascii="Times New Roman" w:eastAsia="Times New Roman" w:hAnsi="Times New Roman"/>
                <w:b/>
                <w:sz w:val="24"/>
                <w:szCs w:val="24"/>
                <w:lang w:eastAsia="fr-FR"/>
              </w:rPr>
              <w:t>./</w:t>
            </w:r>
            <w:proofErr w:type="gramEnd"/>
            <w:r w:rsidRPr="00852AD1">
              <w:rPr>
                <w:rFonts w:ascii="Times New Roman" w:eastAsia="Times New Roman" w:hAnsi="Times New Roman"/>
                <w:b/>
                <w:sz w:val="24"/>
                <w:szCs w:val="24"/>
                <w:lang w:eastAsia="fr-FR"/>
              </w:rPr>
              <w:t>2026</w:t>
            </w:r>
            <w:r w:rsidRPr="00852AD1">
              <w:rPr>
                <w:rFonts w:ascii="Goudy Old Style" w:eastAsia="Times New Roman" w:hAnsi="Goudy Old Style"/>
                <w:sz w:val="24"/>
                <w:szCs w:val="24"/>
              </w:rPr>
              <w:t>, » et comprenant les pièces A1 à A17</w:t>
            </w:r>
          </w:p>
          <w:p w:rsidR="00852AD1" w:rsidRPr="00852AD1" w:rsidRDefault="00852AD1" w:rsidP="00852AD1">
            <w:pPr>
              <w:widowControl w:val="0"/>
              <w:numPr>
                <w:ilvl w:val="0"/>
                <w:numId w:val="17"/>
              </w:numPr>
              <w:autoSpaceDE w:val="0"/>
              <w:autoSpaceDN w:val="0"/>
              <w:adjustRightInd w:val="0"/>
              <w:spacing w:line="360" w:lineRule="auto"/>
              <w:ind w:right="142"/>
              <w:jc w:val="both"/>
              <w:rPr>
                <w:rFonts w:ascii="Goudy Old Style" w:eastAsia="Times New Roman" w:hAnsi="Goudy Old Style"/>
                <w:sz w:val="24"/>
                <w:szCs w:val="24"/>
              </w:rPr>
            </w:pPr>
            <w:r w:rsidRPr="00852AD1">
              <w:rPr>
                <w:rFonts w:ascii="Goudy Old Style" w:eastAsia="Times New Roman" w:hAnsi="Goudy Old Style"/>
                <w:b/>
                <w:sz w:val="24"/>
                <w:szCs w:val="24"/>
              </w:rPr>
              <w:t>OFFRE TECHNIQUE</w:t>
            </w:r>
            <w:r w:rsidRPr="00852AD1">
              <w:rPr>
                <w:rFonts w:ascii="Goudy Old Style" w:eastAsia="Times New Roman" w:hAnsi="Goudy Old Style"/>
                <w:sz w:val="24"/>
                <w:szCs w:val="24"/>
              </w:rPr>
              <w:t xml:space="preserve"> portant en page de garde les mentions :</w:t>
            </w:r>
          </w:p>
          <w:p w:rsidR="00852AD1" w:rsidRPr="00852AD1" w:rsidRDefault="00852AD1" w:rsidP="00852AD1">
            <w:pPr>
              <w:widowControl w:val="0"/>
              <w:autoSpaceDE w:val="0"/>
              <w:autoSpaceDN w:val="0"/>
              <w:adjustRightInd w:val="0"/>
              <w:ind w:left="572" w:right="142"/>
              <w:jc w:val="both"/>
              <w:rPr>
                <w:rFonts w:ascii="Goudy Old Style" w:eastAsia="Times New Roman" w:hAnsi="Goudy Old Style"/>
                <w:sz w:val="24"/>
                <w:szCs w:val="24"/>
              </w:rPr>
            </w:pPr>
            <w:r w:rsidRPr="00852AD1">
              <w:rPr>
                <w:rFonts w:ascii="Goudy Old Style" w:eastAsia="Times New Roman" w:hAnsi="Goudy Old Style"/>
                <w:sz w:val="24"/>
                <w:szCs w:val="24"/>
              </w:rPr>
              <w:t>« </w:t>
            </w:r>
            <w:r w:rsidRPr="00852AD1">
              <w:rPr>
                <w:rFonts w:ascii="Goudy Old Style" w:eastAsia="Times New Roman" w:hAnsi="Goudy Old Style"/>
                <w:b/>
                <w:sz w:val="24"/>
                <w:szCs w:val="24"/>
              </w:rPr>
              <w:t>Enveloppe B : Offre technique,</w:t>
            </w:r>
            <w:r w:rsidRPr="00852AD1">
              <w:rPr>
                <w:rFonts w:ascii="Goudy Old Style" w:eastAsia="Times New Roman" w:hAnsi="Goudy Old Style"/>
                <w:sz w:val="24"/>
                <w:szCs w:val="24"/>
              </w:rPr>
              <w:t xml:space="preserve"> Nom et adresse du soumissionnaire, Appel d’Offres National Ouvert </w:t>
            </w:r>
            <w:r w:rsidRPr="00852AD1">
              <w:rPr>
                <w:rFonts w:ascii="Times New Roman" w:eastAsia="Times New Roman" w:hAnsi="Times New Roman"/>
                <w:b/>
                <w:sz w:val="24"/>
                <w:szCs w:val="24"/>
                <w:lang w:eastAsia="fr-FR"/>
              </w:rPr>
              <w:t>N°</w:t>
            </w:r>
            <w:r w:rsidRPr="00852AD1">
              <w:rPr>
                <w:rFonts w:ascii="Times New Roman" w:eastAsia="Times New Roman" w:hAnsi="Times New Roman"/>
                <w:b/>
                <w:color w:val="FF0000"/>
                <w:sz w:val="24"/>
                <w:szCs w:val="24"/>
                <w:lang w:eastAsia="fr-FR"/>
              </w:rPr>
              <w:t xml:space="preserve">    </w:t>
            </w:r>
            <w:r w:rsidRPr="00852AD1">
              <w:rPr>
                <w:rFonts w:ascii="Times New Roman" w:eastAsia="Times New Roman" w:hAnsi="Times New Roman"/>
                <w:b/>
                <w:sz w:val="24"/>
                <w:szCs w:val="24"/>
                <w:lang w:eastAsia="fr-FR"/>
              </w:rPr>
              <w:t>/AONO/C-KHY/SG/CIPM/AI/2026  DU      …</w:t>
            </w:r>
            <w:proofErr w:type="gramStart"/>
            <w:r w:rsidRPr="00852AD1">
              <w:rPr>
                <w:rFonts w:ascii="Times New Roman" w:eastAsia="Times New Roman" w:hAnsi="Times New Roman"/>
                <w:b/>
                <w:sz w:val="24"/>
                <w:szCs w:val="24"/>
                <w:lang w:eastAsia="fr-FR"/>
              </w:rPr>
              <w:t>./</w:t>
            </w:r>
            <w:proofErr w:type="gramEnd"/>
            <w:r w:rsidRPr="00852AD1">
              <w:rPr>
                <w:rFonts w:ascii="Times New Roman" w:eastAsia="Times New Roman" w:hAnsi="Times New Roman"/>
                <w:b/>
                <w:sz w:val="24"/>
                <w:szCs w:val="24"/>
                <w:lang w:eastAsia="fr-FR"/>
              </w:rPr>
              <w:t>2026</w:t>
            </w:r>
            <w:r w:rsidRPr="00852AD1">
              <w:rPr>
                <w:rFonts w:ascii="Goudy Old Style" w:eastAsia="Times New Roman" w:hAnsi="Goudy Old Style"/>
                <w:sz w:val="24"/>
                <w:szCs w:val="24"/>
              </w:rPr>
              <w:t>, » et comprenant les pièces B1 à B8</w:t>
            </w:r>
          </w:p>
          <w:p w:rsidR="00852AD1" w:rsidRPr="00852AD1" w:rsidRDefault="00852AD1" w:rsidP="00852AD1">
            <w:pPr>
              <w:widowControl w:val="0"/>
              <w:numPr>
                <w:ilvl w:val="0"/>
                <w:numId w:val="17"/>
              </w:numPr>
              <w:autoSpaceDE w:val="0"/>
              <w:autoSpaceDN w:val="0"/>
              <w:adjustRightInd w:val="0"/>
              <w:ind w:right="142"/>
              <w:jc w:val="both"/>
              <w:rPr>
                <w:rFonts w:ascii="Goudy Old Style" w:eastAsia="Times New Roman" w:hAnsi="Goudy Old Style"/>
                <w:sz w:val="24"/>
                <w:szCs w:val="24"/>
              </w:rPr>
            </w:pPr>
            <w:r w:rsidRPr="00852AD1">
              <w:rPr>
                <w:rFonts w:ascii="Goudy Old Style" w:eastAsia="Times New Roman" w:hAnsi="Goudy Old Style"/>
                <w:b/>
                <w:sz w:val="24"/>
                <w:szCs w:val="24"/>
              </w:rPr>
              <w:t>OFFRE FINANCIERE</w:t>
            </w:r>
            <w:r w:rsidRPr="00852AD1">
              <w:rPr>
                <w:rFonts w:ascii="Goudy Old Style" w:eastAsia="Times New Roman" w:hAnsi="Goudy Old Style"/>
                <w:sz w:val="24"/>
                <w:szCs w:val="24"/>
              </w:rPr>
              <w:t xml:space="preserve"> portant en page de garde les mentions :</w:t>
            </w:r>
          </w:p>
          <w:p w:rsidR="00852AD1" w:rsidRPr="00852AD1" w:rsidRDefault="00852AD1" w:rsidP="00852AD1">
            <w:pPr>
              <w:widowControl w:val="0"/>
              <w:autoSpaceDE w:val="0"/>
              <w:autoSpaceDN w:val="0"/>
              <w:adjustRightInd w:val="0"/>
              <w:ind w:left="572" w:right="142"/>
              <w:jc w:val="both"/>
              <w:rPr>
                <w:rFonts w:ascii="Goudy Old Style" w:eastAsia="Times New Roman" w:hAnsi="Goudy Old Style"/>
                <w:sz w:val="24"/>
                <w:szCs w:val="24"/>
              </w:rPr>
            </w:pPr>
            <w:r w:rsidRPr="00852AD1">
              <w:rPr>
                <w:rFonts w:ascii="Goudy Old Style" w:eastAsia="Times New Roman" w:hAnsi="Goudy Old Style"/>
                <w:sz w:val="24"/>
                <w:szCs w:val="24"/>
              </w:rPr>
              <w:t>« </w:t>
            </w:r>
            <w:r w:rsidRPr="00852AD1">
              <w:rPr>
                <w:rFonts w:ascii="Goudy Old Style" w:eastAsia="Times New Roman" w:hAnsi="Goudy Old Style"/>
                <w:b/>
                <w:sz w:val="24"/>
                <w:szCs w:val="24"/>
              </w:rPr>
              <w:t>Enveloppe C : Offre financière,</w:t>
            </w:r>
            <w:r w:rsidRPr="00852AD1">
              <w:rPr>
                <w:rFonts w:ascii="Goudy Old Style" w:eastAsia="Times New Roman" w:hAnsi="Goudy Old Style"/>
                <w:sz w:val="24"/>
                <w:szCs w:val="24"/>
              </w:rPr>
              <w:t xml:space="preserve"> Nom et adresse du soumissionnaire, Appel d’Offres National Ouvert </w:t>
            </w:r>
            <w:r w:rsidRPr="00852AD1">
              <w:rPr>
                <w:rFonts w:ascii="Times New Roman" w:eastAsia="Times New Roman" w:hAnsi="Times New Roman"/>
                <w:b/>
                <w:sz w:val="24"/>
                <w:szCs w:val="24"/>
                <w:lang w:eastAsia="fr-FR"/>
              </w:rPr>
              <w:t>N°</w:t>
            </w:r>
            <w:r w:rsidRPr="00852AD1">
              <w:rPr>
                <w:rFonts w:ascii="Times New Roman" w:eastAsia="Times New Roman" w:hAnsi="Times New Roman"/>
                <w:b/>
                <w:color w:val="FF0000"/>
                <w:sz w:val="24"/>
                <w:szCs w:val="24"/>
                <w:lang w:eastAsia="fr-FR"/>
              </w:rPr>
              <w:t xml:space="preserve">   </w:t>
            </w:r>
            <w:r w:rsidRPr="00852AD1">
              <w:rPr>
                <w:rFonts w:ascii="Times New Roman" w:eastAsia="Times New Roman" w:hAnsi="Times New Roman"/>
                <w:b/>
                <w:sz w:val="24"/>
                <w:szCs w:val="24"/>
                <w:lang w:eastAsia="fr-FR"/>
              </w:rPr>
              <w:t>/AONO/C-KHY/SG/CIPM/AI/2026  DU …………..…./2026</w:t>
            </w:r>
            <w:r w:rsidRPr="00852AD1">
              <w:rPr>
                <w:rFonts w:ascii="Goudy Old Style" w:eastAsia="Times New Roman" w:hAnsi="Goudy Old Style"/>
                <w:sz w:val="24"/>
                <w:szCs w:val="24"/>
              </w:rPr>
              <w:t>, » et comprenant les pièces C1à C4</w:t>
            </w:r>
          </w:p>
          <w:p w:rsidR="00852AD1" w:rsidRPr="00852AD1" w:rsidRDefault="00852AD1" w:rsidP="00852AD1">
            <w:pPr>
              <w:widowControl w:val="0"/>
              <w:autoSpaceDE w:val="0"/>
              <w:autoSpaceDN w:val="0"/>
              <w:adjustRightInd w:val="0"/>
              <w:ind w:left="572" w:right="142"/>
              <w:jc w:val="both"/>
              <w:rPr>
                <w:rFonts w:ascii="Goudy Old Style" w:eastAsia="Times New Roman" w:hAnsi="Goudy Old Style"/>
                <w:sz w:val="24"/>
                <w:szCs w:val="24"/>
              </w:rPr>
            </w:pPr>
            <w:r w:rsidRPr="00852AD1">
              <w:rPr>
                <w:rFonts w:ascii="Goudy Old Style" w:eastAsia="Times New Roman" w:hAnsi="Goudy Old Style"/>
                <w:sz w:val="24"/>
                <w:szCs w:val="24"/>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52AD1" w:rsidRPr="00852AD1" w:rsidRDefault="00852AD1" w:rsidP="00852AD1">
            <w:pPr>
              <w:widowControl w:val="0"/>
              <w:autoSpaceDE w:val="0"/>
              <w:autoSpaceDN w:val="0"/>
              <w:adjustRightInd w:val="0"/>
              <w:ind w:left="568" w:right="142"/>
              <w:jc w:val="both"/>
              <w:rPr>
                <w:rFonts w:ascii="Goudy Old Style" w:eastAsia="Times New Roman" w:hAnsi="Goudy Old Style"/>
                <w:b/>
                <w:sz w:val="24"/>
                <w:szCs w:val="24"/>
                <w:u w:val="single"/>
              </w:rPr>
            </w:pPr>
            <w:r w:rsidRPr="00852AD1">
              <w:rPr>
                <w:rFonts w:ascii="Goudy Old Style" w:eastAsia="Times New Roman" w:hAnsi="Goudy Old Style"/>
                <w:b/>
                <w:sz w:val="24"/>
                <w:szCs w:val="24"/>
                <w:u w:val="single"/>
              </w:rPr>
              <w:t>Dépôt</w:t>
            </w:r>
            <w:r w:rsidRPr="00852AD1">
              <w:rPr>
                <w:rFonts w:ascii="Goudy Old Style" w:eastAsia="Times New Roman" w:hAnsi="Goudy Old Style"/>
                <w:b/>
                <w:color w:val="FF0000"/>
                <w:sz w:val="24"/>
                <w:szCs w:val="24"/>
                <w:u w:val="single"/>
              </w:rPr>
              <w:t xml:space="preserve"> </w:t>
            </w:r>
            <w:r w:rsidRPr="00852AD1">
              <w:rPr>
                <w:rFonts w:ascii="Goudy Old Style" w:eastAsia="Times New Roman" w:hAnsi="Goudy Old Style"/>
                <w:b/>
                <w:sz w:val="24"/>
                <w:szCs w:val="24"/>
                <w:u w:val="single"/>
              </w:rPr>
              <w:t>des Offres</w:t>
            </w:r>
          </w:p>
          <w:p w:rsidR="00852AD1" w:rsidRPr="00852AD1" w:rsidRDefault="00852AD1" w:rsidP="00852AD1">
            <w:pPr>
              <w:widowControl w:val="0"/>
              <w:autoSpaceDE w:val="0"/>
              <w:autoSpaceDN w:val="0"/>
              <w:adjustRightInd w:val="0"/>
              <w:ind w:right="142"/>
              <w:jc w:val="both"/>
              <w:rPr>
                <w:rFonts w:ascii="Goudy Old Style" w:eastAsia="Times New Roman" w:hAnsi="Goudy Old Style"/>
                <w:sz w:val="24"/>
                <w:szCs w:val="24"/>
              </w:rPr>
            </w:pPr>
            <w:r w:rsidRPr="00852AD1">
              <w:rPr>
                <w:rFonts w:ascii="Goudy Old Style" w:eastAsia="Times New Roman" w:hAnsi="Goudy Old Style"/>
                <w:sz w:val="24"/>
                <w:szCs w:val="24"/>
              </w:rPr>
              <w:t xml:space="preserve">         Après dépôt de son offre, un soumissionnaire ne peut ni la retirer, ni la modifier, ni la corriger pour quelque motif que ce soit, cette condition est valable à la fois avant et après expiration du délai de remise des offres.</w:t>
            </w:r>
          </w:p>
          <w:p w:rsidR="00852AD1" w:rsidRPr="00852AD1" w:rsidRDefault="00852AD1" w:rsidP="00852AD1">
            <w:pPr>
              <w:widowControl w:val="0"/>
              <w:autoSpaceDE w:val="0"/>
              <w:autoSpaceDN w:val="0"/>
              <w:adjustRightInd w:val="0"/>
              <w:ind w:right="142"/>
              <w:jc w:val="both"/>
              <w:rPr>
                <w:rFonts w:ascii="Goudy Old Style" w:eastAsia="Times New Roman" w:hAnsi="Goudy Old Style"/>
                <w:b/>
                <w:sz w:val="24"/>
                <w:szCs w:val="24"/>
              </w:rPr>
            </w:pPr>
            <w:r w:rsidRPr="00852AD1">
              <w:rPr>
                <w:rFonts w:ascii="Goudy Old Style" w:eastAsia="Times New Roman" w:hAnsi="Goudy Old Style"/>
                <w:sz w:val="24"/>
                <w:szCs w:val="24"/>
              </w:rPr>
              <w:t xml:space="preserve">L’offre devra parvenir au Bureau de Suivi et des Projets de la Commune de Kar-Hay dès publication du présent avis ou être déposées contre récépissé à l’adresse sus indiquée, </w:t>
            </w:r>
            <w:r w:rsidRPr="00852AD1">
              <w:rPr>
                <w:rFonts w:ascii="Goudy Old Style" w:eastAsia="Times New Roman" w:hAnsi="Goudy Old Style"/>
                <w:b/>
                <w:sz w:val="24"/>
                <w:szCs w:val="24"/>
              </w:rPr>
              <w:t xml:space="preserve">le ________________au plus tard  à </w:t>
            </w:r>
            <w:r w:rsidRPr="00852AD1">
              <w:rPr>
                <w:rFonts w:ascii="Goudy Old Style" w:eastAsia="Times New Roman" w:hAnsi="Goudy Old Style"/>
                <w:b/>
                <w:sz w:val="24"/>
                <w:szCs w:val="24"/>
                <w:highlight w:val="yellow"/>
              </w:rPr>
              <w:t xml:space="preserve">10 </w:t>
            </w:r>
            <w:r w:rsidRPr="00852AD1">
              <w:rPr>
                <w:rFonts w:ascii="Goudy Old Style" w:eastAsia="Times New Roman" w:hAnsi="Goudy Old Style"/>
                <w:b/>
                <w:sz w:val="24"/>
                <w:szCs w:val="24"/>
              </w:rPr>
              <w:t>h, heure locale.</w:t>
            </w:r>
          </w:p>
          <w:p w:rsidR="00852AD1" w:rsidRPr="00852AD1" w:rsidRDefault="00852AD1" w:rsidP="00852AD1">
            <w:pPr>
              <w:widowControl w:val="0"/>
              <w:autoSpaceDE w:val="0"/>
              <w:autoSpaceDN w:val="0"/>
              <w:adjustRightInd w:val="0"/>
              <w:ind w:left="572" w:right="142"/>
              <w:jc w:val="both"/>
              <w:rPr>
                <w:rFonts w:ascii="Goudy Old Style" w:eastAsia="Times New Roman" w:hAnsi="Goudy Old Style"/>
                <w:b/>
                <w:sz w:val="24"/>
                <w:szCs w:val="24"/>
                <w:u w:val="single"/>
              </w:rPr>
            </w:pPr>
            <w:r w:rsidRPr="00852AD1">
              <w:rPr>
                <w:rFonts w:ascii="Goudy Old Style" w:eastAsia="Times New Roman" w:hAnsi="Goudy Old Style"/>
                <w:b/>
                <w:sz w:val="24"/>
                <w:szCs w:val="24"/>
                <w:u w:val="single"/>
              </w:rPr>
              <w:t>L’ouverture des Plis</w:t>
            </w:r>
          </w:p>
          <w:p w:rsidR="00852AD1" w:rsidRPr="00852AD1" w:rsidRDefault="00852AD1" w:rsidP="00852AD1">
            <w:pPr>
              <w:jc w:val="both"/>
              <w:rPr>
                <w:rFonts w:ascii="Goudy Old Style" w:eastAsia="Times New Roman" w:hAnsi="Goudy Old Style"/>
                <w:sz w:val="24"/>
                <w:szCs w:val="24"/>
              </w:rPr>
            </w:pPr>
            <w:r w:rsidRPr="00852AD1">
              <w:rPr>
                <w:rFonts w:ascii="Goudy Old Style" w:eastAsia="Times New Roman" w:hAnsi="Goudy Old Style"/>
                <w:sz w:val="24"/>
                <w:szCs w:val="24"/>
              </w:rPr>
              <w:t xml:space="preserve">L’ouverture des Offres aura lieu à la </w:t>
            </w:r>
            <w:r w:rsidRPr="00852AD1">
              <w:rPr>
                <w:rFonts w:ascii="Goudy Old Style" w:eastAsia="Times New Roman" w:hAnsi="Goudy Old Style"/>
                <w:sz w:val="24"/>
                <w:szCs w:val="24"/>
                <w:lang w:eastAsia="fr-FR"/>
              </w:rPr>
              <w:t xml:space="preserve">salle des délibérations de la commune de Kar-Hay </w:t>
            </w:r>
            <w:r w:rsidRPr="00852AD1">
              <w:rPr>
                <w:rFonts w:ascii="Goudy Old Style" w:eastAsia="Times New Roman" w:hAnsi="Goudy Old Style"/>
                <w:sz w:val="24"/>
                <w:szCs w:val="24"/>
              </w:rPr>
              <w:t xml:space="preserve"> le  </w:t>
            </w:r>
            <w:r w:rsidRPr="00852AD1">
              <w:rPr>
                <w:rFonts w:ascii="Goudy Old Style" w:eastAsia="Times New Roman" w:hAnsi="Goudy Old Style"/>
                <w:b/>
                <w:sz w:val="24"/>
                <w:szCs w:val="24"/>
              </w:rPr>
              <w:t xml:space="preserve">_________________ au plus tard  à </w:t>
            </w:r>
            <w:r w:rsidRPr="00852AD1">
              <w:rPr>
                <w:rFonts w:ascii="Goudy Old Style" w:eastAsia="Times New Roman" w:hAnsi="Goudy Old Style"/>
                <w:b/>
                <w:sz w:val="24"/>
                <w:szCs w:val="24"/>
                <w:highlight w:val="yellow"/>
              </w:rPr>
              <w:t>11 h</w:t>
            </w:r>
            <w:r w:rsidRPr="00852AD1">
              <w:rPr>
                <w:rFonts w:ascii="Goudy Old Style" w:eastAsia="Times New Roman" w:hAnsi="Goudy Old Style"/>
                <w:b/>
                <w:sz w:val="24"/>
                <w:szCs w:val="24"/>
              </w:rPr>
              <w:t>, heure locale.</w:t>
            </w:r>
            <w:r w:rsidRPr="00852AD1">
              <w:rPr>
                <w:rFonts w:ascii="Goudy Old Style" w:eastAsia="Times New Roman" w:hAnsi="Goudy Old Style"/>
                <w:sz w:val="24"/>
                <w:szCs w:val="24"/>
              </w:rPr>
              <w:t xml:space="preserve"> par la Commission Interne de passation des Marchés auprès de la Commune de Kar-Hay siégeant en présence des soumissionnaires ou de leurs représentants dûment mandatée et ayant une parfaite connaissance de leurs</w:t>
            </w:r>
          </w:p>
          <w:p w:rsidR="00852AD1" w:rsidRPr="00852AD1" w:rsidRDefault="00852AD1" w:rsidP="00852AD1">
            <w:pPr>
              <w:jc w:val="both"/>
              <w:rPr>
                <w:rFonts w:ascii="Goudy Old Style" w:eastAsia="Times New Roman" w:hAnsi="Goudy Old Style"/>
                <w:sz w:val="24"/>
                <w:szCs w:val="24"/>
              </w:rPr>
            </w:pPr>
            <w:r w:rsidRPr="00852AD1">
              <w:rPr>
                <w:rFonts w:ascii="Goudy Old Style" w:eastAsia="Times New Roman" w:hAnsi="Goudy Old Style"/>
                <w:sz w:val="24"/>
                <w:szCs w:val="24"/>
              </w:rPr>
              <w:t xml:space="preserve"> dossiers respectifs.</w:t>
            </w:r>
          </w:p>
          <w:p w:rsidR="00852AD1" w:rsidRPr="00852AD1" w:rsidRDefault="00852AD1" w:rsidP="00852AD1">
            <w:pPr>
              <w:jc w:val="both"/>
              <w:rPr>
                <w:rFonts w:ascii="Goudy Old Style" w:eastAsia="Times New Roman" w:hAnsi="Goudy Old Style"/>
                <w:sz w:val="24"/>
                <w:szCs w:val="24"/>
                <w:lang w:eastAsia="fr-FR"/>
              </w:rPr>
            </w:pPr>
            <w:r w:rsidRPr="00852AD1">
              <w:rPr>
                <w:rFonts w:ascii="Goudy Old Style" w:eastAsia="Times New Roman" w:hAnsi="Goudy Old Style"/>
                <w:sz w:val="24"/>
                <w:szCs w:val="24"/>
              </w:rPr>
              <w:t>Les soumissionnaires dont les pièces administratives seront jugées incomplètes ou non conformes, ne seront pas évalués techniquement.</w:t>
            </w:r>
          </w:p>
        </w:tc>
      </w:tr>
    </w:tbl>
    <w:p w:rsidR="00852AD1" w:rsidRPr="00852AD1" w:rsidRDefault="00852AD1" w:rsidP="00852AD1">
      <w:pPr>
        <w:spacing w:after="0" w:line="240" w:lineRule="auto"/>
        <w:rPr>
          <w:rFonts w:ascii="Times New Roman" w:eastAsia="Times New Roman" w:hAnsi="Times New Roman" w:cs="Times New Roman"/>
          <w:b/>
          <w:bCs/>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bCs/>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EVALUATION ET COMPARAISON DES OFFRES</w:t>
      </w: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lastRenderedPageBreak/>
        <w:t>Article 17 :</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La monnaie retenue est en FCFA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Article18 :</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les variantes techniques n’étant pas acceptées, la méthode d’évaluation des offres est la suivante :</w:t>
      </w: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18.1 : - Evaluation des Offres Techniques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L’offre technique contenue dans l’enveloppe B sera évaluée suivant le système binaire (oui/non) sur la base des critères  de qualification indiqués dans la grille d’évaluation.</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 cet effet, l’entreprise doit fournir tous les documents prouvant que les équipements cités sont sa propriété : facture- certificat d’immatriculation, attestation d’assurance, carte grise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 l’entreprise envisage louer certains équipements, elle doit fournir les preuves de leur existence et la convention la liant à leur légitime propriétaire. La liste des équipements pouvant être loués est limitée à : camion benne, foreuse, compresseur, bétonnière, matériel de topographie, poste de soudure.</w:t>
      </w:r>
    </w:p>
    <w:p w:rsidR="00852AD1" w:rsidRPr="00852AD1" w:rsidRDefault="00852AD1" w:rsidP="00852AD1">
      <w:pPr>
        <w:spacing w:after="0" w:line="240" w:lineRule="auto"/>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NB : Seuls les soumissionnaires dont l’Offre technique a obtenu au moins 70% de réponses positives seront qualifiés pour l’évaluation financière</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18.2 Evaluation des offres Financières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sous-commission d’analyse vérifiera si les offres financières des soumissionnaires techniquement qualifiés sont conformes et complètes.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soumissionnaire devra remplir, en lettres et en chiffres, les prix unitaires du bordereau de prix, les porter dans un détail estimatif et quantitatif et le multiplier par les quantités indiquées, de façon à obtenir le montant total de son 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bordereau des prix unitaires (BPU) devra être obligatoirement complet.</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Le soumissionnaire est obligé d’exprimer les prix du BPU et du DQE en francs CFA hors taxes, avant d’y ajouter, pour ce qui concerne le DQE, les taxes correspondantes</w:t>
      </w:r>
      <w:r w:rsidRPr="00852AD1">
        <w:rPr>
          <w:rFonts w:ascii="Times New Roman" w:eastAsia="Times New Roman" w:hAnsi="Times New Roman" w:cs="Times New Roman"/>
          <w:sz w:val="24"/>
          <w:szCs w:val="24"/>
          <w:lang w:eastAsia="fr-FR"/>
        </w:rPr>
        <w: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prix en lettres du bordereau des prix primeront sur les prix en chiffres dudit bordereau, sur les prix du détail estimatif et quantitatif, et sur les prix des sous détails des prix : ils serviront de base au calcul du montant de l’offre.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soumissionnaire ne pourra faire, dans quelque poste que ce soit du bordereau des prix unitaires, un rabais ou une augmentation sur les prix unitaires indiqués ou sur les montants résultant de ces prix unitaires.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éventuelles erreurs de calcul seront redressées par la sous-commission d’analyse des offres et le montant sera révisé si nécessaire, sans que le soumissionnaire puisse élever quelque réclamation que ce soit.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erreurs arithmétiques seront rectifiées sur la base ci-après :</w:t>
      </w:r>
    </w:p>
    <w:p w:rsidR="00852AD1" w:rsidRPr="00852AD1" w:rsidRDefault="00852AD1" w:rsidP="00852AD1">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S’il y a contradiction entre le prix unitaire et le prix total obtenu en multipliant ce prix par les quantités du DAO, le prix unitaire fera foi et le prix sera corrigé.</w:t>
      </w:r>
    </w:p>
    <w:p w:rsidR="00852AD1" w:rsidRPr="00852AD1" w:rsidRDefault="00852AD1" w:rsidP="00852AD1">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S’il y a contradiction entre le prix en chiffre et le prix en lettre, le prix en lettre prévaudra.</w:t>
      </w:r>
    </w:p>
    <w:p w:rsidR="00852AD1" w:rsidRPr="00852AD1" w:rsidRDefault="00852AD1" w:rsidP="00852AD1">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Si le soumissionnaire n’accepte pas la correction des erreurs, son offre sera écartée et sa garantie pourra être confisquée.</w:t>
      </w: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Après corrections, les offres déclarée techniquement  qualifiées  seront  classées du moins disant au plus disant.</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ATTRIBUTION DU MARCHE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19</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Le critère d’attribution est celui du moins disant.</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marché résultant du présent appel d’offres  sera préparé, passé et exécuté selon les règles de l’art et procédures définies par le Code des marchés publics.</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Une fois le marché approuvé, le cocontractant en reçoit notification. Il doit, dans les vingt (20) jours qui suivent, constituer son cautionnement définitif (selon le modèle joint en annexe).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cocontractant retenu devra après signature du marché et conformément aux conditions de celui-ci, prendre toutes les dispositions nécessaires en vue d’assurer le démarrage rapide  des travaux dès notification de l’ordre de service.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19.1</w:t>
      </w:r>
      <w:r w:rsidRPr="00852AD1">
        <w:rPr>
          <w:rFonts w:ascii="Goudy Old Style" w:eastAsia="Times New Roman" w:hAnsi="Goudy Old Style" w:cs="Times New Roman"/>
          <w:sz w:val="24"/>
          <w:szCs w:val="24"/>
          <w:lang w:eastAsia="fr-FR"/>
        </w:rPr>
        <w:t xml:space="preserve"> Dans les vingt (20) jours suivant la notification du marché par l'Autorité Contractante, le cocontractant fournira au Maître d’Ouvrage Délégué, un cautionnement définitif, sous la forme stipulée dans le RPAO, conformément au modèle fourni dans le DAO.</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19.2</w:t>
      </w:r>
      <w:r w:rsidRPr="00852AD1">
        <w:rPr>
          <w:rFonts w:ascii="Goudy Old Style" w:eastAsia="Times New Roman" w:hAnsi="Goudy Old Style" w:cs="Times New Roman"/>
          <w:sz w:val="24"/>
          <w:szCs w:val="24"/>
          <w:lang w:eastAsia="fr-FR"/>
        </w:rPr>
        <w:t xml:space="preserve"> Le cautionnement définitif dont le taux varie entre 2 et 5% du montant du marché, peut être remplacé par la garantie d’une caution d’un établissement bancaire agréée conformément aux textes en vigueur et émise au profit du Maître d’Ouvrage ou par une caution personnelle et solidaire.</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lastRenderedPageBreak/>
        <w:t xml:space="preserve"> SOUSCRIPTION</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20. Souscription</w:t>
      </w:r>
    </w:p>
    <w:p w:rsidR="00852AD1" w:rsidRPr="00852AD1" w:rsidRDefault="00852AD1" w:rsidP="00852AD1">
      <w:pPr>
        <w:spacing w:after="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Après examen et adoption du projet de marché par la Commission interne de passation des marchés de la commune de Kar-Hay, un délai de un (03) jours calendaires, à compter de la date de sa décharge par le cocontractant, est prescrit à ce dernier en vue de souscrire ledit projet. Passé ce délai l’intéressé est passible  de la rétention de sa caution de soumission. Au-delà de quinze(15) jours de retard, l’Autorité Contractante pourra annuler sans aucun recours l’attribution du marché concerné. Après notification, il devra, dans les trente (30) jours qui suivent, remplir toutes les formalités et notamment l’enregistrement du contrat.</w:t>
      </w: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430"/>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 xml:space="preserve">Pièce N° 4 : </w:t>
      </w: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CAHIER DES CLAUSES ADMINISTRATIVES</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PARTICULIERES</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(CCAP)</w:t>
      </w: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Default="00852AD1" w:rsidP="00852AD1">
      <w:pPr>
        <w:spacing w:after="0" w:line="240" w:lineRule="auto"/>
        <w:rPr>
          <w:rFonts w:ascii="Times New Roman" w:eastAsia="Times New Roman" w:hAnsi="Times New Roman" w:cs="Times New Roman"/>
          <w:sz w:val="24"/>
          <w:szCs w:val="24"/>
          <w:lang w:eastAsia="fr-FR"/>
        </w:rPr>
      </w:pPr>
    </w:p>
    <w:p w:rsidR="0033416F" w:rsidRDefault="0033416F" w:rsidP="00852AD1">
      <w:pPr>
        <w:spacing w:after="0" w:line="240" w:lineRule="auto"/>
        <w:rPr>
          <w:rFonts w:ascii="Times New Roman" w:eastAsia="Times New Roman" w:hAnsi="Times New Roman" w:cs="Times New Roman"/>
          <w:sz w:val="24"/>
          <w:szCs w:val="24"/>
          <w:lang w:eastAsia="fr-FR"/>
        </w:rPr>
      </w:pPr>
    </w:p>
    <w:p w:rsidR="0033416F" w:rsidRPr="00852AD1" w:rsidRDefault="0033416F"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lastRenderedPageBreak/>
        <w:t>Table des matières</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r w:rsidRPr="00852AD1">
        <w:rPr>
          <w:rFonts w:ascii="Times New Roman" w:eastAsia="Times New Roman" w:hAnsi="Times New Roman" w:cs="Times New Roman"/>
          <w:b/>
          <w:bCs/>
          <w:i/>
          <w:iCs/>
          <w:noProof/>
          <w:sz w:val="24"/>
          <w:szCs w:val="24"/>
          <w:lang w:val="en-US"/>
        </w:rPr>
        <w:fldChar w:fldCharType="begin"/>
      </w:r>
      <w:r w:rsidRPr="00852AD1">
        <w:rPr>
          <w:rFonts w:ascii="Times New Roman" w:eastAsia="Times New Roman" w:hAnsi="Times New Roman" w:cs="Times New Roman"/>
          <w:b/>
          <w:bCs/>
          <w:i/>
          <w:iCs/>
          <w:noProof/>
          <w:sz w:val="24"/>
          <w:szCs w:val="24"/>
          <w:lang w:val="en-US"/>
        </w:rPr>
        <w:instrText xml:space="preserve"> TOC \h \z \t "Chap;1;Articli;2" </w:instrText>
      </w:r>
      <w:r w:rsidRPr="00852AD1">
        <w:rPr>
          <w:rFonts w:ascii="Times New Roman" w:eastAsia="Times New Roman" w:hAnsi="Times New Roman" w:cs="Times New Roman"/>
          <w:b/>
          <w:bCs/>
          <w:i/>
          <w:iCs/>
          <w:noProof/>
          <w:sz w:val="24"/>
          <w:szCs w:val="24"/>
          <w:lang w:val="en-US"/>
        </w:rPr>
        <w:fldChar w:fldCharType="separate"/>
      </w:r>
      <w:hyperlink r:id="rId9" w:anchor="_Toc331689977" w:history="1">
        <w:r w:rsidRPr="00852AD1">
          <w:rPr>
            <w:rFonts w:ascii="Times New Roman" w:eastAsia="Times New Roman" w:hAnsi="Times New Roman" w:cs="Times New Roman"/>
            <w:b/>
            <w:bCs/>
            <w:i/>
            <w:iCs/>
            <w:noProof/>
            <w:color w:val="0000FF"/>
            <w:sz w:val="24"/>
            <w:szCs w:val="24"/>
            <w:u w:val="single"/>
            <w:lang w:val="en-US"/>
          </w:rPr>
          <w:t>Chapitre I : Généralités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0" w:anchor="_Toc331689978" w:history="1">
        <w:r w:rsidR="00852AD1" w:rsidRPr="00852AD1">
          <w:rPr>
            <w:rFonts w:ascii="Times New Roman" w:eastAsia="Times New Roman" w:hAnsi="Times New Roman" w:cs="Times New Roman"/>
            <w:noProof/>
            <w:color w:val="0000FF"/>
            <w:sz w:val="24"/>
            <w:szCs w:val="24"/>
            <w:u w:val="single"/>
            <w:lang w:val="en-US"/>
          </w:rPr>
          <w:t>Article 1 : Objet du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1" w:anchor="_Toc331689979" w:history="1">
        <w:r w:rsidR="00852AD1" w:rsidRPr="00852AD1">
          <w:rPr>
            <w:rFonts w:ascii="Times New Roman" w:eastAsia="Times New Roman" w:hAnsi="Times New Roman" w:cs="Times New Roman"/>
            <w:noProof/>
            <w:color w:val="0000FF"/>
            <w:sz w:val="24"/>
            <w:szCs w:val="24"/>
            <w:u w:val="single"/>
            <w:lang w:val="en-US"/>
          </w:rPr>
          <w:t>Article 2 : Procédure de passation du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2" w:anchor="_Toc331689980" w:history="1">
        <w:r w:rsidR="00852AD1" w:rsidRPr="00852AD1">
          <w:rPr>
            <w:rFonts w:ascii="Times New Roman" w:eastAsia="Times New Roman" w:hAnsi="Times New Roman" w:cs="Times New Roman"/>
            <w:noProof/>
            <w:color w:val="0000FF"/>
            <w:sz w:val="24"/>
            <w:szCs w:val="24"/>
            <w:u w:val="single"/>
            <w:lang w:val="en-US"/>
          </w:rPr>
          <w:t>Article 3 : Définitions et attributions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3" w:anchor="_Toc331689981" w:history="1">
        <w:r w:rsidR="00852AD1" w:rsidRPr="00852AD1">
          <w:rPr>
            <w:rFonts w:ascii="Times New Roman" w:eastAsia="Times New Roman" w:hAnsi="Times New Roman" w:cs="Times New Roman"/>
            <w:noProof/>
            <w:color w:val="0000FF"/>
            <w:sz w:val="24"/>
            <w:szCs w:val="24"/>
            <w:u w:val="single"/>
            <w:lang w:val="en-US"/>
          </w:rPr>
          <w:t>Article 4 : Langue, loi et réglementation applicables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4" w:anchor="_Toc331689982" w:history="1">
        <w:r w:rsidR="00852AD1" w:rsidRPr="00852AD1">
          <w:rPr>
            <w:rFonts w:ascii="Times New Roman" w:eastAsia="Times New Roman" w:hAnsi="Times New Roman" w:cs="Times New Roman"/>
            <w:noProof/>
            <w:color w:val="0000FF"/>
            <w:sz w:val="24"/>
            <w:szCs w:val="24"/>
            <w:u w:val="single"/>
            <w:lang w:val="en-US"/>
          </w:rPr>
          <w:t>Article 5 : Pièces constitutives du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5" w:anchor="_Toc331689983" w:history="1">
        <w:r w:rsidR="00852AD1" w:rsidRPr="00852AD1">
          <w:rPr>
            <w:rFonts w:ascii="Times New Roman" w:eastAsia="Times New Roman" w:hAnsi="Times New Roman" w:cs="Times New Roman"/>
            <w:noProof/>
            <w:color w:val="0000FF"/>
            <w:sz w:val="24"/>
            <w:szCs w:val="24"/>
            <w:u w:val="single"/>
            <w:lang w:val="en-US"/>
          </w:rPr>
          <w:t>Article  6 : Textes généraux applicables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6" w:anchor="_Toc331689984" w:history="1">
        <w:r w:rsidR="00852AD1" w:rsidRPr="00852AD1">
          <w:rPr>
            <w:rFonts w:ascii="Times New Roman" w:eastAsia="Times New Roman" w:hAnsi="Times New Roman" w:cs="Times New Roman"/>
            <w:noProof/>
            <w:color w:val="0000FF"/>
            <w:sz w:val="24"/>
            <w:szCs w:val="24"/>
            <w:u w:val="single"/>
            <w:lang w:val="en-US"/>
          </w:rPr>
          <w:t>Article 7 : Communication</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7" w:anchor="_Toc331689985" w:history="1">
        <w:r w:rsidR="00852AD1" w:rsidRPr="00852AD1">
          <w:rPr>
            <w:rFonts w:ascii="Times New Roman" w:eastAsia="Times New Roman" w:hAnsi="Times New Roman" w:cs="Times New Roman"/>
            <w:noProof/>
            <w:color w:val="0000FF"/>
            <w:sz w:val="24"/>
            <w:szCs w:val="24"/>
            <w:u w:val="single"/>
            <w:lang w:val="en-US"/>
          </w:rPr>
          <w:t>Article 8 : Ordres de service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8" w:anchor="_Toc331689986" w:history="1">
        <w:r w:rsidR="00852AD1" w:rsidRPr="00852AD1">
          <w:rPr>
            <w:rFonts w:ascii="Times New Roman" w:eastAsia="Times New Roman" w:hAnsi="Times New Roman" w:cs="Times New Roman"/>
            <w:noProof/>
            <w:color w:val="0000FF"/>
            <w:sz w:val="24"/>
            <w:szCs w:val="24"/>
            <w:u w:val="single"/>
            <w:lang w:val="en-US"/>
          </w:rPr>
          <w:t>Article 9 : Marchés  à  tranches  conditionnelles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19" w:anchor="_Toc331689987" w:history="1">
        <w:r w:rsidR="00852AD1" w:rsidRPr="00852AD1">
          <w:rPr>
            <w:rFonts w:ascii="Times New Roman" w:eastAsia="Times New Roman" w:hAnsi="Times New Roman" w:cs="Times New Roman"/>
            <w:noProof/>
            <w:color w:val="0000FF"/>
            <w:sz w:val="24"/>
            <w:szCs w:val="24"/>
            <w:u w:val="single"/>
            <w:lang w:val="en-US"/>
          </w:rPr>
          <w:t xml:space="preserve">Article 10 : Personnel du   Cocontractant  </w:t>
        </w:r>
      </w:hyperlink>
    </w:p>
    <w:p w:rsidR="00852AD1" w:rsidRPr="00852AD1" w:rsidRDefault="00331028" w:rsidP="00852AD1">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20" w:anchor="_Toc331689988" w:history="1">
        <w:r w:rsidR="00852AD1" w:rsidRPr="00852AD1">
          <w:rPr>
            <w:rFonts w:ascii="Times New Roman" w:eastAsia="Times New Roman" w:hAnsi="Times New Roman" w:cs="Times New Roman"/>
            <w:b/>
            <w:bCs/>
            <w:i/>
            <w:iCs/>
            <w:noProof/>
            <w:color w:val="0000FF"/>
            <w:sz w:val="24"/>
            <w:szCs w:val="24"/>
            <w:u w:val="single"/>
            <w:lang w:val="en-US"/>
          </w:rPr>
          <w:t>Chapitre II : Clauses financières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1" w:anchor="_Toc331689989" w:history="1">
        <w:r w:rsidR="00852AD1" w:rsidRPr="00852AD1">
          <w:rPr>
            <w:rFonts w:ascii="Times New Roman" w:eastAsia="Times New Roman" w:hAnsi="Times New Roman" w:cs="Times New Roman"/>
            <w:noProof/>
            <w:color w:val="0000FF"/>
            <w:sz w:val="24"/>
            <w:szCs w:val="24"/>
            <w:u w:val="single"/>
            <w:lang w:val="en-US"/>
          </w:rPr>
          <w:t>Article 11 : Garanties et cautions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2" w:anchor="_Toc331689990" w:history="1">
        <w:r w:rsidR="00852AD1" w:rsidRPr="00852AD1">
          <w:rPr>
            <w:rFonts w:ascii="Times New Roman" w:eastAsia="Times New Roman" w:hAnsi="Times New Roman" w:cs="Times New Roman"/>
            <w:noProof/>
            <w:color w:val="0000FF"/>
            <w:sz w:val="24"/>
            <w:szCs w:val="24"/>
            <w:u w:val="single"/>
            <w:lang w:val="en-US"/>
          </w:rPr>
          <w:t>Article 12 : Montant du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3" w:anchor="_Toc331689991" w:history="1">
        <w:r w:rsidR="00852AD1" w:rsidRPr="00852AD1">
          <w:rPr>
            <w:rFonts w:ascii="Times New Roman" w:eastAsia="Times New Roman" w:hAnsi="Times New Roman" w:cs="Times New Roman"/>
            <w:noProof/>
            <w:color w:val="0000FF"/>
            <w:sz w:val="24"/>
            <w:szCs w:val="24"/>
            <w:u w:val="single"/>
            <w:lang w:val="en-US"/>
          </w:rPr>
          <w:t>Article 13 : Lieu et mode de paiement</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4" w:anchor="_Toc331689992" w:history="1">
        <w:r w:rsidR="00852AD1" w:rsidRPr="00852AD1">
          <w:rPr>
            <w:rFonts w:ascii="Times New Roman" w:eastAsia="Times New Roman" w:hAnsi="Times New Roman" w:cs="Times New Roman"/>
            <w:noProof/>
            <w:color w:val="0000FF"/>
            <w:sz w:val="24"/>
            <w:szCs w:val="24"/>
            <w:u w:val="single"/>
            <w:lang w:val="en-US"/>
          </w:rPr>
          <w:t>Article 14 : Variation des prix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5" w:anchor="_Toc331689993" w:history="1">
        <w:r w:rsidR="00852AD1" w:rsidRPr="00852AD1">
          <w:rPr>
            <w:rFonts w:ascii="Times New Roman" w:eastAsia="Times New Roman" w:hAnsi="Times New Roman" w:cs="Times New Roman"/>
            <w:noProof/>
            <w:color w:val="0000FF"/>
            <w:sz w:val="24"/>
            <w:szCs w:val="24"/>
            <w:u w:val="single"/>
            <w:lang w:val="en-US"/>
          </w:rPr>
          <w:t>Article 15 : Formules de révision des prix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6" w:anchor="_Toc331689994" w:history="1">
        <w:r w:rsidR="00852AD1" w:rsidRPr="00852AD1">
          <w:rPr>
            <w:rFonts w:ascii="Times New Roman" w:eastAsia="Times New Roman" w:hAnsi="Times New Roman" w:cs="Times New Roman"/>
            <w:noProof/>
            <w:color w:val="0000FF"/>
            <w:sz w:val="24"/>
            <w:szCs w:val="24"/>
            <w:u w:val="single"/>
            <w:lang w:val="en-US"/>
          </w:rPr>
          <w:t>Article 16 : Formules  d’actualisation  des  prix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7" w:anchor="_Toc331689995" w:history="1">
        <w:r w:rsidR="00852AD1" w:rsidRPr="00852AD1">
          <w:rPr>
            <w:rFonts w:ascii="Times New Roman" w:eastAsia="Times New Roman" w:hAnsi="Times New Roman" w:cs="Times New Roman"/>
            <w:noProof/>
            <w:color w:val="0000FF"/>
            <w:sz w:val="24"/>
            <w:szCs w:val="24"/>
            <w:u w:val="single"/>
            <w:lang w:val="en-US"/>
          </w:rPr>
          <w:t>Article 17 : Travaux en régie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8" w:anchor="_Toc331689996" w:history="1">
        <w:r w:rsidR="00852AD1" w:rsidRPr="00852AD1">
          <w:rPr>
            <w:rFonts w:ascii="Times New Roman" w:eastAsia="Times New Roman" w:hAnsi="Times New Roman" w:cs="Times New Roman"/>
            <w:noProof/>
            <w:color w:val="0000FF"/>
            <w:sz w:val="24"/>
            <w:szCs w:val="24"/>
            <w:u w:val="single"/>
            <w:lang w:val="en-US"/>
          </w:rPr>
          <w:t>Article 18 : Valorisation des travaux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9" w:anchor="_Toc331689997" w:history="1">
        <w:r w:rsidR="00852AD1" w:rsidRPr="00852AD1">
          <w:rPr>
            <w:rFonts w:ascii="Times New Roman" w:eastAsia="Times New Roman" w:hAnsi="Times New Roman" w:cs="Times New Roman"/>
            <w:noProof/>
            <w:color w:val="0000FF"/>
            <w:sz w:val="24"/>
            <w:szCs w:val="24"/>
            <w:u w:val="single"/>
            <w:lang w:val="en-US"/>
          </w:rPr>
          <w:t>Article 19 : Valorisation des approvisionnements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0" w:anchor="_Toc331689998" w:history="1">
        <w:r w:rsidR="00852AD1" w:rsidRPr="00852AD1">
          <w:rPr>
            <w:rFonts w:ascii="Times New Roman" w:eastAsia="Times New Roman" w:hAnsi="Times New Roman" w:cs="Times New Roman"/>
            <w:noProof/>
            <w:color w:val="0000FF"/>
            <w:sz w:val="24"/>
            <w:szCs w:val="24"/>
            <w:u w:val="single"/>
            <w:lang w:val="en-US"/>
          </w:rPr>
          <w:t>Article 20 : Avances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1" w:anchor="_Toc331689999" w:history="1">
        <w:r w:rsidR="00852AD1" w:rsidRPr="00852AD1">
          <w:rPr>
            <w:rFonts w:ascii="Times New Roman" w:eastAsia="Times New Roman" w:hAnsi="Times New Roman" w:cs="Times New Roman"/>
            <w:noProof/>
            <w:color w:val="0000FF"/>
            <w:sz w:val="24"/>
            <w:szCs w:val="24"/>
            <w:u w:val="single"/>
            <w:lang w:val="en-US"/>
          </w:rPr>
          <w:t>Article 21 : Règlement des travaux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2" w:anchor="_Toc331690000" w:history="1">
        <w:r w:rsidR="00852AD1" w:rsidRPr="00852AD1">
          <w:rPr>
            <w:rFonts w:ascii="Times New Roman" w:eastAsia="Times New Roman" w:hAnsi="Times New Roman" w:cs="Times New Roman"/>
            <w:noProof/>
            <w:color w:val="0000FF"/>
            <w:sz w:val="24"/>
            <w:szCs w:val="24"/>
            <w:u w:val="single"/>
            <w:lang w:val="en-US"/>
          </w:rPr>
          <w:t>Article 22 : Intérêts moratoires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3" w:anchor="_Toc331690001" w:history="1">
        <w:r w:rsidR="00852AD1" w:rsidRPr="00852AD1">
          <w:rPr>
            <w:rFonts w:ascii="Times New Roman" w:eastAsia="Times New Roman" w:hAnsi="Times New Roman" w:cs="Times New Roman"/>
            <w:noProof/>
            <w:color w:val="0000FF"/>
            <w:sz w:val="24"/>
            <w:szCs w:val="24"/>
            <w:u w:val="single"/>
            <w:lang w:val="en-US"/>
          </w:rPr>
          <w:t>Article 23 : Pénalités de retard</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4" w:anchor="_Toc331690002" w:history="1">
        <w:r w:rsidR="00852AD1" w:rsidRPr="00852AD1">
          <w:rPr>
            <w:rFonts w:ascii="Times New Roman" w:eastAsia="Times New Roman" w:hAnsi="Times New Roman" w:cs="Times New Roman"/>
            <w:noProof/>
            <w:color w:val="0000FF"/>
            <w:sz w:val="24"/>
            <w:szCs w:val="24"/>
            <w:u w:val="single"/>
            <w:lang w:val="en-US"/>
          </w:rPr>
          <w:t>Article 24 : Règlement en cas de groupement d’entreprises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5" w:anchor="_Toc331690003" w:history="1">
        <w:r w:rsidR="00852AD1" w:rsidRPr="00852AD1">
          <w:rPr>
            <w:rFonts w:ascii="Times New Roman" w:eastAsia="Times New Roman" w:hAnsi="Times New Roman" w:cs="Times New Roman"/>
            <w:noProof/>
            <w:color w:val="0000FF"/>
            <w:sz w:val="24"/>
            <w:szCs w:val="24"/>
            <w:u w:val="single"/>
            <w:lang w:val="en-US"/>
          </w:rPr>
          <w:t>Article 25 : Décompte final</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6" w:anchor="_Toc331690004" w:history="1">
        <w:r w:rsidR="00852AD1" w:rsidRPr="00852AD1">
          <w:rPr>
            <w:rFonts w:ascii="Times New Roman" w:eastAsia="Times New Roman" w:hAnsi="Times New Roman" w:cs="Times New Roman"/>
            <w:noProof/>
            <w:color w:val="0000FF"/>
            <w:sz w:val="24"/>
            <w:szCs w:val="24"/>
            <w:u w:val="single"/>
            <w:lang w:val="en-US"/>
          </w:rPr>
          <w:t>Article 26 : Décompte général et définitif</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7" w:anchor="_Toc331690005" w:history="1">
        <w:r w:rsidR="00852AD1" w:rsidRPr="00852AD1">
          <w:rPr>
            <w:rFonts w:ascii="Times New Roman" w:eastAsia="Times New Roman" w:hAnsi="Times New Roman" w:cs="Times New Roman"/>
            <w:noProof/>
            <w:color w:val="0000FF"/>
            <w:sz w:val="24"/>
            <w:szCs w:val="24"/>
            <w:u w:val="single"/>
            <w:lang w:val="en-US"/>
          </w:rPr>
          <w:t>Article 27 : Régime  fiscal  et  douanier</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8" w:anchor="_Toc331690006" w:history="1">
        <w:r w:rsidR="00852AD1" w:rsidRPr="00852AD1">
          <w:rPr>
            <w:rFonts w:ascii="Times New Roman" w:eastAsia="Times New Roman" w:hAnsi="Times New Roman" w:cs="Times New Roman"/>
            <w:noProof/>
            <w:color w:val="0000FF"/>
            <w:sz w:val="24"/>
            <w:szCs w:val="24"/>
            <w:u w:val="single"/>
            <w:lang w:val="en-US"/>
          </w:rPr>
          <w:t>Article 28 : Timbres et enregistrement des marchés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39" w:anchor="_Toc331690007" w:history="1">
        <w:r w:rsidR="00852AD1" w:rsidRPr="00852AD1">
          <w:rPr>
            <w:rFonts w:ascii="Times New Roman" w:eastAsia="Times New Roman" w:hAnsi="Times New Roman" w:cs="Times New Roman"/>
            <w:noProof/>
            <w:color w:val="0000FF"/>
            <w:sz w:val="24"/>
            <w:szCs w:val="24"/>
            <w:u w:val="single"/>
            <w:lang w:val="en-US"/>
          </w:rPr>
          <w:t>Article 29 : Délais d’exécution du marché</w:t>
        </w:r>
      </w:hyperlink>
    </w:p>
    <w:p w:rsidR="00852AD1" w:rsidRPr="00852AD1" w:rsidRDefault="00331028" w:rsidP="00852AD1">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40" w:anchor="_Toc331690008" w:history="1">
        <w:r w:rsidR="00852AD1" w:rsidRPr="00852AD1">
          <w:rPr>
            <w:rFonts w:ascii="Times New Roman" w:eastAsia="Times New Roman" w:hAnsi="Times New Roman" w:cs="Times New Roman"/>
            <w:b/>
            <w:bCs/>
            <w:i/>
            <w:iCs/>
            <w:noProof/>
            <w:color w:val="0000FF"/>
            <w:sz w:val="24"/>
            <w:szCs w:val="24"/>
            <w:u w:val="single"/>
            <w:lang w:val="en-US"/>
          </w:rPr>
          <w:t>Chapitre III : Exécution des travaux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1" w:anchor="_Toc331690009" w:history="1">
        <w:r w:rsidR="00852AD1" w:rsidRPr="00852AD1">
          <w:rPr>
            <w:rFonts w:ascii="Times New Roman" w:eastAsia="Times New Roman" w:hAnsi="Times New Roman" w:cs="Times New Roman"/>
            <w:noProof/>
            <w:color w:val="0000FF"/>
            <w:sz w:val="24"/>
            <w:szCs w:val="24"/>
            <w:u w:val="single"/>
            <w:lang w:val="en-US"/>
          </w:rPr>
          <w:t xml:space="preserve">Article 30 : Rôles et responsabilités du  Cocontractant  </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2" w:anchor="_Toc331690010" w:history="1">
        <w:r w:rsidR="00852AD1" w:rsidRPr="00852AD1">
          <w:rPr>
            <w:rFonts w:ascii="Times New Roman" w:eastAsia="Times New Roman" w:hAnsi="Times New Roman" w:cs="Times New Roman"/>
            <w:noProof/>
            <w:color w:val="0000FF"/>
            <w:sz w:val="24"/>
            <w:szCs w:val="24"/>
            <w:u w:val="single"/>
            <w:lang w:val="en-US"/>
          </w:rPr>
          <w:t>Article 31 : Mise à disposition des documents et du site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3" w:anchor="_Toc331690011" w:history="1">
        <w:r w:rsidR="00852AD1" w:rsidRPr="00852AD1">
          <w:rPr>
            <w:rFonts w:ascii="Times New Roman" w:eastAsia="Times New Roman" w:hAnsi="Times New Roman" w:cs="Times New Roman"/>
            <w:noProof/>
            <w:color w:val="0000FF"/>
            <w:sz w:val="24"/>
            <w:szCs w:val="24"/>
            <w:u w:val="single"/>
            <w:lang w:val="en-US"/>
          </w:rPr>
          <w:t>Article 32 : Assurances des ouvrages et responsabilités civiles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4" w:anchor="_Toc331690012" w:history="1">
        <w:r w:rsidR="00852AD1" w:rsidRPr="00852AD1">
          <w:rPr>
            <w:rFonts w:ascii="Times New Roman" w:eastAsia="Times New Roman" w:hAnsi="Times New Roman" w:cs="Times New Roman"/>
            <w:noProof/>
            <w:color w:val="0000FF"/>
            <w:sz w:val="24"/>
            <w:szCs w:val="24"/>
            <w:u w:val="single"/>
            <w:lang w:val="en-US"/>
          </w:rPr>
          <w:t>Article 33 : Consistance des travaux</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5" w:anchor="_Toc331690013" w:history="1">
        <w:r w:rsidR="00852AD1" w:rsidRPr="00852AD1">
          <w:rPr>
            <w:rFonts w:ascii="Times New Roman" w:eastAsia="Times New Roman" w:hAnsi="Times New Roman" w:cs="Times New Roman"/>
            <w:noProof/>
            <w:color w:val="0000FF"/>
            <w:sz w:val="24"/>
            <w:szCs w:val="24"/>
            <w:u w:val="single"/>
            <w:lang w:val="en-US"/>
          </w:rPr>
          <w:t xml:space="preserve">Article 34 : Pièce  à  fournir  par  Le Cocontractant  </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6" w:anchor="_Toc331690014" w:history="1">
        <w:r w:rsidR="00852AD1" w:rsidRPr="00852AD1">
          <w:rPr>
            <w:rFonts w:ascii="Times New Roman" w:eastAsia="Times New Roman" w:hAnsi="Times New Roman" w:cs="Times New Roman"/>
            <w:noProof/>
            <w:color w:val="0000FF"/>
            <w:sz w:val="24"/>
            <w:szCs w:val="24"/>
            <w:u w:val="single"/>
            <w:lang w:val="en-US"/>
          </w:rPr>
          <w:t>Article 35 : Organisation et sécurité des chantiers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7" w:anchor="_Toc331690015" w:history="1">
        <w:r w:rsidR="00852AD1" w:rsidRPr="00852AD1">
          <w:rPr>
            <w:rFonts w:ascii="Times New Roman" w:eastAsia="Times New Roman" w:hAnsi="Times New Roman" w:cs="Times New Roman"/>
            <w:noProof/>
            <w:color w:val="0000FF"/>
            <w:sz w:val="24"/>
            <w:szCs w:val="24"/>
            <w:u w:val="single"/>
            <w:lang w:val="en-US"/>
          </w:rPr>
          <w:t>Article 36 : Implantation des ouvrages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8" w:anchor="_Toc331690016" w:history="1">
        <w:r w:rsidR="00852AD1" w:rsidRPr="00852AD1">
          <w:rPr>
            <w:rFonts w:ascii="Times New Roman" w:eastAsia="Times New Roman" w:hAnsi="Times New Roman" w:cs="Times New Roman"/>
            <w:noProof/>
            <w:color w:val="0000FF"/>
            <w:sz w:val="24"/>
            <w:szCs w:val="24"/>
            <w:u w:val="single"/>
            <w:lang w:val="en-US"/>
          </w:rPr>
          <w:t>Article 37 : Sous-traitance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9" w:anchor="_Toc331690017" w:history="1">
        <w:r w:rsidR="00852AD1" w:rsidRPr="00852AD1">
          <w:rPr>
            <w:rFonts w:ascii="Times New Roman" w:eastAsia="Times New Roman" w:hAnsi="Times New Roman" w:cs="Times New Roman"/>
            <w:noProof/>
            <w:color w:val="0000FF"/>
            <w:sz w:val="24"/>
            <w:szCs w:val="24"/>
            <w:u w:val="single"/>
            <w:lang w:val="en-US"/>
          </w:rPr>
          <w:t>Article 38 : Laboratoire  de  chantier  et  essais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0" w:anchor="_Toc331690018" w:history="1">
        <w:r w:rsidR="00852AD1" w:rsidRPr="00852AD1">
          <w:rPr>
            <w:rFonts w:ascii="Times New Roman" w:eastAsia="Times New Roman" w:hAnsi="Times New Roman" w:cs="Times New Roman"/>
            <w:noProof/>
            <w:color w:val="0000FF"/>
            <w:sz w:val="24"/>
            <w:szCs w:val="24"/>
            <w:u w:val="single"/>
            <w:lang w:val="en-US"/>
          </w:rPr>
          <w:t>Article 39 : Journal de chantier</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1" w:anchor="_Toc331690019" w:history="1">
        <w:r w:rsidR="00852AD1" w:rsidRPr="00852AD1">
          <w:rPr>
            <w:rFonts w:ascii="Times New Roman" w:eastAsia="Times New Roman" w:hAnsi="Times New Roman" w:cs="Times New Roman"/>
            <w:noProof/>
            <w:color w:val="0000FF"/>
            <w:sz w:val="24"/>
            <w:szCs w:val="24"/>
            <w:u w:val="single"/>
            <w:lang w:val="en-US"/>
          </w:rPr>
          <w:t>Article 40 : Utilisation des explosifs</w:t>
        </w:r>
      </w:hyperlink>
    </w:p>
    <w:p w:rsidR="00852AD1" w:rsidRPr="00852AD1" w:rsidRDefault="00331028" w:rsidP="00852AD1">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2" w:anchor="_Toc331690020" w:history="1">
        <w:r w:rsidR="00852AD1" w:rsidRPr="00852AD1">
          <w:rPr>
            <w:rFonts w:ascii="Times New Roman" w:eastAsia="Times New Roman" w:hAnsi="Times New Roman" w:cs="Times New Roman"/>
            <w:b/>
            <w:bCs/>
            <w:i/>
            <w:iCs/>
            <w:noProof/>
            <w:color w:val="0000FF"/>
            <w:sz w:val="24"/>
            <w:szCs w:val="24"/>
            <w:u w:val="single"/>
            <w:lang w:val="en-US"/>
          </w:rPr>
          <w:t>Chapitre IV : De la réception</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3" w:anchor="_Toc331690021" w:history="1">
        <w:r w:rsidR="00852AD1" w:rsidRPr="00852AD1">
          <w:rPr>
            <w:rFonts w:ascii="Times New Roman" w:eastAsia="Times New Roman" w:hAnsi="Times New Roman" w:cs="Times New Roman"/>
            <w:noProof/>
            <w:color w:val="0000FF"/>
            <w:sz w:val="24"/>
            <w:szCs w:val="24"/>
            <w:u w:val="single"/>
            <w:lang w:val="en-US"/>
          </w:rPr>
          <w:t>Article 41 : Réception provisoire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4" w:anchor="_Toc331690022" w:history="1">
        <w:r w:rsidR="00852AD1" w:rsidRPr="00852AD1">
          <w:rPr>
            <w:rFonts w:ascii="Times New Roman" w:eastAsia="Times New Roman" w:hAnsi="Times New Roman" w:cs="Times New Roman"/>
            <w:noProof/>
            <w:color w:val="0000FF"/>
            <w:sz w:val="24"/>
            <w:szCs w:val="24"/>
            <w:u w:val="single"/>
            <w:lang w:val="en-US"/>
          </w:rPr>
          <w:t>Article 42 : Documents à fournir après exécution</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5" w:anchor="_Toc331690023" w:history="1">
        <w:r w:rsidR="00852AD1" w:rsidRPr="00852AD1">
          <w:rPr>
            <w:rFonts w:ascii="Times New Roman" w:eastAsia="Times New Roman" w:hAnsi="Times New Roman" w:cs="Times New Roman"/>
            <w:noProof/>
            <w:color w:val="0000FF"/>
            <w:sz w:val="24"/>
            <w:szCs w:val="24"/>
            <w:u w:val="single"/>
            <w:lang w:val="en-US"/>
          </w:rPr>
          <w:t>Article 43 : Délai de garantie</w:t>
        </w:r>
      </w:hyperlink>
    </w:p>
    <w:p w:rsidR="00852AD1" w:rsidRPr="00852AD1" w:rsidRDefault="00331028" w:rsidP="00852AD1">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6" w:anchor="_Toc331690024" w:history="1">
        <w:r w:rsidR="00852AD1" w:rsidRPr="00852AD1">
          <w:rPr>
            <w:rFonts w:ascii="Times New Roman" w:eastAsia="Times New Roman" w:hAnsi="Times New Roman" w:cs="Times New Roman"/>
            <w:b/>
            <w:bCs/>
            <w:i/>
            <w:iCs/>
            <w:noProof/>
            <w:color w:val="0000FF"/>
            <w:sz w:val="24"/>
            <w:szCs w:val="24"/>
            <w:u w:val="single"/>
            <w:lang w:val="en-US"/>
          </w:rPr>
          <w:t>Chapitre V : Dispositions diverses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7" w:anchor="_Toc331690025" w:history="1">
        <w:r w:rsidR="00852AD1" w:rsidRPr="00852AD1">
          <w:rPr>
            <w:rFonts w:ascii="Times New Roman" w:eastAsia="Times New Roman" w:hAnsi="Times New Roman" w:cs="Times New Roman"/>
            <w:noProof/>
            <w:color w:val="0000FF"/>
            <w:sz w:val="24"/>
            <w:szCs w:val="24"/>
            <w:u w:val="single"/>
            <w:lang w:val="en-US"/>
          </w:rPr>
          <w:t>Article 45 : Résiliation du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8" w:anchor="_Toc331690026" w:history="1">
        <w:r w:rsidR="00852AD1" w:rsidRPr="00852AD1">
          <w:rPr>
            <w:rFonts w:ascii="Times New Roman" w:eastAsia="Times New Roman" w:hAnsi="Times New Roman" w:cs="Times New Roman"/>
            <w:noProof/>
            <w:color w:val="0000FF"/>
            <w:sz w:val="24"/>
            <w:szCs w:val="24"/>
            <w:u w:val="single"/>
            <w:lang w:val="en-US"/>
          </w:rPr>
          <w:t>Article 46 : Cas de force majeure</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9" w:anchor="_Toc331690027" w:history="1">
        <w:r w:rsidR="00852AD1" w:rsidRPr="00852AD1">
          <w:rPr>
            <w:rFonts w:ascii="Times New Roman" w:eastAsia="Times New Roman" w:hAnsi="Times New Roman" w:cs="Times New Roman"/>
            <w:noProof/>
            <w:color w:val="0000FF"/>
            <w:sz w:val="24"/>
            <w:szCs w:val="24"/>
            <w:u w:val="single"/>
            <w:lang w:val="en-US"/>
          </w:rPr>
          <w:t>Article 47 : Différends et litiges</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60" w:anchor="_Toc331690028" w:history="1">
        <w:r w:rsidR="00852AD1" w:rsidRPr="00852AD1">
          <w:rPr>
            <w:rFonts w:ascii="Times New Roman" w:eastAsia="Times New Roman" w:hAnsi="Times New Roman" w:cs="Times New Roman"/>
            <w:noProof/>
            <w:color w:val="0000FF"/>
            <w:sz w:val="24"/>
            <w:szCs w:val="24"/>
            <w:u w:val="single"/>
            <w:lang w:val="en-US"/>
          </w:rPr>
          <w:t>Article 48 : Edition et diffusion du présent marché</w:t>
        </w:r>
      </w:hyperlink>
    </w:p>
    <w:p w:rsidR="00852AD1" w:rsidRPr="00852AD1" w:rsidRDefault="00331028" w:rsidP="00852AD1">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61" w:anchor="_Toc331690029" w:history="1">
        <w:r w:rsidR="00852AD1" w:rsidRPr="00852AD1">
          <w:rPr>
            <w:rFonts w:ascii="Times New Roman" w:eastAsia="Times New Roman" w:hAnsi="Times New Roman" w:cs="Times New Roman"/>
            <w:noProof/>
            <w:color w:val="0000FF"/>
            <w:sz w:val="24"/>
            <w:szCs w:val="24"/>
            <w:u w:val="single"/>
            <w:lang w:val="en-US"/>
          </w:rPr>
          <w:t>Article 49 et dernier : Entrée en vigueur du marché</w:t>
        </w:r>
      </w:hyperlink>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fldChar w:fldCharType="end"/>
      </w: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33416F" w:rsidRPr="00852AD1" w:rsidRDefault="0033416F"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1" w:name="_Toc331689977"/>
      <w:r w:rsidRPr="00852AD1">
        <w:rPr>
          <w:rFonts w:ascii="Times New Roman" w:eastAsia="Times New Roman" w:hAnsi="Times New Roman" w:cs="Times New Roman"/>
          <w:b/>
          <w:bCs/>
          <w:smallCaps/>
          <w:sz w:val="24"/>
          <w:szCs w:val="24"/>
        </w:rPr>
        <w:lastRenderedPageBreak/>
        <w:t>Chapitre I : Généralités</w:t>
      </w:r>
      <w:bookmarkEnd w:id="1"/>
    </w:p>
    <w:p w:rsidR="00852AD1" w:rsidRPr="00852AD1" w:rsidRDefault="00852AD1" w:rsidP="0085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 w:name="_Toc331689978"/>
      <w:r w:rsidRPr="00852AD1">
        <w:rPr>
          <w:rFonts w:ascii="Times New Roman" w:eastAsia="Times New Roman" w:hAnsi="Times New Roman" w:cs="Times New Roman"/>
          <w:b/>
          <w:bCs/>
          <w:sz w:val="24"/>
          <w:szCs w:val="24"/>
        </w:rPr>
        <w:t>Article 1 : Objet du marché</w:t>
      </w:r>
      <w:bookmarkEnd w:id="2"/>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présent  marché  a pour objet </w:t>
      </w:r>
      <w:bookmarkStart w:id="3" w:name="_Toc331689979"/>
      <w:r w:rsidRPr="00852AD1">
        <w:rPr>
          <w:rFonts w:ascii="Goudy Old Style" w:eastAsia="Times New Roman" w:hAnsi="Goudy Old Style" w:cs="Times New Roman"/>
          <w:sz w:val="24"/>
          <w:szCs w:val="24"/>
          <w:lang w:eastAsia="fr-FR"/>
        </w:rPr>
        <w:t xml:space="preserve">les travaux de de </w:t>
      </w:r>
      <w:r>
        <w:rPr>
          <w:rFonts w:ascii="Times New Roman" w:eastAsia="Times New Roman" w:hAnsi="Times New Roman" w:cs="Times New Roman"/>
          <w:color w:val="000000"/>
          <w:sz w:val="24"/>
          <w:szCs w:val="24"/>
          <w:lang w:val="fr-CM" w:eastAsia="fr-FR"/>
        </w:rPr>
        <w:t xml:space="preserve">DE RÉHABILITATION D’UNE MINI ADDUCTION D’EAU A FILIOU DANS LA COMMUNE DE KAR-HAY, </w:t>
      </w:r>
      <w:r w:rsidRPr="00852AD1">
        <w:rPr>
          <w:rFonts w:ascii="Goudy Old Style" w:eastAsia="Times New Roman" w:hAnsi="Goudy Old Style" w:cs="Times New Roman"/>
          <w:sz w:val="24"/>
          <w:szCs w:val="24"/>
          <w:lang w:eastAsia="fr-FR"/>
        </w:rPr>
        <w:t>Département du MAYO-DANAY, Région de l’Extrême-Nord. Lot unique. (En procédure d’urgence)</w:t>
      </w:r>
    </w:p>
    <w:p w:rsidR="00852AD1" w:rsidRPr="00852AD1" w:rsidRDefault="00852AD1" w:rsidP="00852AD1">
      <w:pPr>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Article 2 :</w:t>
      </w:r>
      <w:r w:rsidRPr="00852AD1">
        <w:rPr>
          <w:rFonts w:ascii="Times New Roman" w:eastAsia="Times New Roman" w:hAnsi="Times New Roman" w:cs="Times New Roman"/>
          <w:sz w:val="24"/>
          <w:szCs w:val="24"/>
          <w:lang w:eastAsia="fr-FR"/>
        </w:rPr>
        <w:t xml:space="preserve"> Procédure de passation du marché</w:t>
      </w:r>
      <w:bookmarkEnd w:id="3"/>
    </w:p>
    <w:p w:rsidR="00852AD1" w:rsidRPr="00852AD1" w:rsidRDefault="00852AD1" w:rsidP="00852AD1">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Le présent marché est passé après Appel d’Offres National Ouvert (AONO), conformément à la réglementation en vigueur au Cameroun</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 w:name="_Toc331689980"/>
      <w:r w:rsidRPr="00852AD1">
        <w:rPr>
          <w:rFonts w:ascii="Times New Roman" w:eastAsia="Times New Roman" w:hAnsi="Times New Roman" w:cs="Times New Roman"/>
          <w:b/>
          <w:bCs/>
          <w:sz w:val="24"/>
          <w:szCs w:val="24"/>
        </w:rPr>
        <w:t>Article 3 : Définitions et attributions</w:t>
      </w:r>
      <w:bookmarkEnd w:id="4"/>
    </w:p>
    <w:p w:rsidR="00852AD1" w:rsidRPr="00852AD1" w:rsidRDefault="00852AD1" w:rsidP="00852AD1">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3.1. Définitions générales</w:t>
      </w:r>
    </w:p>
    <w:p w:rsidR="00852AD1" w:rsidRPr="00852AD1" w:rsidRDefault="00852AD1" w:rsidP="0085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numPr>
          <w:ilvl w:val="0"/>
          <w:numId w:val="19"/>
        </w:numPr>
        <w:autoSpaceDE w:val="0"/>
        <w:autoSpaceDN w:val="0"/>
        <w:adjustRightInd w:val="0"/>
        <w:spacing w:after="0" w:line="240" w:lineRule="auto"/>
        <w:ind w:left="426" w:right="-14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L'Autorité Contractante(AC)</w:t>
      </w:r>
      <w:r w:rsidRPr="00852AD1">
        <w:rPr>
          <w:rFonts w:ascii="Goudy Old Style" w:eastAsia="Times New Roman" w:hAnsi="Goudy Old Style" w:cs="Times New Roman"/>
          <w:sz w:val="24"/>
          <w:szCs w:val="24"/>
          <w:lang w:eastAsia="fr-FR"/>
        </w:rPr>
        <w:t xml:space="preserve"> est le Maire de la Commune de Kar-Hay. A ce titre, il  veille  à  la  conservation  des  originaux  des  documents des marchés et à la transmission des copies à l’ARMP. Il est signataire du marché et en assure le bon fonctionnement. Il assure également le contrôle de l’effectivité de l’exécution des travaux du cocontractant à travers la Brigade Régionale de Contrôle de l’exécution des Marchés Publics.</w:t>
      </w:r>
    </w:p>
    <w:p w:rsidR="00852AD1" w:rsidRPr="00852AD1" w:rsidRDefault="00852AD1" w:rsidP="00852AD1">
      <w:pPr>
        <w:widowControl w:val="0"/>
        <w:numPr>
          <w:ilvl w:val="0"/>
          <w:numId w:val="19"/>
        </w:numPr>
        <w:tabs>
          <w:tab w:val="num" w:pos="142"/>
        </w:tabs>
        <w:suppressAutoHyphens/>
        <w:autoSpaceDE w:val="0"/>
        <w:autoSpaceDN w:val="0"/>
        <w:adjustRightInd w:val="0"/>
        <w:spacing w:after="0" w:line="240" w:lineRule="auto"/>
        <w:ind w:left="426" w:hanging="284"/>
        <w:contextualSpacing/>
        <w:jc w:val="both"/>
        <w:textAlignment w:val="baseline"/>
        <w:rPr>
          <w:rFonts w:ascii="Goudy Old Style" w:eastAsia="Calibri" w:hAnsi="Goudy Old Style" w:cs="Times New Roman"/>
          <w:sz w:val="24"/>
          <w:szCs w:val="24"/>
          <w:lang w:eastAsia="fr-FR"/>
        </w:rPr>
      </w:pPr>
      <w:r w:rsidRPr="00852AD1">
        <w:rPr>
          <w:rFonts w:ascii="Goudy Old Style" w:eastAsia="Calibri" w:hAnsi="Goudy Old Style" w:cs="Times New Roman"/>
          <w:b/>
          <w:sz w:val="24"/>
          <w:szCs w:val="24"/>
          <w:lang w:eastAsia="fr-FR"/>
        </w:rPr>
        <w:t xml:space="preserve">L’autorité en charge de l’effectivité </w:t>
      </w:r>
      <w:r w:rsidRPr="00852AD1">
        <w:rPr>
          <w:rFonts w:ascii="Goudy Old Style" w:eastAsia="Calibri" w:hAnsi="Goudy Old Style" w:cs="Times New Roman"/>
          <w:sz w:val="24"/>
          <w:szCs w:val="24"/>
          <w:lang w:eastAsia="fr-FR"/>
        </w:rPr>
        <w:t xml:space="preserve">de la réalisation des prestations est le Délégué Départemental des Marchés Publics du MAYO-DANAY dont les représentants descendront régulièrement sur le terrain afin de s’assurer de l’effectivité des travaux et de leur qualité. A cet effet ils auront libre accès au chantier et à tous les documents contractuels ou informations, liés à l’exécution du marché. </w:t>
      </w:r>
    </w:p>
    <w:p w:rsidR="00852AD1" w:rsidRPr="00852AD1" w:rsidRDefault="00852AD1" w:rsidP="00852AD1">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 xml:space="preserve">Le Maître d’Ouvrage </w:t>
      </w:r>
      <w:r w:rsidRPr="00852AD1">
        <w:rPr>
          <w:rFonts w:ascii="Goudy Old Style" w:eastAsia="Times New Roman" w:hAnsi="Goudy Old Style" w:cs="Times New Roman"/>
          <w:sz w:val="24"/>
          <w:szCs w:val="24"/>
          <w:lang w:eastAsia="fr-FR"/>
        </w:rPr>
        <w:t xml:space="preserve">est  </w:t>
      </w:r>
      <w:r w:rsidRPr="00852AD1">
        <w:rPr>
          <w:rFonts w:ascii="Goudy Old Style" w:eastAsia="Times New Roman" w:hAnsi="Goudy Old Style" w:cs="Times New Roman"/>
          <w:iCs/>
          <w:sz w:val="24"/>
          <w:szCs w:val="24"/>
          <w:lang w:eastAsia="fr-FR"/>
        </w:rPr>
        <w:t>le maire de la commune de KAR-HAY.</w:t>
      </w:r>
    </w:p>
    <w:p w:rsidR="00852AD1" w:rsidRPr="00852AD1" w:rsidRDefault="00852AD1" w:rsidP="00852AD1">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Le Chef de  Service du marché</w:t>
      </w:r>
      <w:r w:rsidRPr="00852AD1">
        <w:rPr>
          <w:rFonts w:ascii="Goudy Old Style" w:eastAsia="Times New Roman" w:hAnsi="Goudy Old Style" w:cs="Times New Roman"/>
          <w:sz w:val="24"/>
          <w:szCs w:val="24"/>
          <w:lang w:eastAsia="fr-FR"/>
        </w:rPr>
        <w:t xml:space="preserve"> est le Secrétaire Général de la commune de KAR-HAY.</w:t>
      </w:r>
    </w:p>
    <w:p w:rsidR="00852AD1" w:rsidRPr="00852AD1" w:rsidRDefault="00852AD1" w:rsidP="00852AD1">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L’Ingénieur du marché</w:t>
      </w:r>
      <w:r w:rsidRPr="00852AD1">
        <w:rPr>
          <w:rFonts w:ascii="Goudy Old Style" w:eastAsia="Times New Roman" w:hAnsi="Goudy Old Style" w:cs="Times New Roman"/>
          <w:sz w:val="24"/>
          <w:szCs w:val="24"/>
          <w:lang w:eastAsia="fr-FR"/>
        </w:rPr>
        <w:t xml:space="preserve"> est  </w:t>
      </w:r>
      <w:r w:rsidRPr="00852AD1">
        <w:rPr>
          <w:rFonts w:ascii="Goudy Old Style" w:eastAsia="Times New Roman" w:hAnsi="Goudy Old Style" w:cs="Times New Roman"/>
          <w:color w:val="000000"/>
          <w:sz w:val="24"/>
          <w:szCs w:val="24"/>
          <w:lang w:eastAsia="fr-FR"/>
        </w:rPr>
        <w:t>le Délégué Départemental  de l’Eau et de l’Energie du MAYO-DANAY ci-après désigné ingénieur .L’ingénieur ou son représentant devra vérifier que les parties de l’ouvrage sont conformes au cahier des Clauses Techniques Particulières du présent marché</w:t>
      </w:r>
      <w:r w:rsidRPr="00852AD1">
        <w:rPr>
          <w:rFonts w:ascii="Goudy Old Style" w:eastAsia="Times New Roman" w:hAnsi="Goudy Old Style" w:cs="Times New Roman"/>
          <w:sz w:val="24"/>
          <w:szCs w:val="24"/>
          <w:lang w:eastAsia="fr-FR"/>
        </w:rPr>
        <w:t xml:space="preserve"> les approuver ou les refuser si elles sont non conformes. </w:t>
      </w:r>
    </w:p>
    <w:p w:rsidR="00852AD1" w:rsidRPr="00852AD1" w:rsidRDefault="00852AD1" w:rsidP="00852AD1">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Les attributions de Maitre d’œuvre</w:t>
      </w:r>
      <w:r w:rsidRPr="00852AD1">
        <w:rPr>
          <w:rFonts w:ascii="Goudy Old Style" w:eastAsia="Times New Roman" w:hAnsi="Goudy Old Style" w:cs="Times New Roman"/>
          <w:sz w:val="24"/>
          <w:szCs w:val="24"/>
          <w:lang w:eastAsia="fr-FR"/>
        </w:rPr>
        <w:t xml:space="preserve"> sont dévolues au Chef du Service de l’Eau de la Délégation Départementale de l’Eau et de l’Energie de l’Eau du MAYO-</w:t>
      </w:r>
      <w:proofErr w:type="gramStart"/>
      <w:r w:rsidRPr="00852AD1">
        <w:rPr>
          <w:rFonts w:ascii="Goudy Old Style" w:eastAsia="Times New Roman" w:hAnsi="Goudy Old Style" w:cs="Times New Roman"/>
          <w:sz w:val="24"/>
          <w:szCs w:val="24"/>
          <w:lang w:eastAsia="fr-FR"/>
        </w:rPr>
        <w:t>DANAY .</w:t>
      </w:r>
      <w:proofErr w:type="gramEnd"/>
      <w:r w:rsidRPr="00852AD1">
        <w:rPr>
          <w:rFonts w:ascii="Goudy Old Style" w:eastAsia="Times New Roman" w:hAnsi="Goudy Old Style" w:cs="Times New Roman"/>
          <w:sz w:val="24"/>
          <w:szCs w:val="24"/>
          <w:lang w:eastAsia="fr-FR"/>
        </w:rPr>
        <w:t xml:space="preserve"> Il assure le suivi et le contrôle permanents des travaux.</w:t>
      </w:r>
    </w:p>
    <w:p w:rsidR="00852AD1" w:rsidRPr="00852AD1" w:rsidRDefault="00852AD1" w:rsidP="00852AD1">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Le Cocontractant</w:t>
      </w:r>
      <w:r w:rsidRPr="00852AD1">
        <w:rPr>
          <w:rFonts w:ascii="Goudy Old Style" w:eastAsia="Times New Roman" w:hAnsi="Goudy Old Style" w:cs="Times New Roman"/>
          <w:sz w:val="24"/>
          <w:szCs w:val="24"/>
          <w:lang w:eastAsia="fr-FR"/>
        </w:rPr>
        <w:t xml:space="preserve">  est </w:t>
      </w:r>
      <w:proofErr w:type="gramStart"/>
      <w:r w:rsidRPr="00852AD1">
        <w:rPr>
          <w:rFonts w:ascii="Goudy Old Style" w:eastAsia="Times New Roman" w:hAnsi="Goudy Old Style" w:cs="Times New Roman"/>
          <w:sz w:val="24"/>
          <w:szCs w:val="24"/>
          <w:lang w:eastAsia="fr-FR"/>
        </w:rPr>
        <w:t>……………………….,</w:t>
      </w:r>
      <w:proofErr w:type="gramEnd"/>
      <w:r w:rsidRPr="00852AD1">
        <w:rPr>
          <w:rFonts w:ascii="Goudy Old Style" w:eastAsia="Times New Roman" w:hAnsi="Goudy Old Style" w:cs="Times New Roman"/>
          <w:sz w:val="24"/>
          <w:szCs w:val="24"/>
          <w:lang w:eastAsia="fr-FR"/>
        </w:rPr>
        <w:t xml:space="preserve"> il a pour mission d’assurer sous sa responsabilité, les travaux conformément aux règles et normes en vigueur en République du Cameroun.il est responsable de la totalité des parties de l’ouvrage.</w:t>
      </w:r>
    </w:p>
    <w:p w:rsidR="00852AD1" w:rsidRPr="00852AD1" w:rsidRDefault="00852AD1" w:rsidP="0085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3.2. Nantissement</w:t>
      </w:r>
    </w:p>
    <w:p w:rsidR="00852AD1" w:rsidRPr="00852AD1" w:rsidRDefault="00852AD1" w:rsidP="00852AD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L’autorité chargée de l’ordonnancement est le maire de la commune de KAR-HAY.</w:t>
      </w:r>
    </w:p>
    <w:p w:rsidR="00852AD1" w:rsidRPr="00852AD1" w:rsidRDefault="00852AD1" w:rsidP="00852AD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color w:val="FF0000"/>
          <w:sz w:val="24"/>
          <w:szCs w:val="24"/>
          <w:lang w:eastAsia="fr-FR"/>
        </w:rPr>
      </w:pPr>
      <w:r w:rsidRPr="00852AD1">
        <w:rPr>
          <w:rFonts w:ascii="Goudy Old Style" w:eastAsia="Times New Roman" w:hAnsi="Goudy Old Style" w:cs="Times New Roman"/>
          <w:sz w:val="24"/>
          <w:szCs w:val="24"/>
          <w:lang w:eastAsia="fr-FR"/>
        </w:rPr>
        <w:t xml:space="preserve">L’autorité chargée de la liquidation des dépenses est </w:t>
      </w:r>
      <w:r w:rsidRPr="00852AD1">
        <w:rPr>
          <w:rFonts w:ascii="Goudy Old Style" w:eastAsia="Times New Roman" w:hAnsi="Goudy Old Style" w:cs="Times New Roman"/>
          <w:iCs/>
          <w:sz w:val="24"/>
          <w:szCs w:val="24"/>
          <w:lang w:eastAsia="fr-FR"/>
        </w:rPr>
        <w:t>le maire de la commune de KAR-HAY.</w:t>
      </w:r>
    </w:p>
    <w:p w:rsidR="00852AD1" w:rsidRPr="00852AD1" w:rsidRDefault="00852AD1" w:rsidP="00852AD1">
      <w:pPr>
        <w:widowControl w:val="0"/>
        <w:autoSpaceDE w:val="0"/>
        <w:autoSpaceDN w:val="0"/>
        <w:adjustRightInd w:val="0"/>
        <w:spacing w:after="0" w:line="240" w:lineRule="auto"/>
        <w:ind w:right="-149"/>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color w:val="FF0000"/>
          <w:sz w:val="24"/>
          <w:szCs w:val="24"/>
          <w:lang w:eastAsia="fr-FR"/>
        </w:rPr>
        <w:t xml:space="preserve">       </w:t>
      </w:r>
      <w:r w:rsidRPr="00852AD1">
        <w:rPr>
          <w:rFonts w:ascii="Goudy Old Style" w:eastAsia="Times New Roman" w:hAnsi="Goudy Old Style" w:cs="Times New Roman"/>
          <w:sz w:val="24"/>
          <w:szCs w:val="24"/>
          <w:lang w:eastAsia="fr-FR"/>
        </w:rPr>
        <w:t>3. L’organisme ou  le responsable chargé du paiement est l</w:t>
      </w:r>
      <w:r w:rsidRPr="00852AD1">
        <w:rPr>
          <w:rFonts w:ascii="Goudy Old Style" w:eastAsia="Times New Roman" w:hAnsi="Goudy Old Style" w:cs="Times New Roman"/>
          <w:iCs/>
          <w:sz w:val="24"/>
          <w:szCs w:val="24"/>
          <w:lang w:eastAsia="fr-FR"/>
        </w:rPr>
        <w:t>e Receveur  municipal de la commune de KAR-HAY.</w:t>
      </w:r>
    </w:p>
    <w:p w:rsidR="00852AD1" w:rsidRPr="00852AD1" w:rsidRDefault="00852AD1" w:rsidP="00852AD1">
      <w:pPr>
        <w:widowControl w:val="0"/>
        <w:numPr>
          <w:ilvl w:val="0"/>
          <w:numId w:val="21"/>
        </w:numPr>
        <w:tabs>
          <w:tab w:val="left" w:pos="426"/>
        </w:tabs>
        <w:autoSpaceDE w:val="0"/>
        <w:autoSpaceDN w:val="0"/>
        <w:adjustRightInd w:val="0"/>
        <w:spacing w:after="0" w:line="240" w:lineRule="auto"/>
        <w:ind w:right="-149"/>
        <w:jc w:val="both"/>
        <w:rPr>
          <w:rFonts w:ascii="Goudy Old Style" w:eastAsia="Times New Roman" w:hAnsi="Goudy Old Style" w:cs="Times New Roman"/>
          <w:iCs/>
          <w:sz w:val="24"/>
          <w:szCs w:val="24"/>
          <w:lang w:eastAsia="fr-FR"/>
        </w:rPr>
      </w:pPr>
      <w:r w:rsidRPr="00852AD1">
        <w:rPr>
          <w:rFonts w:ascii="Goudy Old Style" w:eastAsia="Times New Roman" w:hAnsi="Goudy Old Style" w:cs="Times New Roman"/>
          <w:sz w:val="24"/>
          <w:szCs w:val="24"/>
          <w:lang w:eastAsia="fr-FR"/>
        </w:rPr>
        <w:t>Les responsables compétents pour fournir les renseignements au titre de l’exécution du présent marché sont </w:t>
      </w:r>
      <w:r w:rsidRPr="00852AD1">
        <w:rPr>
          <w:rFonts w:ascii="Goudy Old Style" w:eastAsia="Times New Roman" w:hAnsi="Goudy Old Style" w:cs="Times New Roman"/>
          <w:iCs/>
          <w:sz w:val="24"/>
          <w:szCs w:val="24"/>
          <w:lang w:eastAsia="fr-FR"/>
        </w:rPr>
        <w:t xml:space="preserve"> le maire de la commune de KAR-HAY  et le délégué Départemental de l’Eau et de l’Energie du MAYO-DANAY.</w:t>
      </w:r>
    </w:p>
    <w:p w:rsidR="00852AD1" w:rsidRPr="00852AD1" w:rsidRDefault="00852AD1" w:rsidP="00852AD1">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5" w:name="_Toc331689981"/>
      <w:r w:rsidRPr="00852AD1">
        <w:rPr>
          <w:rFonts w:ascii="Times New Roman" w:eastAsia="Times New Roman" w:hAnsi="Times New Roman" w:cs="Times New Roman"/>
          <w:b/>
          <w:bCs/>
          <w:sz w:val="24"/>
          <w:szCs w:val="24"/>
        </w:rPr>
        <w:t>Article 4 : Langue, loi et réglementation applicables</w:t>
      </w:r>
      <w:bookmarkEnd w:id="5"/>
    </w:p>
    <w:p w:rsidR="00852AD1" w:rsidRPr="00852AD1" w:rsidRDefault="00852AD1" w:rsidP="00852AD1">
      <w:pPr>
        <w:widowControl w:val="0"/>
        <w:autoSpaceDE w:val="0"/>
        <w:autoSpaceDN w:val="0"/>
        <w:adjustRightInd w:val="0"/>
        <w:spacing w:after="0" w:line="240" w:lineRule="auto"/>
        <w:ind w:left="567" w:right="-20" w:hanging="567"/>
        <w:jc w:val="both"/>
        <w:rPr>
          <w:rFonts w:ascii="Goudy Old Style" w:eastAsia="Times New Roman" w:hAnsi="Goudy Old Style" w:cs="Times New Roman"/>
          <w:iCs/>
          <w:sz w:val="24"/>
          <w:szCs w:val="24"/>
          <w:lang w:eastAsia="fr-FR"/>
        </w:rPr>
      </w:pPr>
      <w:r w:rsidRPr="00852AD1">
        <w:rPr>
          <w:rFonts w:ascii="Times New Roman" w:eastAsia="Times New Roman" w:hAnsi="Times New Roman" w:cs="Times New Roman"/>
          <w:b/>
          <w:sz w:val="24"/>
          <w:szCs w:val="24"/>
          <w:lang w:eastAsia="fr-FR"/>
        </w:rPr>
        <w:t>4.1.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 xml:space="preserve">La langue utilisée est le </w:t>
      </w:r>
      <w:r w:rsidRPr="00852AD1">
        <w:rPr>
          <w:rFonts w:ascii="Goudy Old Style" w:eastAsia="Times New Roman" w:hAnsi="Goudy Old Style" w:cs="Times New Roman"/>
          <w:iCs/>
          <w:sz w:val="24"/>
          <w:szCs w:val="24"/>
          <w:lang w:eastAsia="fr-FR"/>
        </w:rPr>
        <w:t>Français ou l’Anglais.</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4.2.</w:t>
      </w:r>
      <w:r w:rsidRPr="00852AD1">
        <w:rPr>
          <w:rFonts w:ascii="Goudy Old Style" w:eastAsia="Times New Roman" w:hAnsi="Goudy Old Style" w:cs="Times New Roman"/>
          <w:sz w:val="24"/>
          <w:szCs w:val="24"/>
          <w:lang w:eastAsia="fr-FR"/>
        </w:rPr>
        <w:t xml:space="preserve">  Le Cocontractant s’engage  à  observer les lois, règlements, ordonnance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les coûts éventuels qui en découleraient directement seraient pris en  compte sans gain ni perte pour chaque partie.</w:t>
      </w:r>
    </w:p>
    <w:p w:rsidR="00852AD1" w:rsidRPr="00852AD1" w:rsidRDefault="00852AD1" w:rsidP="00852AD1">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6" w:name="_Toc331689982"/>
      <w:r w:rsidRPr="00852AD1">
        <w:rPr>
          <w:rFonts w:ascii="Times New Roman" w:eastAsia="Times New Roman" w:hAnsi="Times New Roman" w:cs="Times New Roman"/>
          <w:b/>
          <w:bCs/>
          <w:sz w:val="24"/>
          <w:szCs w:val="24"/>
        </w:rPr>
        <w:t>Article 5 : Pièces constitutives du marché</w:t>
      </w:r>
      <w:bookmarkEnd w:id="6"/>
    </w:p>
    <w:p w:rsidR="00852AD1" w:rsidRPr="00852AD1" w:rsidRDefault="00852AD1" w:rsidP="00852AD1">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Les pièces contractuelles constitutives du présent marché sont par ordre de priorité : </w:t>
      </w:r>
    </w:p>
    <w:p w:rsidR="00852AD1" w:rsidRPr="00852AD1" w:rsidRDefault="00852AD1" w:rsidP="00852AD1">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1.</w:t>
      </w:r>
      <w:r w:rsidRPr="00852AD1">
        <w:rPr>
          <w:rFonts w:ascii="Goudy Old Style" w:eastAsia="Times New Roman" w:hAnsi="Goudy Old Style" w:cs="Times New Roman"/>
          <w:sz w:val="24"/>
          <w:szCs w:val="24"/>
          <w:lang w:eastAsia="fr-FR"/>
        </w:rPr>
        <w:tab/>
        <w:t>La lettre de soumission.</w:t>
      </w:r>
    </w:p>
    <w:p w:rsidR="00852AD1" w:rsidRPr="00852AD1" w:rsidRDefault="00852AD1" w:rsidP="00852AD1">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2. </w:t>
      </w:r>
      <w:r w:rsidRPr="00852AD1">
        <w:rPr>
          <w:rFonts w:ascii="Goudy Old Style" w:eastAsia="Times New Roman" w:hAnsi="Goudy Old Style" w:cs="Times New Roman"/>
          <w:sz w:val="24"/>
          <w:szCs w:val="24"/>
          <w:lang w:eastAsia="fr-FR"/>
        </w:rPr>
        <w:tab/>
        <w:t>La soumission du prestataire et ses annexes dans toutes les dispositions non   contraires au Cahier des Clauses Administratives Particulières et Cahier des Clauses Techniques Particulières ci-dessus visés;</w:t>
      </w:r>
    </w:p>
    <w:p w:rsidR="00852AD1" w:rsidRPr="00852AD1" w:rsidRDefault="00852AD1" w:rsidP="00852AD1">
      <w:pPr>
        <w:widowControl w:val="0"/>
        <w:autoSpaceDE w:val="0"/>
        <w:autoSpaceDN w:val="0"/>
        <w:adjustRightInd w:val="0"/>
        <w:spacing w:after="0" w:line="240" w:lineRule="auto"/>
        <w:ind w:left="567" w:right="-39"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3.</w:t>
      </w:r>
      <w:r w:rsidRPr="00852AD1">
        <w:rPr>
          <w:rFonts w:ascii="Goudy Old Style" w:eastAsia="Times New Roman" w:hAnsi="Goudy Old Style" w:cs="Times New Roman"/>
          <w:sz w:val="24"/>
          <w:szCs w:val="24"/>
          <w:lang w:eastAsia="fr-FR"/>
        </w:rPr>
        <w:tab/>
        <w:t>Le Cahier des Clauses Administratives Particulières (CCAP) ;</w:t>
      </w:r>
    </w:p>
    <w:p w:rsidR="00852AD1" w:rsidRPr="00852AD1" w:rsidRDefault="00852AD1" w:rsidP="00852AD1">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4.</w:t>
      </w:r>
      <w:r w:rsidRPr="00852AD1">
        <w:rPr>
          <w:rFonts w:ascii="Goudy Old Style" w:eastAsia="Times New Roman" w:hAnsi="Goudy Old Style" w:cs="Times New Roman"/>
          <w:sz w:val="24"/>
          <w:szCs w:val="24"/>
          <w:lang w:eastAsia="fr-FR"/>
        </w:rPr>
        <w:tab/>
        <w:t>Le Cahier des Clauses Techniques Particulières (CCTP);</w:t>
      </w:r>
    </w:p>
    <w:p w:rsidR="00852AD1" w:rsidRPr="00852AD1" w:rsidRDefault="00852AD1" w:rsidP="00852AD1">
      <w:pPr>
        <w:widowControl w:val="0"/>
        <w:autoSpaceDE w:val="0"/>
        <w:autoSpaceDN w:val="0"/>
        <w:adjustRightInd w:val="0"/>
        <w:spacing w:after="0" w:line="240" w:lineRule="auto"/>
        <w:ind w:left="567" w:right="94"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5.</w:t>
      </w:r>
      <w:r w:rsidRPr="00852AD1">
        <w:rPr>
          <w:rFonts w:ascii="Goudy Old Style" w:eastAsia="Times New Roman" w:hAnsi="Goudy Old Style" w:cs="Times New Roman"/>
          <w:sz w:val="24"/>
          <w:szCs w:val="24"/>
          <w:lang w:eastAsia="fr-FR"/>
        </w:rPr>
        <w:tab/>
        <w:t xml:space="preserve">Les éléments propres à la détermination du montant du marché, tels que, par ordre de priorité :  </w:t>
      </w:r>
    </w:p>
    <w:p w:rsidR="00852AD1" w:rsidRPr="00852AD1" w:rsidRDefault="00852AD1" w:rsidP="00852AD1">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les bordereaux des prix unitaires ; </w:t>
      </w:r>
    </w:p>
    <w:p w:rsidR="00852AD1" w:rsidRPr="00852AD1" w:rsidRDefault="00852AD1" w:rsidP="00852AD1">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l’état des prix forfaitaires ; </w:t>
      </w:r>
    </w:p>
    <w:p w:rsidR="00852AD1" w:rsidRPr="00852AD1" w:rsidRDefault="00852AD1" w:rsidP="00852AD1">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détail ou le devis estimatif quantitatif ; </w:t>
      </w:r>
    </w:p>
    <w:p w:rsidR="00852AD1" w:rsidRPr="00852AD1" w:rsidRDefault="00852AD1" w:rsidP="00852AD1">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décomposition des prix forfaitaires et/ou le sous détail des prix unitaires;</w:t>
      </w:r>
    </w:p>
    <w:p w:rsidR="00852AD1" w:rsidRPr="00852AD1" w:rsidRDefault="00852AD1" w:rsidP="00852AD1">
      <w:pPr>
        <w:widowControl w:val="0"/>
        <w:numPr>
          <w:ilvl w:val="0"/>
          <w:numId w:val="23"/>
        </w:numPr>
        <w:autoSpaceDE w:val="0"/>
        <w:autoSpaceDN w:val="0"/>
        <w:adjustRightInd w:val="0"/>
        <w:spacing w:after="0" w:line="240" w:lineRule="auto"/>
        <w:ind w:right="-20"/>
        <w:contextualSpacing/>
        <w:jc w:val="both"/>
        <w:rPr>
          <w:rFonts w:ascii="Goudy Old Style" w:eastAsia="Arial Unicode MS" w:hAnsi="Goudy Old Style" w:cs="Arial Unicode MS"/>
          <w:sz w:val="24"/>
          <w:szCs w:val="24"/>
          <w:lang w:eastAsia="fr-FR"/>
        </w:rPr>
      </w:pPr>
      <w:r w:rsidRPr="00852AD1">
        <w:rPr>
          <w:rFonts w:ascii="Goudy Old Style" w:eastAsia="Arial Unicode MS" w:hAnsi="Goudy Old Style" w:cs="Arial Unicode MS"/>
          <w:sz w:val="24"/>
          <w:szCs w:val="24"/>
          <w:lang w:eastAsia="fr-FR"/>
        </w:rPr>
        <w:t>Le Cahier des Clauses Administratives Générales applicables aux Marchés Publics des Travaux.</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7" w:name="_Toc331689983"/>
      <w:r w:rsidRPr="00852AD1">
        <w:rPr>
          <w:rFonts w:ascii="Times New Roman" w:eastAsia="Times New Roman" w:hAnsi="Times New Roman" w:cs="Times New Roman"/>
          <w:b/>
          <w:bCs/>
          <w:sz w:val="24"/>
          <w:szCs w:val="24"/>
        </w:rPr>
        <w:t>Article  6 : Textes généraux applicable</w:t>
      </w:r>
      <w:bookmarkEnd w:id="7"/>
      <w:r w:rsidRPr="00852AD1">
        <w:rPr>
          <w:rFonts w:ascii="Times New Roman" w:eastAsia="Times New Roman" w:hAnsi="Times New Roman" w:cs="Times New Roman"/>
          <w:b/>
          <w:bCs/>
          <w:sz w:val="24"/>
          <w:szCs w:val="24"/>
        </w:rPr>
        <w:t>s</w:t>
      </w:r>
    </w:p>
    <w:p w:rsidR="00852AD1" w:rsidRPr="00852AD1" w:rsidRDefault="00852AD1" w:rsidP="00852AD1">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852AD1">
        <w:rPr>
          <w:rFonts w:ascii="Times New Roman" w:eastAsia="Times New Roman" w:hAnsi="Times New Roman" w:cs="Times New Roman"/>
          <w:lang w:eastAsia="fr-FR"/>
        </w:rPr>
        <w:t>La présente Lettre-Commande est soumise aux textes généraux ci-après :</w:t>
      </w:r>
    </w:p>
    <w:p w:rsidR="00852AD1" w:rsidRPr="00852AD1" w:rsidRDefault="00852AD1" w:rsidP="00852AD1">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n°96/06  du  18  janvier  1996  portent  révision  de  la  constitution  du  02 Juin  1972,  modifiée  et  complétée  par  la  loi  n°2008/001  du  14  Avril2008 ;</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 2006/012 du 29 décembre 2006 fixant le régime général des contrats de partenariat;</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 2008/009 du 16 juillet 2008 fixant le régime fiscal, financier et comptable applicable aux contrats de partenariat;</w:t>
      </w:r>
    </w:p>
    <w:p w:rsidR="00852AD1" w:rsidRPr="00852AD1" w:rsidRDefault="00852AD1" w:rsidP="00852AD1">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n°2016/007 du 12 juillet 2016 portant Code pénal;</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n°2017/010  du  12  juillet  2017  portant  statut  général  des  établissements  publics;</w:t>
      </w:r>
    </w:p>
    <w:p w:rsidR="00852AD1" w:rsidRPr="00852AD1" w:rsidRDefault="00852AD1" w:rsidP="00852AD1">
      <w:pPr>
        <w:widowControl w:val="0"/>
        <w:numPr>
          <w:ilvl w:val="0"/>
          <w:numId w:val="37"/>
        </w:numPr>
        <w:tabs>
          <w:tab w:val="clear" w:pos="356"/>
          <w:tab w:val="num" w:pos="1070"/>
        </w:tabs>
        <w:autoSpaceDE w:val="0"/>
        <w:autoSpaceDN w:val="0"/>
        <w:spacing w:before="41"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n°2017/011  du  12  juillet  2017  portant  statut  général  des  entreprises  publiques;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n°2018/011  du  11 juillet  2018  portant  Code  de  transparence  et  de  bonne  Gouvernance  dans  la  gestion  des  Finances  Publiques  au  Cameroun;</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n°2018/012  du  11  juillet  2018  portant  Régime  Financier  de  l’Etat  et  des  Autres Entités Publiques;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n°2018/022  du  11  décembre  2018  portant  loi  de  finances  de  la  République  du  Cameroun  pour  l’exercice  2020;</w:t>
      </w:r>
    </w:p>
    <w:p w:rsidR="00852AD1" w:rsidRPr="00852AD1" w:rsidRDefault="00852AD1" w:rsidP="00852AD1">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Loi n°2019/024 du 24 décembre 2019 portant Code général des Collectivités Territoriales Décentralisées;</w:t>
      </w:r>
    </w:p>
    <w:p w:rsidR="00852AD1" w:rsidRPr="00852AD1" w:rsidRDefault="00852AD1" w:rsidP="00852AD1">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n°77/41  du  03  février  1977  fixant  les  attributions  et  l’organisation  des  contrôles  financiers;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n°78/470 du 03 novembre 1978 relatif à l’apurement des comptes et à la sanction des responsabilités des Comptables;</w:t>
      </w:r>
    </w:p>
    <w:p w:rsidR="00852AD1" w:rsidRPr="00852AD1" w:rsidRDefault="00852AD1" w:rsidP="00852AD1">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852AD1" w:rsidRPr="00852AD1" w:rsidRDefault="00852AD1" w:rsidP="00852AD1">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n°2003/011 / PM  du  09  janvier  2003  portant  nomenclature  budgétaire  de  l’Etat;</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n°2005/441 du 1</w:t>
      </w:r>
      <w:r w:rsidRPr="00852AD1">
        <w:rPr>
          <w:rFonts w:ascii="Times New Roman" w:eastAsia="Calibri" w:hAnsi="Times New Roman" w:cs="Times New Roman"/>
          <w:position w:val="8"/>
        </w:rPr>
        <w:t xml:space="preserve">er </w:t>
      </w:r>
      <w:r w:rsidRPr="00852AD1">
        <w:rPr>
          <w:rFonts w:ascii="Times New Roman" w:eastAsia="Calibri" w:hAnsi="Times New Roman" w:cs="Times New Roman"/>
        </w:rPr>
        <w:t>novembre 2005 fixant les conditions d’installation et de prise en charge de moyens de communication dans les services publics;</w:t>
      </w:r>
    </w:p>
    <w:p w:rsidR="00852AD1" w:rsidRPr="00852AD1" w:rsidRDefault="00852AD1" w:rsidP="00852AD1">
      <w:pPr>
        <w:widowControl w:val="0"/>
        <w:numPr>
          <w:ilvl w:val="0"/>
          <w:numId w:val="37"/>
        </w:numPr>
        <w:tabs>
          <w:tab w:val="clear" w:pos="356"/>
          <w:tab w:val="num" w:pos="1070"/>
        </w:tabs>
        <w:autoSpaceDE w:val="0"/>
        <w:autoSpaceDN w:val="0"/>
        <w:spacing w:before="41"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852AD1" w:rsidRPr="00852AD1" w:rsidRDefault="00852AD1" w:rsidP="00852AD1">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n°2010/1735 /PM  du 01  juin  2010  fixant  la  nomenclature  Budgétaire  des  Collectivités Territoriales  Décentralisées;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n°2012/079 du 09 mars 2012 portant régime de la déconcentration de la gestion des personnels de l’Etat et de la solde;</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n°2013/006  du  28 février  2013 portant  organisation  du  Ministère des Finances;</w:t>
      </w:r>
    </w:p>
    <w:p w:rsidR="00852AD1" w:rsidRPr="00852AD1" w:rsidRDefault="00852AD1" w:rsidP="00852AD1">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n°2013/059  du  15 mai  2013  fixant  le  Régime  particulier  du  Contrôle  Administratif  des  Finances  Publiques;</w:t>
      </w:r>
    </w:p>
    <w:p w:rsidR="00852AD1" w:rsidRPr="00852AD1" w:rsidRDefault="00852AD1" w:rsidP="00852AD1">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n°2013/160 du 15 mai 2013 portant Règlement  Général  de  la  Comptabilité  Publique;</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n°2015/405 du 16 septembre 2015 fixant les modalités de rémunération des Délégués du Gouvernement, des Maires et de leurs Adjoints;</w:t>
      </w:r>
    </w:p>
    <w:p w:rsidR="00852AD1" w:rsidRPr="00852AD1" w:rsidRDefault="00852AD1" w:rsidP="00852AD1">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 xml:space="preserve">Décret n°2015/406 du 16 septembre 2015 fixant les indemnités et autres avantages alloués aux Délégués du Gouvernement, des Maires, à leurs Adjoints, aux membres du Conseil de la Communauté et aux Conseillers </w:t>
      </w:r>
      <w:r w:rsidRPr="00852AD1">
        <w:rPr>
          <w:rFonts w:ascii="Times New Roman" w:eastAsia="Calibri" w:hAnsi="Times New Roman" w:cs="Times New Roman"/>
        </w:rPr>
        <w:lastRenderedPageBreak/>
        <w:t>Municipaux;</w:t>
      </w:r>
    </w:p>
    <w:p w:rsidR="00852AD1" w:rsidRPr="00852AD1" w:rsidRDefault="00852AD1" w:rsidP="00852AD1">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n°2018/355 du 12 juin 2018 fixant les règles communes applicables aux marchés des Entreprises Publiques;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n°2018 /366  du 20 juin 2018  portant  Code  des  Marchés  Publics;</w:t>
      </w:r>
    </w:p>
    <w:p w:rsidR="00852AD1" w:rsidRPr="00852AD1" w:rsidRDefault="00852AD1" w:rsidP="00852AD1">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852AD1" w:rsidRPr="00852AD1" w:rsidRDefault="00852AD1" w:rsidP="00852AD1">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n°2019/281 du 31 mai 2019 fixant le calendrier budgétaire de l’Etat;</w:t>
      </w:r>
    </w:p>
    <w:p w:rsidR="00852AD1" w:rsidRPr="00852AD1" w:rsidRDefault="00852AD1" w:rsidP="00852AD1">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852AD1" w:rsidRPr="00852AD1" w:rsidRDefault="00852AD1" w:rsidP="00852AD1">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n°2019 /321 du 19 juin 2019  fixant  les catégories  d’entreprises  publiques, la  rémunération, les  indemnités  et  les  avantages  de  leurs dirigeants ;</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Décret n°2019 /322 du 19 juin 2019  fixant  les catégories  d’Etablissements publics, la  rémunération, les  indemnités  et  les  avantages  de  leurs dirigeants ;</w:t>
      </w:r>
    </w:p>
    <w:p w:rsidR="00852AD1" w:rsidRPr="00852AD1" w:rsidRDefault="00852AD1" w:rsidP="00852AD1">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852AD1" w:rsidRPr="00852AD1" w:rsidRDefault="00852AD1" w:rsidP="00852AD1">
      <w:pPr>
        <w:widowControl w:val="0"/>
        <w:numPr>
          <w:ilvl w:val="0"/>
          <w:numId w:val="37"/>
        </w:numPr>
        <w:tabs>
          <w:tab w:val="clear" w:pos="356"/>
          <w:tab w:val="num" w:pos="1070"/>
        </w:tabs>
        <w:autoSpaceDE w:val="0"/>
        <w:autoSpaceDN w:val="0"/>
        <w:spacing w:before="17"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852AD1" w:rsidRPr="00852AD1" w:rsidRDefault="00852AD1" w:rsidP="00852AD1">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Arrêté n°403/A/MINMAP/CAB du 21 octobre2019</w:t>
      </w:r>
    </w:p>
    <w:p w:rsidR="00852AD1" w:rsidRPr="00852AD1" w:rsidRDefault="00852AD1" w:rsidP="00852AD1">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852AD1" w:rsidRPr="00852AD1" w:rsidRDefault="00852AD1" w:rsidP="00852AD1">
      <w:pPr>
        <w:widowControl w:val="0"/>
        <w:numPr>
          <w:ilvl w:val="0"/>
          <w:numId w:val="37"/>
        </w:numPr>
        <w:tabs>
          <w:tab w:val="clear" w:pos="356"/>
          <w:tab w:val="num" w:pos="1070"/>
        </w:tabs>
        <w:autoSpaceDE w:val="0"/>
        <w:autoSpaceDN w:val="0"/>
        <w:spacing w:before="12"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852AD1" w:rsidRPr="00852AD1" w:rsidRDefault="00852AD1" w:rsidP="00852AD1">
      <w:pPr>
        <w:widowControl w:val="0"/>
        <w:numPr>
          <w:ilvl w:val="0"/>
          <w:numId w:val="37"/>
        </w:numPr>
        <w:tabs>
          <w:tab w:val="clear" w:pos="356"/>
          <w:tab w:val="num" w:pos="1070"/>
        </w:tabs>
        <w:autoSpaceDE w:val="0"/>
        <w:autoSpaceDN w:val="0"/>
        <w:spacing w:before="15"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 xml:space="preserve">Circulairen°003/CAB/PMdu18avril2008relativeaurespectdesrèglesrégissantlapassation, l’exécution et le contrôle </w:t>
      </w:r>
      <w:r w:rsidRPr="00852AD1">
        <w:rPr>
          <w:rFonts w:ascii="Times New Roman" w:eastAsia="Calibri" w:hAnsi="Times New Roman" w:cs="Times New Roman"/>
          <w:spacing w:val="2"/>
        </w:rPr>
        <w:t xml:space="preserve">des </w:t>
      </w:r>
      <w:r w:rsidRPr="00852AD1">
        <w:rPr>
          <w:rFonts w:ascii="Times New Roman" w:eastAsia="Calibri" w:hAnsi="Times New Roman" w:cs="Times New Roman"/>
        </w:rPr>
        <w:t>marchés publics;</w:t>
      </w:r>
    </w:p>
    <w:p w:rsidR="00852AD1" w:rsidRPr="00852AD1" w:rsidRDefault="00852AD1" w:rsidP="00852AD1">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Circulaire n°0000000004/CAB/MINFI du 18 mai 2012portant Instructions relatives à la tenue de la Comptabilité- Matières;</w:t>
      </w:r>
    </w:p>
    <w:p w:rsidR="00852AD1" w:rsidRPr="00852AD1" w:rsidRDefault="00852AD1" w:rsidP="00852AD1">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852AD1" w:rsidRPr="00852AD1" w:rsidRDefault="00852AD1" w:rsidP="00852AD1">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Circulaire  n°050/MINEPAT  du  24  septembre  2019  relative  à  la  réactivation  des  comités  internes  de  gestion  de  la  chaîne  PPBS;</w:t>
      </w:r>
    </w:p>
    <w:p w:rsidR="00852AD1" w:rsidRPr="00852AD1" w:rsidRDefault="00852AD1" w:rsidP="00852AD1">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2024 ;</w:t>
      </w:r>
    </w:p>
    <w:p w:rsidR="00852AD1" w:rsidRPr="00852AD1" w:rsidRDefault="00852AD1" w:rsidP="00852AD1">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Lettre-Circulaire n°004/CAB/PM du 19 août 2014 relative à l’élaboration des Cadres de Dépenses à Moyen Terme (CDMT);</w:t>
      </w:r>
    </w:p>
    <w:p w:rsidR="00852AD1" w:rsidRPr="00852AD1" w:rsidRDefault="00852AD1" w:rsidP="00852AD1">
      <w:pPr>
        <w:widowControl w:val="0"/>
        <w:numPr>
          <w:ilvl w:val="0"/>
          <w:numId w:val="37"/>
        </w:numPr>
        <w:tabs>
          <w:tab w:val="clear" w:pos="356"/>
          <w:tab w:val="num" w:pos="1070"/>
        </w:tabs>
        <w:autoSpaceDE w:val="0"/>
        <w:autoSpaceDN w:val="0"/>
        <w:spacing w:before="40" w:after="0" w:line="271" w:lineRule="auto"/>
        <w:ind w:left="426" w:right="-121" w:hanging="426"/>
        <w:jc w:val="both"/>
        <w:rPr>
          <w:rFonts w:ascii="Times New Roman" w:eastAsia="Calibri" w:hAnsi="Times New Roman" w:cs="Times New Roman"/>
        </w:rPr>
      </w:pPr>
      <w:r w:rsidRPr="00852AD1">
        <w:rPr>
          <w:rFonts w:ascii="Times New Roman" w:eastAsia="Calibri" w:hAnsi="Times New Roman" w:cs="Times New Roman"/>
        </w:rPr>
        <w:t>Lettre-Circulaire n°005542/LC/MINDDEVEL/SG/DFL du 24 octobre 2019 relative à la préparation et à l’exécution des budgets communaux au titre de l’exercice 2020.</w:t>
      </w:r>
    </w:p>
    <w:p w:rsidR="00852AD1" w:rsidRPr="00852AD1" w:rsidRDefault="00852AD1" w:rsidP="00852AD1">
      <w:pPr>
        <w:numPr>
          <w:ilvl w:val="0"/>
          <w:numId w:val="37"/>
        </w:numPr>
        <w:tabs>
          <w:tab w:val="clear" w:pos="356"/>
          <w:tab w:val="num" w:pos="1070"/>
        </w:tabs>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852AD1">
        <w:rPr>
          <w:rFonts w:ascii="Times New Roman" w:eastAsia="Calibri" w:hAnsi="Times New Roman" w:cs="Times New Roman"/>
        </w:rPr>
        <w:t>Code Général des Impôts mis à jour au 1</w:t>
      </w:r>
      <w:r w:rsidRPr="00852AD1">
        <w:rPr>
          <w:rFonts w:ascii="Times New Roman" w:eastAsia="Calibri" w:hAnsi="Times New Roman" w:cs="Times New Roman"/>
          <w:position w:val="8"/>
        </w:rPr>
        <w:t xml:space="preserve">er </w:t>
      </w:r>
      <w:r w:rsidRPr="00852AD1">
        <w:rPr>
          <w:rFonts w:ascii="Times New Roman" w:eastAsia="Calibri" w:hAnsi="Times New Roman" w:cs="Times New Roman"/>
        </w:rPr>
        <w:t>janvier2018.</w:t>
      </w:r>
    </w:p>
    <w:p w:rsidR="00852AD1" w:rsidRPr="00852AD1" w:rsidRDefault="00852AD1" w:rsidP="00852AD1">
      <w:pPr>
        <w:spacing w:before="120"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8" w:name="_Toc331689984"/>
      <w:r w:rsidRPr="00852AD1">
        <w:rPr>
          <w:rFonts w:ascii="Times New Roman" w:eastAsia="Times New Roman" w:hAnsi="Times New Roman" w:cs="Times New Roman"/>
          <w:b/>
          <w:bCs/>
          <w:sz w:val="24"/>
          <w:szCs w:val="24"/>
        </w:rPr>
        <w:t>Article 7 : Communication</w:t>
      </w:r>
      <w:bookmarkEnd w:id="8"/>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Goudy Old Style" w:eastAsia="Times New Roman" w:hAnsi="Goudy Old Style" w:cs="Times New Roman"/>
          <w:b/>
          <w:bCs/>
          <w:sz w:val="24"/>
          <w:szCs w:val="24"/>
        </w:rPr>
        <w:t>7</w:t>
      </w:r>
      <w:r w:rsidRPr="00852AD1">
        <w:rPr>
          <w:rFonts w:ascii="Goudy Old Style" w:eastAsia="Times New Roman" w:hAnsi="Goudy Old Style" w:cs="Times New Roman"/>
          <w:b/>
          <w:bCs/>
          <w:color w:val="FF0000"/>
          <w:sz w:val="24"/>
          <w:szCs w:val="24"/>
        </w:rPr>
        <w:t>.</w:t>
      </w:r>
      <w:r w:rsidRPr="00852AD1">
        <w:rPr>
          <w:rFonts w:ascii="Goudy Old Style" w:eastAsia="Times New Roman" w:hAnsi="Goudy Old Style" w:cs="Times New Roman"/>
          <w:b/>
          <w:bCs/>
          <w:sz w:val="24"/>
          <w:szCs w:val="24"/>
        </w:rPr>
        <w:t>1</w:t>
      </w:r>
      <w:r w:rsidRPr="00852AD1">
        <w:rPr>
          <w:rFonts w:ascii="Goudy Old Style" w:eastAsia="Times New Roman" w:hAnsi="Goudy Old Style" w:cs="Times New Roman"/>
          <w:bCs/>
          <w:sz w:val="24"/>
          <w:szCs w:val="24"/>
        </w:rPr>
        <w:t xml:space="preserve"> Le cocontractant est tenu d’élire domicile non loin du site des travaux</w:t>
      </w:r>
    </w:p>
    <w:p w:rsidR="00852AD1" w:rsidRPr="00852AD1" w:rsidRDefault="00852AD1" w:rsidP="00852AD1">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7.2</w:t>
      </w:r>
      <w:r w:rsidRPr="00852AD1">
        <w:rPr>
          <w:rFonts w:ascii="Goudy Old Style" w:eastAsia="Times New Roman" w:hAnsi="Goudy Old Style" w:cs="Times New Roman"/>
          <w:sz w:val="24"/>
          <w:szCs w:val="24"/>
          <w:lang w:eastAsia="fr-FR"/>
        </w:rPr>
        <w:t>.</w:t>
      </w:r>
      <w:r w:rsidRPr="00852AD1">
        <w:rPr>
          <w:rFonts w:ascii="Goudy Old Style" w:eastAsia="Times New Roman" w:hAnsi="Goudy Old Style" w:cs="Times New Roman"/>
          <w:sz w:val="24"/>
          <w:szCs w:val="24"/>
          <w:lang w:eastAsia="fr-FR"/>
        </w:rPr>
        <w:tab/>
        <w:t>Toutes les notifications et communications écrites dans  le  cadre  du  présent  marché  devront être faites aux adresses suivantes :</w:t>
      </w:r>
    </w:p>
    <w:p w:rsidR="00852AD1" w:rsidRPr="00852AD1" w:rsidRDefault="00852AD1" w:rsidP="00852AD1">
      <w:pPr>
        <w:widowControl w:val="0"/>
        <w:autoSpaceDE w:val="0"/>
        <w:autoSpaceDN w:val="0"/>
        <w:adjustRightInd w:val="0"/>
        <w:spacing w:after="0" w:line="240" w:lineRule="auto"/>
        <w:ind w:left="567" w:right="-20" w:hanging="207"/>
        <w:jc w:val="both"/>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b/>
          <w:iCs/>
          <w:sz w:val="24"/>
          <w:szCs w:val="24"/>
          <w:lang w:eastAsia="fr-FR"/>
        </w:rPr>
        <w:t>a</w:t>
      </w:r>
      <w:proofErr w:type="gramEnd"/>
      <w:r w:rsidRPr="00852AD1">
        <w:rPr>
          <w:rFonts w:ascii="Goudy Old Style" w:eastAsia="Times New Roman" w:hAnsi="Goudy Old Style" w:cs="Times New Roman"/>
          <w:b/>
          <w:iCs/>
          <w:sz w:val="24"/>
          <w:szCs w:val="24"/>
          <w:lang w:eastAsia="fr-FR"/>
        </w:rPr>
        <w:t xml:space="preserve"> </w:t>
      </w:r>
      <w:r w:rsidRPr="00852AD1">
        <w:rPr>
          <w:rFonts w:ascii="Goudy Old Style" w:eastAsia="Times New Roman" w:hAnsi="Goudy Old Style" w:cs="Times New Roman"/>
          <w:iCs/>
          <w:sz w:val="24"/>
          <w:szCs w:val="24"/>
          <w:lang w:eastAsia="fr-FR"/>
        </w:rPr>
        <w:t>Dans le cas où le cocontractant est le destinataire :</w:t>
      </w:r>
      <w:r w:rsidRPr="00852AD1">
        <w:rPr>
          <w:rFonts w:ascii="Goudy Old Style" w:eastAsia="Times New Roman" w:hAnsi="Goudy Old Style" w:cs="Times New Roman"/>
          <w:sz w:val="24"/>
          <w:szCs w:val="24"/>
          <w:lang w:eastAsia="fr-FR"/>
        </w:rPr>
        <w:t xml:space="preserve"> les correspondances seront valablement adressées : au</w:t>
      </w:r>
      <w:r w:rsidRPr="00852AD1">
        <w:rPr>
          <w:rFonts w:ascii="Goudy Old Style" w:eastAsia="Times New Roman" w:hAnsi="Goudy Old Style" w:cs="Times New Roman"/>
          <w:iCs/>
          <w:sz w:val="24"/>
          <w:szCs w:val="24"/>
          <w:lang w:eastAsia="fr-FR"/>
        </w:rPr>
        <w:t xml:space="preserve"> cocontractant à son siège installé dans  la localité des prestations </w:t>
      </w:r>
      <w:r w:rsidRPr="00852AD1">
        <w:rPr>
          <w:rFonts w:ascii="Goudy Old Style" w:eastAsia="Times New Roman" w:hAnsi="Goudy Old Style" w:cs="Times New Roman"/>
          <w:sz w:val="24"/>
          <w:szCs w:val="24"/>
          <w:lang w:eastAsia="fr-FR"/>
        </w:rPr>
        <w:t xml:space="preserve"> notamment à  KAR-HAY.</w:t>
      </w:r>
    </w:p>
    <w:p w:rsidR="00852AD1" w:rsidRPr="00852AD1" w:rsidRDefault="00852AD1" w:rsidP="00852AD1">
      <w:pPr>
        <w:spacing w:before="120" w:after="0" w:line="240" w:lineRule="auto"/>
        <w:ind w:left="360"/>
        <w:jc w:val="both"/>
        <w:rPr>
          <w:rFonts w:ascii="Goudy Old Style" w:eastAsia="Times New Roman" w:hAnsi="Goudy Old Style" w:cs="Times New Roman"/>
          <w:iCs/>
          <w:sz w:val="24"/>
          <w:szCs w:val="24"/>
          <w:lang w:eastAsia="fr-FR"/>
        </w:rPr>
      </w:pPr>
      <w:proofErr w:type="gramStart"/>
      <w:r w:rsidRPr="00852AD1">
        <w:rPr>
          <w:rFonts w:ascii="Goudy Old Style" w:eastAsia="Times New Roman" w:hAnsi="Goudy Old Style" w:cs="Times New Roman"/>
          <w:b/>
          <w:iCs/>
          <w:sz w:val="24"/>
          <w:szCs w:val="24"/>
          <w:lang w:eastAsia="fr-FR"/>
        </w:rPr>
        <w:t>b</w:t>
      </w:r>
      <w:proofErr w:type="gramEnd"/>
      <w:r w:rsidRPr="00852AD1">
        <w:rPr>
          <w:rFonts w:ascii="Goudy Old Style" w:eastAsia="Times New Roman" w:hAnsi="Goudy Old Style" w:cs="Times New Roman"/>
          <w:iCs/>
          <w:sz w:val="24"/>
          <w:szCs w:val="24"/>
          <w:lang w:eastAsia="fr-FR"/>
        </w:rPr>
        <w:t xml:space="preserve"> Dans le cas où l’Autorité Contractante en est le destinataire :</w:t>
      </w:r>
    </w:p>
    <w:p w:rsidR="00852AD1" w:rsidRPr="00852AD1" w:rsidRDefault="00852AD1" w:rsidP="00852AD1">
      <w:pPr>
        <w:widowControl w:val="0"/>
        <w:autoSpaceDE w:val="0"/>
        <w:autoSpaceDN w:val="0"/>
        <w:adjustRightInd w:val="0"/>
        <w:spacing w:before="57" w:after="0" w:line="242" w:lineRule="auto"/>
        <w:ind w:left="284" w:right="91"/>
        <w:jc w:val="both"/>
        <w:rPr>
          <w:rFonts w:ascii="Goudy Old Style" w:eastAsia="Times New Roman" w:hAnsi="Goudy Old Style" w:cs="Times New Roman"/>
          <w:iCs/>
          <w:sz w:val="24"/>
          <w:szCs w:val="24"/>
          <w:lang w:eastAsia="fr-FR"/>
        </w:rPr>
      </w:pPr>
      <w:r w:rsidRPr="00852AD1">
        <w:rPr>
          <w:rFonts w:ascii="Goudy Old Style" w:eastAsia="Times New Roman" w:hAnsi="Goudy Old Style" w:cs="Times New Roman"/>
          <w:iCs/>
          <w:sz w:val="24"/>
          <w:szCs w:val="24"/>
          <w:lang w:eastAsia="fr-FR"/>
        </w:rPr>
        <w:t xml:space="preserve">Monsieur le Maire de la Commune de Kar-Hay (Autorité Contractante): avec copie adressée dans les mêmes </w:t>
      </w:r>
      <w:r w:rsidRPr="00852AD1">
        <w:rPr>
          <w:rFonts w:ascii="Goudy Old Style" w:eastAsia="Times New Roman" w:hAnsi="Goudy Old Style" w:cs="Times New Roman"/>
          <w:iCs/>
          <w:sz w:val="24"/>
          <w:szCs w:val="24"/>
          <w:lang w:eastAsia="fr-FR"/>
        </w:rPr>
        <w:lastRenderedPageBreak/>
        <w:t>délais, au Maître d’Ouvrage, au Chef de service et à l’Ingénieur le cas échéant.</w:t>
      </w:r>
    </w:p>
    <w:p w:rsidR="00852AD1" w:rsidRPr="00852AD1" w:rsidRDefault="00852AD1" w:rsidP="00852AD1">
      <w:pPr>
        <w:spacing w:before="120" w:after="0" w:line="240" w:lineRule="auto"/>
        <w:ind w:left="284"/>
        <w:jc w:val="both"/>
        <w:rPr>
          <w:rFonts w:ascii="Goudy Old Style" w:eastAsia="Times New Roman" w:hAnsi="Goudy Old Style" w:cs="Times New Roman"/>
          <w:iCs/>
          <w:sz w:val="24"/>
          <w:szCs w:val="24"/>
          <w:lang w:eastAsia="fr-FR"/>
        </w:rPr>
      </w:pPr>
      <w:r w:rsidRPr="00852AD1">
        <w:rPr>
          <w:rFonts w:ascii="Goudy Old Style" w:eastAsia="Times New Roman" w:hAnsi="Goudy Old Style" w:cs="Times New Roman"/>
          <w:iCs/>
          <w:sz w:val="24"/>
          <w:szCs w:val="24"/>
          <w:lang w:eastAsia="fr-FR"/>
        </w:rPr>
        <w:t>S’agissant des correspondances adressées aux autres intervenants par le Cocontractant, une copie sera transmise dans les mêmes délais à l’Autorité Contractante.</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9" w:name="_Toc331689985"/>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852AD1">
        <w:rPr>
          <w:rFonts w:ascii="Times New Roman" w:eastAsia="Times New Roman" w:hAnsi="Times New Roman" w:cs="Times New Roman"/>
          <w:b/>
          <w:bCs/>
          <w:sz w:val="24"/>
          <w:szCs w:val="24"/>
        </w:rPr>
        <w:t>Article 8 : Ordres de service</w:t>
      </w:r>
      <w:bookmarkEnd w:id="9"/>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Times New Roman" w:eastAsia="Times New Roman" w:hAnsi="Times New Roman" w:cs="Times New Roman"/>
          <w:b/>
          <w:bCs/>
          <w:sz w:val="24"/>
          <w:szCs w:val="24"/>
        </w:rPr>
        <w:t>8.</w:t>
      </w:r>
      <w:r w:rsidRPr="00852AD1">
        <w:rPr>
          <w:rFonts w:ascii="Goudy Old Style" w:eastAsia="Times New Roman" w:hAnsi="Goudy Old Style" w:cs="Times New Roman"/>
          <w:b/>
          <w:bCs/>
          <w:sz w:val="24"/>
          <w:szCs w:val="24"/>
        </w:rPr>
        <w:t xml:space="preserve">1   </w:t>
      </w:r>
      <w:r w:rsidRPr="00852AD1">
        <w:rPr>
          <w:rFonts w:ascii="Goudy Old Style" w:eastAsia="Times New Roman" w:hAnsi="Goudy Old Style" w:cs="Times New Roman"/>
          <w:bCs/>
          <w:sz w:val="24"/>
          <w:szCs w:val="24"/>
        </w:rPr>
        <w:t xml:space="preserve">L’ordre de service de commencer les travaux </w:t>
      </w:r>
      <w:proofErr w:type="gramStart"/>
      <w:r w:rsidRPr="00852AD1">
        <w:rPr>
          <w:rFonts w:ascii="Goudy Old Style" w:eastAsia="Times New Roman" w:hAnsi="Goudy Old Style" w:cs="Times New Roman"/>
          <w:bCs/>
          <w:sz w:val="24"/>
          <w:szCs w:val="24"/>
        </w:rPr>
        <w:t>est</w:t>
      </w:r>
      <w:proofErr w:type="gramEnd"/>
      <w:r w:rsidRPr="00852AD1">
        <w:rPr>
          <w:rFonts w:ascii="Goudy Old Style" w:eastAsia="Times New Roman" w:hAnsi="Goudy Old Style" w:cs="Times New Roman"/>
          <w:bCs/>
          <w:sz w:val="24"/>
          <w:szCs w:val="24"/>
        </w:rPr>
        <w:t xml:space="preserve"> signé par l’Autorité Contractante et notifié au Cocontractant par le</w:t>
      </w:r>
      <w:r w:rsidRPr="00852AD1">
        <w:rPr>
          <w:rFonts w:ascii="Goudy Old Style" w:eastAsia="Times New Roman" w:hAnsi="Goudy Old Style" w:cs="Times New Roman"/>
          <w:bCs/>
          <w:color w:val="FF0000"/>
          <w:sz w:val="24"/>
          <w:szCs w:val="24"/>
        </w:rPr>
        <w:t xml:space="preserve"> </w:t>
      </w:r>
      <w:r w:rsidRPr="00852AD1">
        <w:rPr>
          <w:rFonts w:ascii="Goudy Old Style" w:eastAsia="Times New Roman" w:hAnsi="Goudy Old Style" w:cs="Times New Roman"/>
          <w:bCs/>
          <w:sz w:val="24"/>
          <w:szCs w:val="24"/>
        </w:rPr>
        <w:t xml:space="preserve">Maître d’Ouvrage avec copie, au Chef de service, à l’Ingénieur, </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Goudy Old Style" w:eastAsia="Times New Roman" w:hAnsi="Goudy Old Style" w:cs="Times New Roman"/>
          <w:b/>
          <w:bCs/>
          <w:sz w:val="24"/>
          <w:szCs w:val="24"/>
        </w:rPr>
        <w:t>8.2</w:t>
      </w:r>
      <w:r w:rsidRPr="00852AD1">
        <w:rPr>
          <w:rFonts w:ascii="Goudy Old Style" w:eastAsia="Times New Roman" w:hAnsi="Goudy Old Style" w:cs="Times New Roman"/>
          <w:bCs/>
          <w:sz w:val="24"/>
          <w:szCs w:val="24"/>
        </w:rPr>
        <w:t>. Les ordres de service ayant une incidence sur l’objectif, le montant ou le délai d’exécution du marché seront signés par l’Autorité Contractante et notifiés au Cocontractant par lui-même, avec copie au Maître d’Ouvrage, au Chef de service, à l’Ingénieur et à l’Organisme Payeur. Le visa préalable de l’Organisme Payeur sera éventuellement requis avant la signature de ceux ayant une incidence sur le montant.</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Goudy Old Style" w:eastAsia="Times New Roman" w:hAnsi="Goudy Old Style" w:cs="Times New Roman"/>
          <w:b/>
          <w:bCs/>
          <w:sz w:val="24"/>
          <w:szCs w:val="24"/>
        </w:rPr>
        <w:t>8.3.</w:t>
      </w:r>
      <w:r w:rsidRPr="00852AD1">
        <w:rPr>
          <w:rFonts w:ascii="Goudy Old Style" w:eastAsia="Times New Roman" w:hAnsi="Goudy Old Style" w:cs="Times New Roman"/>
          <w:bCs/>
          <w:sz w:val="24"/>
          <w:szCs w:val="24"/>
        </w:rPr>
        <w:t xml:space="preserve">  Les ordres de service à caractère technique liés au déroulement normal du chantier seront signés et notifiés au Cocontractant par l’Ingénieur.</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Goudy Old Style" w:eastAsia="Times New Roman" w:hAnsi="Goudy Old Style" w:cs="Times New Roman"/>
          <w:b/>
          <w:bCs/>
          <w:sz w:val="24"/>
          <w:szCs w:val="24"/>
        </w:rPr>
        <w:t>8.4.</w:t>
      </w:r>
      <w:r w:rsidRPr="00852AD1">
        <w:rPr>
          <w:rFonts w:ascii="Goudy Old Style" w:eastAsia="Times New Roman" w:hAnsi="Goudy Old Style" w:cs="Times New Roman"/>
          <w:bCs/>
          <w:sz w:val="24"/>
          <w:szCs w:val="24"/>
        </w:rPr>
        <w:t xml:space="preserve"> Les ordres de service valant mise en demeure seront signés par le Maître d’Ouvrage et notifiés au Cocontractant par le Chef de service, avec copie à l’Autorité Contractante et à l’Ingénieur.</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852AD1">
        <w:rPr>
          <w:rFonts w:ascii="Goudy Old Style" w:eastAsia="Times New Roman" w:hAnsi="Goudy Old Style" w:cs="Times New Roman"/>
          <w:b/>
          <w:bCs/>
          <w:sz w:val="24"/>
          <w:szCs w:val="24"/>
        </w:rPr>
        <w:t>8.5</w:t>
      </w:r>
      <w:r w:rsidRPr="00852AD1">
        <w:rPr>
          <w:rFonts w:ascii="Goudy Old Style" w:eastAsia="Times New Roman" w:hAnsi="Goudy Old Style" w:cs="Times New Roman"/>
          <w:bCs/>
          <w:sz w:val="24"/>
          <w:szCs w:val="24"/>
        </w:rPr>
        <w:t xml:space="preserve"> Les ordres de service de suspension et de reprise des travaux, pour cause d’intempéries, seront signés par  l’Ingénieur avec copie au chef de service et à l’Autorité Contractante.</w:t>
      </w:r>
    </w:p>
    <w:p w:rsidR="00852AD1" w:rsidRPr="00852AD1" w:rsidRDefault="00852AD1" w:rsidP="00852AD1">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8.6.</w:t>
      </w:r>
      <w:r w:rsidRPr="00852AD1">
        <w:rPr>
          <w:rFonts w:ascii="Goudy Old Style" w:eastAsia="Times New Roman" w:hAnsi="Goudy Old Style" w:cs="Times New Roman"/>
          <w:sz w:val="24"/>
          <w:szCs w:val="24"/>
          <w:lang w:eastAsia="fr-FR"/>
        </w:rPr>
        <w:tab/>
        <w:t>Le cocontractant dispose d’un délai de quinze (15) jours pour émettre des réserves sur tout ordre de service reçu. Le fait d’émettre des réserves ne  dispense  pas  l’entreprise  d’exécuter  les ordres de service reçus.</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0" w:name="_Toc331689986"/>
      <w:r w:rsidRPr="00852AD1">
        <w:rPr>
          <w:rFonts w:ascii="Times New Roman" w:eastAsia="Times New Roman" w:hAnsi="Times New Roman" w:cs="Times New Roman"/>
          <w:b/>
          <w:bCs/>
          <w:sz w:val="24"/>
          <w:szCs w:val="24"/>
        </w:rPr>
        <w:t xml:space="preserve">Article 9 : Marchés  à  tranche ferme  </w:t>
      </w:r>
      <w:bookmarkEnd w:id="10"/>
    </w:p>
    <w:p w:rsidR="00852AD1" w:rsidRPr="00852AD1" w:rsidRDefault="00852AD1" w:rsidP="00852AD1">
      <w:pPr>
        <w:widowControl w:val="0"/>
        <w:autoSpaceDE w:val="0"/>
        <w:autoSpaceDN w:val="0"/>
        <w:adjustRightInd w:val="0"/>
        <w:spacing w:after="0" w:line="240" w:lineRule="auto"/>
        <w:ind w:left="510" w:right="-37" w:hanging="51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Le présent  marché est à tranche ferme.</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11" w:name="_Toc331689987"/>
      <w:r w:rsidRPr="00852AD1">
        <w:rPr>
          <w:rFonts w:ascii="Goudy Old Style" w:eastAsia="Times New Roman" w:hAnsi="Goudy Old Style" w:cs="Times New Roman"/>
          <w:b/>
          <w:bCs/>
          <w:sz w:val="24"/>
          <w:szCs w:val="24"/>
        </w:rPr>
        <w:t xml:space="preserve">Article 10 : Personnel du  </w:t>
      </w:r>
      <w:bookmarkEnd w:id="11"/>
      <w:r w:rsidRPr="00852AD1">
        <w:rPr>
          <w:rFonts w:ascii="Goudy Old Style" w:eastAsia="Times New Roman" w:hAnsi="Goudy Old Style" w:cs="Times New Roman"/>
          <w:b/>
          <w:bCs/>
          <w:sz w:val="24"/>
          <w:szCs w:val="24"/>
        </w:rPr>
        <w:t xml:space="preserve">Cocontractant  </w:t>
      </w:r>
    </w:p>
    <w:p w:rsidR="00852AD1" w:rsidRPr="00852AD1" w:rsidRDefault="00852AD1" w:rsidP="00852AD1">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10.1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Toute modification même partielle apportée aux propositions de l’offre technique n’interviendra qu’après agrément écrit du Chef de service. En cas de modification, le Cocontractant  le fera remplacer par un personnel de compétence (qualifications et expérience) au moins égale.</w:t>
      </w:r>
    </w:p>
    <w:p w:rsidR="00852AD1" w:rsidRPr="00852AD1" w:rsidRDefault="00852AD1" w:rsidP="00852AD1">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10.2</w:t>
      </w:r>
      <w:r w:rsidRPr="00852AD1">
        <w:rPr>
          <w:rFonts w:ascii="Goudy Old Style" w:eastAsia="Times New Roman" w:hAnsi="Goudy Old Style" w:cs="Times New Roman"/>
          <w:sz w:val="24"/>
          <w:szCs w:val="24"/>
          <w:lang w:eastAsia="fr-FR"/>
        </w:rPr>
        <w:t>.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Passé ce délai, les listes seront considérées comme approuvées.</w:t>
      </w:r>
    </w:p>
    <w:p w:rsidR="00852AD1" w:rsidRPr="00852AD1" w:rsidRDefault="00852AD1" w:rsidP="00852AD1">
      <w:pPr>
        <w:widowControl w:val="0"/>
        <w:autoSpaceDE w:val="0"/>
        <w:autoSpaceDN w:val="0"/>
        <w:adjustRightInd w:val="0"/>
        <w:spacing w:after="0" w:line="240" w:lineRule="auto"/>
        <w:ind w:left="510" w:right="95" w:hanging="510"/>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b/>
          <w:sz w:val="24"/>
          <w:szCs w:val="24"/>
          <w:lang w:eastAsia="fr-FR"/>
        </w:rPr>
        <w:t>10.3</w:t>
      </w:r>
      <w:r w:rsidRPr="00852AD1">
        <w:rPr>
          <w:rFonts w:ascii="Goudy Old Style" w:eastAsia="Times New Roman" w:hAnsi="Goudy Old Style" w:cs="Times New Roman"/>
          <w:sz w:val="24"/>
          <w:szCs w:val="24"/>
          <w:lang w:eastAsia="fr-FR"/>
        </w:rPr>
        <w:t>. Toute modification unilatérale apportée aux propositions en personnel d’encadrement de l’offre technique, avant et pendant les travaux constitue un motif de résiliation du marché tel que visé à l’article  44 ci-dessous ou d’application de pénalités</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6"/>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360" w:lineRule="auto"/>
        <w:ind w:right="-6"/>
        <w:jc w:val="center"/>
        <w:rPr>
          <w:rFonts w:ascii="Times New Roman" w:eastAsia="Times New Roman" w:hAnsi="Times New Roman" w:cs="Times New Roman"/>
          <w:b/>
          <w:bCs/>
          <w:smallCaps/>
          <w:sz w:val="24"/>
          <w:szCs w:val="24"/>
        </w:rPr>
      </w:pPr>
      <w:bookmarkStart w:id="12" w:name="_Toc331689988"/>
      <w:r w:rsidRPr="00852AD1">
        <w:rPr>
          <w:rFonts w:ascii="Times New Roman" w:eastAsia="Times New Roman" w:hAnsi="Times New Roman" w:cs="Times New Roman"/>
          <w:b/>
          <w:bCs/>
          <w:smallCaps/>
          <w:sz w:val="24"/>
          <w:szCs w:val="24"/>
        </w:rPr>
        <w:t>Chapitre II : Clauses financières</w:t>
      </w:r>
      <w:bookmarkEnd w:id="12"/>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3" w:name="_Toc331689989"/>
      <w:r w:rsidRPr="00852AD1">
        <w:rPr>
          <w:rFonts w:ascii="Times New Roman" w:eastAsia="Times New Roman" w:hAnsi="Times New Roman" w:cs="Times New Roman"/>
          <w:b/>
          <w:bCs/>
          <w:sz w:val="24"/>
          <w:szCs w:val="24"/>
        </w:rPr>
        <w:t>Article 11 : Garanties et cautions</w:t>
      </w:r>
      <w:bookmarkEnd w:id="13"/>
    </w:p>
    <w:p w:rsidR="00852AD1" w:rsidRPr="00852AD1" w:rsidRDefault="00852AD1" w:rsidP="00852AD1">
      <w:pPr>
        <w:widowControl w:val="0"/>
        <w:autoSpaceDE w:val="0"/>
        <w:autoSpaceDN w:val="0"/>
        <w:adjustRightInd w:val="0"/>
        <w:spacing w:after="0" w:line="240" w:lineRule="auto"/>
        <w:ind w:left="114"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Cs/>
          <w:sz w:val="24"/>
          <w:szCs w:val="24"/>
          <w:lang w:eastAsia="fr-FR"/>
        </w:rPr>
        <w:t>11.1. Cautionnement définitif</w:t>
      </w:r>
    </w:p>
    <w:p w:rsidR="00852AD1" w:rsidRPr="00852AD1" w:rsidRDefault="00852AD1" w:rsidP="00852AD1">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Le cautionnement définitif fixé à </w:t>
      </w:r>
      <w:r w:rsidRPr="00852AD1">
        <w:rPr>
          <w:rFonts w:ascii="Goudy Old Style" w:eastAsia="Times New Roman" w:hAnsi="Goudy Old Style" w:cs="Times New Roman"/>
          <w:b/>
          <w:sz w:val="24"/>
          <w:szCs w:val="24"/>
        </w:rPr>
        <w:t>deux (2%) du montant TTC</w:t>
      </w:r>
      <w:r w:rsidRPr="00852AD1">
        <w:rPr>
          <w:rFonts w:ascii="Goudy Old Style" w:eastAsia="Times New Roman" w:hAnsi="Goudy Old Style" w:cs="Times New Roman"/>
          <w:sz w:val="24"/>
          <w:szCs w:val="24"/>
        </w:rPr>
        <w:t xml:space="preserve"> du marché.</w:t>
      </w:r>
    </w:p>
    <w:p w:rsidR="00852AD1" w:rsidRPr="00852AD1" w:rsidRDefault="00852AD1" w:rsidP="00852AD1">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cautionnement  sera  restitué,  ou  la  garantie libérée, dans un délai d’un mois suivant la date de réception provisoire des travaux, à la suite d’une mainlevée délivrée par le Maître d’Ouvrage après demande du  Cocontractant.</w:t>
      </w:r>
    </w:p>
    <w:p w:rsidR="00852AD1" w:rsidRPr="00852AD1" w:rsidRDefault="00852AD1" w:rsidP="00852AD1">
      <w:pPr>
        <w:spacing w:after="0" w:line="240" w:lineRule="auto"/>
        <w:rPr>
          <w:rFonts w:ascii="Goudy Old Style" w:eastAsia="Calibri" w:hAnsi="Goudy Old Style" w:cs="Arial"/>
          <w:sz w:val="24"/>
          <w:szCs w:val="24"/>
          <w:lang w:eastAsia="fr-FR"/>
        </w:rPr>
      </w:pPr>
      <w:r w:rsidRPr="00852AD1">
        <w:rPr>
          <w:rFonts w:ascii="Goudy Old Style" w:eastAsia="Times New Roman" w:hAnsi="Goudy Old Style" w:cs="Times New Roman"/>
          <w:b/>
          <w:iCs/>
          <w:sz w:val="24"/>
          <w:szCs w:val="24"/>
          <w:lang w:eastAsia="fr-FR"/>
        </w:rPr>
        <w:t xml:space="preserve">11.2. Cautionnement de garantie </w:t>
      </w:r>
      <w:r w:rsidRPr="00852AD1">
        <w:rPr>
          <w:rFonts w:ascii="Goudy Old Style" w:eastAsia="Calibri" w:hAnsi="Goudy Old Style" w:cs="Arial"/>
          <w:b/>
          <w:i/>
          <w:sz w:val="24"/>
          <w:szCs w:val="24"/>
          <w:lang w:eastAsia="fr-FR"/>
        </w:rPr>
        <w:t>(</w:t>
      </w:r>
      <w:r w:rsidRPr="00852AD1">
        <w:rPr>
          <w:rFonts w:ascii="Goudy Old Style" w:eastAsia="Arial Unicode MS" w:hAnsi="Goudy Old Style" w:cs="Arial Unicode MS"/>
          <w:b/>
          <w:i/>
          <w:sz w:val="24"/>
          <w:szCs w:val="24"/>
          <w:lang w:eastAsia="fr-FR"/>
        </w:rPr>
        <w:t>01 an après réception provisoire</w:t>
      </w:r>
      <w:r w:rsidRPr="00852AD1">
        <w:rPr>
          <w:rFonts w:ascii="Goudy Old Style" w:eastAsia="Calibri" w:hAnsi="Goudy Old Style" w:cs="Arial"/>
          <w:b/>
          <w:i/>
          <w:sz w:val="24"/>
          <w:szCs w:val="24"/>
          <w:lang w:eastAsia="fr-FR"/>
        </w:rPr>
        <w:t>)</w:t>
      </w:r>
    </w:p>
    <w:p w:rsidR="00852AD1" w:rsidRPr="00852AD1" w:rsidRDefault="00852AD1" w:rsidP="00852AD1">
      <w:pPr>
        <w:widowControl w:val="0"/>
        <w:autoSpaceDE w:val="0"/>
        <w:autoSpaceDN w:val="0"/>
        <w:adjustRightInd w:val="0"/>
        <w:spacing w:after="0" w:line="240" w:lineRule="auto"/>
        <w:ind w:right="-14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La retenue de garantie est fixée à </w:t>
      </w:r>
      <w:r w:rsidRPr="00852AD1">
        <w:rPr>
          <w:rFonts w:ascii="Goudy Old Style" w:eastAsia="Times New Roman" w:hAnsi="Goudy Old Style" w:cs="Times New Roman"/>
          <w:b/>
          <w:sz w:val="24"/>
          <w:szCs w:val="24"/>
          <w:lang w:eastAsia="fr-FR"/>
        </w:rPr>
        <w:t>dix pour cent (10%)</w:t>
      </w:r>
      <w:r w:rsidRPr="00852AD1">
        <w:rPr>
          <w:rFonts w:ascii="Goudy Old Style" w:eastAsia="Times New Roman" w:hAnsi="Goudy Old Style" w:cs="Times New Roman"/>
          <w:b/>
          <w:color w:val="FF0000"/>
          <w:sz w:val="24"/>
          <w:szCs w:val="24"/>
          <w:lang w:eastAsia="fr-FR"/>
        </w:rPr>
        <w:t xml:space="preserve"> </w:t>
      </w:r>
      <w:r w:rsidRPr="00852AD1">
        <w:rPr>
          <w:rFonts w:ascii="Goudy Old Style" w:eastAsia="Times New Roman" w:hAnsi="Goudy Old Style" w:cs="Times New Roman"/>
          <w:b/>
          <w:sz w:val="24"/>
          <w:szCs w:val="24"/>
          <w:lang w:eastAsia="fr-FR"/>
        </w:rPr>
        <w:t>du montant TTC</w:t>
      </w:r>
      <w:r w:rsidRPr="00852AD1">
        <w:rPr>
          <w:rFonts w:ascii="Goudy Old Style" w:eastAsia="Times New Roman" w:hAnsi="Goudy Old Style" w:cs="Times New Roman"/>
          <w:sz w:val="24"/>
          <w:szCs w:val="24"/>
          <w:lang w:eastAsia="fr-FR"/>
        </w:rPr>
        <w:t xml:space="preserve"> du marché.</w:t>
      </w:r>
    </w:p>
    <w:p w:rsidR="00852AD1" w:rsidRPr="00852AD1" w:rsidRDefault="00852AD1" w:rsidP="00852AD1">
      <w:pPr>
        <w:widowControl w:val="0"/>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restitution de la retenue de garantie ou du cautionnement sera effectuée dans un délai d’un mois après la réception définitive sur mainlevée délivrée par le Maître d’Ouvrage Délégué après demande du Cocontractant.</w:t>
      </w:r>
    </w:p>
    <w:p w:rsidR="00852AD1" w:rsidRPr="00852AD1" w:rsidRDefault="00852AD1" w:rsidP="00852AD1">
      <w:pPr>
        <w:widowControl w:val="0"/>
        <w:autoSpaceDE w:val="0"/>
        <w:autoSpaceDN w:val="0"/>
        <w:adjustRightInd w:val="0"/>
        <w:spacing w:after="0"/>
        <w:ind w:left="114" w:right="-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Cs/>
          <w:sz w:val="24"/>
          <w:szCs w:val="24"/>
          <w:lang w:eastAsia="fr-FR"/>
        </w:rPr>
        <w:t>11.3. Cautionnement d’avance de démarrage</w:t>
      </w:r>
    </w:p>
    <w:p w:rsidR="00852AD1" w:rsidRPr="00852AD1" w:rsidRDefault="00852AD1" w:rsidP="00852AD1">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 </w:t>
      </w:r>
    </w:p>
    <w:p w:rsidR="00852AD1" w:rsidRPr="00852AD1" w:rsidRDefault="00852AD1" w:rsidP="00852AD1">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L’avance de démarrage sera remboursée par décompte, d’une proportion maximale de 25% du paiement, et devra être remboursée en totalité avant que les paiements de l’Entreprise ne dépassent 80% du montant du </w:t>
      </w:r>
      <w:r w:rsidRPr="00852AD1">
        <w:rPr>
          <w:rFonts w:ascii="Goudy Old Style" w:eastAsia="Times New Roman" w:hAnsi="Goudy Old Style" w:cs="Times New Roman"/>
          <w:sz w:val="24"/>
          <w:szCs w:val="24"/>
        </w:rPr>
        <w:lastRenderedPageBreak/>
        <w:t>marché.</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4" w:name="_Toc331689990"/>
      <w:r w:rsidRPr="00852AD1">
        <w:rPr>
          <w:rFonts w:ascii="Times New Roman" w:eastAsia="Times New Roman" w:hAnsi="Times New Roman" w:cs="Times New Roman"/>
          <w:b/>
          <w:bCs/>
          <w:sz w:val="24"/>
          <w:szCs w:val="24"/>
        </w:rPr>
        <w:t>Article 12 : Montant du marché</w:t>
      </w:r>
      <w:bookmarkEnd w:id="14"/>
    </w:p>
    <w:p w:rsidR="00852AD1" w:rsidRPr="00852AD1" w:rsidRDefault="00852AD1" w:rsidP="00852AD1">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 xml:space="preserve">Le montant du présent marché, tel qu’il ressort du devis estimatif ci-joint, est de ______(en chiffres) </w:t>
      </w:r>
      <w:r w:rsidRPr="00852AD1">
        <w:rPr>
          <w:rFonts w:ascii="Goudy Old Style" w:eastAsia="Times New Roman" w:hAnsi="Goudy Old Style" w:cs="Times New Roman"/>
          <w:sz w:val="24"/>
          <w:szCs w:val="24"/>
          <w:u w:val="single"/>
        </w:rPr>
        <w:tab/>
      </w:r>
      <w:r w:rsidRPr="00852AD1">
        <w:rPr>
          <w:rFonts w:ascii="Goudy Old Style" w:eastAsia="Times New Roman" w:hAnsi="Goudy Old Style" w:cs="Times New Roman"/>
          <w:sz w:val="24"/>
          <w:szCs w:val="24"/>
        </w:rPr>
        <w:t>(en lettres) francs CFA Toutes Taxes Comprises (TTC) ; soit :</w:t>
      </w:r>
    </w:p>
    <w:p w:rsidR="00852AD1" w:rsidRPr="00852AD1" w:rsidRDefault="00852AD1" w:rsidP="00852AD1">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Montant HTVA : _______</w:t>
      </w:r>
      <w:proofErr w:type="gramStart"/>
      <w:r w:rsidRPr="00852AD1">
        <w:rPr>
          <w:rFonts w:ascii="Goudy Old Style" w:eastAsia="Times New Roman" w:hAnsi="Goudy Old Style" w:cs="Times New Roman"/>
          <w:sz w:val="24"/>
          <w:szCs w:val="24"/>
          <w:lang w:eastAsia="fr-FR"/>
        </w:rPr>
        <w:t>_(</w:t>
      </w:r>
      <w:proofErr w:type="gramEnd"/>
      <w:r w:rsidRPr="00852AD1">
        <w:rPr>
          <w:rFonts w:ascii="Goudy Old Style" w:eastAsia="Times New Roman" w:hAnsi="Goudy Old Style" w:cs="Times New Roman"/>
          <w:sz w:val="24"/>
          <w:szCs w:val="24"/>
          <w:lang w:eastAsia="fr-FR"/>
        </w:rPr>
        <w:t xml:space="preserve"> ____) francs CFA</w:t>
      </w:r>
    </w:p>
    <w:p w:rsidR="00852AD1" w:rsidRPr="00852AD1" w:rsidRDefault="00852AD1" w:rsidP="00852AD1">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Montant de la TVA :________(___) francs CFA</w:t>
      </w:r>
    </w:p>
    <w:p w:rsidR="00852AD1" w:rsidRPr="00852AD1" w:rsidRDefault="00852AD1" w:rsidP="00852AD1">
      <w:pPr>
        <w:widowControl w:val="0"/>
        <w:autoSpaceDE w:val="0"/>
        <w:autoSpaceDN w:val="0"/>
        <w:adjustRightInd w:val="0"/>
        <w:spacing w:after="0" w:line="240" w:lineRule="auto"/>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154"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montant du marché calculé dans les conditions prévues à l’article 19 du CCAG, résulte de l’application au montant hors TVA, du taux de la taxe sur la valeur ajoutée (TVA) et du rabais éventuellement consenti par le cocontractant.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5" w:name="_Toc331689991"/>
      <w:r w:rsidRPr="00852AD1">
        <w:rPr>
          <w:rFonts w:ascii="Times New Roman" w:eastAsia="Times New Roman" w:hAnsi="Times New Roman" w:cs="Times New Roman"/>
          <w:b/>
          <w:bCs/>
          <w:sz w:val="24"/>
          <w:szCs w:val="24"/>
        </w:rPr>
        <w:t>Article 13 : Lieu et mode de paiement</w:t>
      </w:r>
      <w:bookmarkEnd w:id="15"/>
    </w:p>
    <w:p w:rsidR="00852AD1" w:rsidRPr="00852AD1" w:rsidRDefault="00852AD1" w:rsidP="00852AD1">
      <w:pPr>
        <w:widowControl w:val="0"/>
        <w:autoSpaceDE w:val="0"/>
        <w:autoSpaceDN w:val="0"/>
        <w:adjustRightInd w:val="0"/>
        <w:spacing w:after="0" w:line="240" w:lineRule="auto"/>
        <w:ind w:left="567" w:right="-19" w:hanging="567"/>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13.1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En contrepartie des paiements à effectuer par le Maitre d’Ouvrage au  Cocontractant., dans les conditions indiquées dans le marché, le cocontractant s’engage par les présentes à exécuter le marché conformément aux dispositions du marché.</w:t>
      </w:r>
    </w:p>
    <w:p w:rsidR="00852AD1" w:rsidRPr="00852AD1" w:rsidRDefault="00852AD1" w:rsidP="00852AD1">
      <w:pPr>
        <w:widowControl w:val="0"/>
        <w:tabs>
          <w:tab w:val="left" w:pos="1065"/>
        </w:tabs>
        <w:suppressAutoHyphens/>
        <w:spacing w:after="0" w:line="240" w:lineRule="auto"/>
        <w:jc w:val="both"/>
        <w:rPr>
          <w:rFonts w:ascii="Times New Roman" w:eastAsia="Times New Roman" w:hAnsi="Times New Roman" w:cs="Times New Roman"/>
          <w:b/>
          <w:color w:val="000000"/>
          <w:sz w:val="24"/>
          <w:szCs w:val="24"/>
          <w:lang w:eastAsia="fr-FR"/>
        </w:rPr>
      </w:pPr>
      <w:r w:rsidRPr="00852AD1">
        <w:rPr>
          <w:rFonts w:ascii="Times New Roman" w:eastAsia="Times New Roman" w:hAnsi="Times New Roman" w:cs="Times New Roman"/>
          <w:b/>
          <w:bCs/>
          <w:sz w:val="24"/>
          <w:szCs w:val="24"/>
          <w:lang w:eastAsia="fr-FR"/>
        </w:rPr>
        <w:t xml:space="preserve">13.2. </w:t>
      </w:r>
      <w:r w:rsidRPr="00852AD1">
        <w:rPr>
          <w:rFonts w:ascii="Times New Roman" w:eastAsia="Times New Roman" w:hAnsi="Times New Roman" w:cs="Times New Roman"/>
          <w:b/>
          <w:color w:val="000000"/>
          <w:sz w:val="24"/>
          <w:szCs w:val="24"/>
          <w:u w:val="single"/>
          <w:lang w:eastAsia="fr-FR"/>
        </w:rPr>
        <w:t>Paiement des prestations</w:t>
      </w:r>
      <w:r w:rsidRPr="00852AD1">
        <w:rPr>
          <w:rFonts w:ascii="Times New Roman" w:eastAsia="Times New Roman" w:hAnsi="Times New Roman" w:cs="Times New Roman"/>
          <w:b/>
          <w:color w:val="000000"/>
          <w:sz w:val="24"/>
          <w:szCs w:val="24"/>
          <w:lang w:eastAsia="fr-FR"/>
        </w:rPr>
        <w:t>:</w:t>
      </w:r>
    </w:p>
    <w:p w:rsidR="00852AD1" w:rsidRPr="00852AD1" w:rsidRDefault="00852AD1" w:rsidP="00852AD1">
      <w:pPr>
        <w:spacing w:after="0" w:line="240" w:lineRule="auto"/>
        <w:jc w:val="both"/>
        <w:rPr>
          <w:rFonts w:ascii="Goudy Old Style" w:eastAsia="Calibri" w:hAnsi="Goudy Old Style" w:cs="Times New Roman"/>
          <w:sz w:val="24"/>
          <w:szCs w:val="24"/>
          <w:lang w:eastAsia="fr-FR"/>
        </w:rPr>
      </w:pPr>
      <w:bookmarkStart w:id="16" w:name="_Toc331689992"/>
      <w:r w:rsidRPr="00852AD1">
        <w:rPr>
          <w:rFonts w:ascii="Garamond" w:eastAsia="Calibri" w:hAnsi="Garamond" w:cs="Arial"/>
          <w:b/>
          <w:sz w:val="24"/>
          <w:szCs w:val="24"/>
          <w:lang w:eastAsia="fr-FR"/>
        </w:rPr>
        <w:t>12.1</w:t>
      </w:r>
      <w:r w:rsidRPr="00852AD1">
        <w:rPr>
          <w:rFonts w:ascii="Times New Roman" w:eastAsia="Calibri" w:hAnsi="Times New Roman" w:cs="Times New Roman"/>
          <w:b/>
          <w:sz w:val="24"/>
          <w:szCs w:val="24"/>
          <w:lang w:eastAsia="fr-FR"/>
        </w:rPr>
        <w:t>.</w:t>
      </w:r>
      <w:r w:rsidRPr="00852AD1">
        <w:rPr>
          <w:rFonts w:ascii="Times New Roman" w:eastAsia="Calibri" w:hAnsi="Times New Roman" w:cs="Times New Roman"/>
          <w:sz w:val="24"/>
          <w:szCs w:val="24"/>
          <w:lang w:eastAsia="fr-FR"/>
        </w:rPr>
        <w:t xml:space="preserve"> </w:t>
      </w:r>
      <w:r w:rsidRPr="00852AD1">
        <w:rPr>
          <w:rFonts w:ascii="Goudy Old Style" w:eastAsia="Calibri" w:hAnsi="Goudy Old Style" w:cs="Times New Roman"/>
          <w:sz w:val="24"/>
          <w:szCs w:val="24"/>
          <w:lang w:eastAsia="fr-FR"/>
        </w:rPr>
        <w:t xml:space="preserve">En contrepartie des paiements à effectuer par le Maître d’Ouvrage au cocontractant, dans les conditions indiquées dans la lettre-commande, le cocontractant  s’engage par les présentes, à exécuter les travaux conformément aux dispositions de la présente lettre-commande. </w:t>
      </w:r>
    </w:p>
    <w:p w:rsidR="00852AD1" w:rsidRPr="00852AD1" w:rsidRDefault="00852AD1" w:rsidP="00852AD1">
      <w:pPr>
        <w:spacing w:after="0" w:line="240" w:lineRule="auto"/>
        <w:jc w:val="both"/>
        <w:rPr>
          <w:rFonts w:ascii="Goudy Old Style" w:eastAsia="Calibri" w:hAnsi="Goudy Old Style" w:cs="Times New Roman"/>
          <w:sz w:val="24"/>
          <w:szCs w:val="24"/>
          <w:lang w:eastAsia="fr-FR"/>
        </w:rPr>
      </w:pPr>
      <w:r w:rsidRPr="00852AD1">
        <w:rPr>
          <w:rFonts w:ascii="Goudy Old Style" w:eastAsia="Calibri" w:hAnsi="Goudy Old Style" w:cs="Times New Roman"/>
          <w:b/>
          <w:sz w:val="24"/>
          <w:szCs w:val="24"/>
          <w:lang w:eastAsia="fr-FR"/>
        </w:rPr>
        <w:t>12.2</w:t>
      </w:r>
      <w:r w:rsidRPr="00852AD1">
        <w:rPr>
          <w:rFonts w:ascii="Goudy Old Style" w:eastAsia="Calibri" w:hAnsi="Goudy Old Style" w:cs="Times New Roman"/>
          <w:sz w:val="24"/>
          <w:szCs w:val="24"/>
          <w:lang w:eastAsia="fr-FR"/>
        </w:rPr>
        <w:t>. Le Maître d’Ouvrage se libérera des sommes dues :</w:t>
      </w:r>
    </w:p>
    <w:p w:rsidR="00852AD1" w:rsidRPr="00852AD1" w:rsidRDefault="00852AD1" w:rsidP="00852AD1">
      <w:pPr>
        <w:spacing w:after="0" w:line="240" w:lineRule="auto"/>
        <w:jc w:val="both"/>
        <w:rPr>
          <w:rFonts w:ascii="Goudy Old Style" w:eastAsia="Calibri" w:hAnsi="Goudy Old Style" w:cs="Times New Roman"/>
          <w:sz w:val="24"/>
          <w:szCs w:val="24"/>
          <w:lang w:eastAsia="fr-FR"/>
        </w:rPr>
      </w:pPr>
      <w:r w:rsidRPr="00852AD1">
        <w:rPr>
          <w:rFonts w:ascii="Goudy Old Style" w:eastAsia="Calibri" w:hAnsi="Goudy Old Style" w:cs="Times New Roman"/>
          <w:sz w:val="24"/>
          <w:szCs w:val="24"/>
          <w:lang w:eastAsia="fr-FR"/>
        </w:rPr>
        <w:t xml:space="preserve"> En francs CFA, soit </w:t>
      </w:r>
      <w:r w:rsidRPr="00852AD1">
        <w:rPr>
          <w:rFonts w:ascii="Goudy Old Style" w:eastAsia="Calibri" w:hAnsi="Goudy Old Style" w:cs="Times New Roman"/>
          <w:b/>
          <w:bCs/>
          <w:sz w:val="24"/>
          <w:szCs w:val="24"/>
          <w:lang w:eastAsia="fr-FR"/>
        </w:rPr>
        <w:t>__________________ (</w:t>
      </w:r>
      <w:r w:rsidRPr="00852AD1">
        <w:rPr>
          <w:rFonts w:ascii="Goudy Old Style" w:eastAsia="Calibri" w:hAnsi="Goudy Old Style" w:cs="Times New Roman"/>
          <w:sz w:val="24"/>
          <w:szCs w:val="24"/>
          <w:lang w:eastAsia="fr-FR"/>
        </w:rPr>
        <w:t xml:space="preserve">___________________________________________) francs CFA HTVA, par crédit au compte n° </w:t>
      </w:r>
      <w:r w:rsidRPr="00852AD1">
        <w:rPr>
          <w:rFonts w:ascii="Goudy Old Style" w:eastAsia="Calibri" w:hAnsi="Goudy Old Style" w:cs="Times New Roman"/>
          <w:b/>
          <w:bCs/>
          <w:sz w:val="24"/>
          <w:szCs w:val="24"/>
          <w:lang w:eastAsia="fr-FR"/>
        </w:rPr>
        <w:t xml:space="preserve">_________________________ </w:t>
      </w:r>
      <w:r w:rsidRPr="00852AD1">
        <w:rPr>
          <w:rFonts w:ascii="Goudy Old Style" w:eastAsia="Calibri" w:hAnsi="Goudy Old Style" w:cs="Times New Roman"/>
          <w:sz w:val="24"/>
          <w:szCs w:val="24"/>
          <w:lang w:eastAsia="fr-FR"/>
        </w:rPr>
        <w:t>ouvert auprès de la</w:t>
      </w:r>
      <w:r w:rsidRPr="00852AD1">
        <w:rPr>
          <w:rFonts w:ascii="Goudy Old Style" w:eastAsia="Calibri" w:hAnsi="Goudy Old Style" w:cs="Times New Roman"/>
          <w:b/>
          <w:bCs/>
          <w:sz w:val="24"/>
          <w:szCs w:val="24"/>
          <w:lang w:eastAsia="fr-FR"/>
        </w:rPr>
        <w:t xml:space="preserve">___________________________, </w:t>
      </w:r>
      <w:r w:rsidRPr="00852AD1">
        <w:rPr>
          <w:rFonts w:ascii="Goudy Old Style" w:eastAsia="Calibri" w:hAnsi="Goudy Old Style" w:cs="Times New Roman"/>
          <w:sz w:val="24"/>
          <w:szCs w:val="24"/>
          <w:lang w:eastAsia="fr-FR"/>
        </w:rPr>
        <w:t>agence de</w:t>
      </w:r>
      <w:r w:rsidRPr="00852AD1">
        <w:rPr>
          <w:rFonts w:ascii="Goudy Old Style" w:eastAsia="Calibri" w:hAnsi="Goudy Old Style" w:cs="Times New Roman"/>
          <w:b/>
          <w:bCs/>
          <w:sz w:val="24"/>
          <w:szCs w:val="24"/>
          <w:lang w:eastAsia="fr-FR"/>
        </w:rPr>
        <w:t>____________________.</w:t>
      </w:r>
    </w:p>
    <w:p w:rsidR="00852AD1" w:rsidRPr="00852AD1" w:rsidRDefault="00852AD1" w:rsidP="00852AD1">
      <w:pPr>
        <w:spacing w:after="0" w:line="240" w:lineRule="auto"/>
        <w:jc w:val="both"/>
        <w:rPr>
          <w:rFonts w:ascii="Goudy Old Style" w:eastAsia="Calibri" w:hAnsi="Goudy Old Style" w:cs="Arial"/>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852AD1">
        <w:rPr>
          <w:rFonts w:ascii="Goudy Old Style" w:eastAsia="Times New Roman" w:hAnsi="Goudy Old Style" w:cs="Times New Roman"/>
          <w:b/>
          <w:bCs/>
          <w:sz w:val="24"/>
          <w:szCs w:val="24"/>
        </w:rPr>
        <w:t>Article 14 : Variation des prix</w:t>
      </w:r>
      <w:bookmarkEnd w:id="16"/>
    </w:p>
    <w:p w:rsidR="00852AD1" w:rsidRPr="00852AD1" w:rsidRDefault="00852AD1" w:rsidP="00852AD1">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14.1</w:t>
      </w:r>
      <w:r w:rsidRPr="00852AD1">
        <w:rPr>
          <w:rFonts w:ascii="Times New Roman" w:eastAsia="Times New Roman" w:hAnsi="Times New Roman" w:cs="Times New Roman"/>
          <w:sz w:val="24"/>
          <w:szCs w:val="24"/>
          <w:lang w:eastAsia="fr-FR"/>
        </w:rPr>
        <w:t>.</w:t>
      </w:r>
      <w:r w:rsidRPr="00852AD1">
        <w:rPr>
          <w:rFonts w:ascii="Times New Roman" w:eastAsia="Times New Roman" w:hAnsi="Times New Roman" w:cs="Times New Roman"/>
          <w:sz w:val="24"/>
          <w:szCs w:val="24"/>
          <w:lang w:eastAsia="fr-FR"/>
        </w:rPr>
        <w:tab/>
      </w:r>
      <w:r w:rsidRPr="00852AD1">
        <w:rPr>
          <w:rFonts w:ascii="Goudy Old Style" w:eastAsia="Times New Roman" w:hAnsi="Goudy Old Style" w:cs="Times New Roman"/>
          <w:sz w:val="24"/>
          <w:szCs w:val="24"/>
          <w:lang w:eastAsia="fr-FR"/>
        </w:rPr>
        <w:t>Les prix sont fermes  et non révisables.</w:t>
      </w:r>
    </w:p>
    <w:p w:rsidR="00852AD1" w:rsidRPr="00852AD1" w:rsidRDefault="00852AD1" w:rsidP="00852AD1">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Les acomptes payés au  Cocontractant.au titre des avances ne sont pas révisables.</w:t>
      </w:r>
    </w:p>
    <w:p w:rsidR="00852AD1" w:rsidRPr="00852AD1" w:rsidRDefault="00852AD1" w:rsidP="00852AD1">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La révision est « gelée » à l’expiration du délai contractuel, sauf en cas de baisse des prix.</w:t>
      </w:r>
    </w:p>
    <w:p w:rsidR="00852AD1" w:rsidRPr="00852AD1" w:rsidRDefault="00852AD1" w:rsidP="00852AD1">
      <w:pPr>
        <w:widowControl w:val="0"/>
        <w:autoSpaceDE w:val="0"/>
        <w:autoSpaceDN w:val="0"/>
        <w:adjustRightInd w:val="0"/>
        <w:spacing w:after="0" w:line="240" w:lineRule="auto"/>
        <w:ind w:left="567" w:right="-37"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14.2</w:t>
      </w:r>
      <w:r w:rsidRPr="00852AD1">
        <w:rPr>
          <w:rFonts w:ascii="Goudy Old Style" w:eastAsia="Times New Roman" w:hAnsi="Goudy Old Style" w:cs="Times New Roman"/>
          <w:sz w:val="24"/>
          <w:szCs w:val="24"/>
          <w:lang w:eastAsia="fr-FR"/>
        </w:rPr>
        <w:t>.</w:t>
      </w:r>
      <w:r w:rsidRPr="00852AD1">
        <w:rPr>
          <w:rFonts w:ascii="Goudy Old Style" w:eastAsia="Times New Roman" w:hAnsi="Goudy Old Style" w:cs="Times New Roman"/>
          <w:sz w:val="24"/>
          <w:szCs w:val="24"/>
          <w:lang w:eastAsia="fr-FR"/>
        </w:rPr>
        <w:tab/>
        <w:t>Modalités  d’actualisation  des  prix  (sans objet).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7" w:name="_Toc331689993"/>
      <w:r w:rsidRPr="00852AD1">
        <w:rPr>
          <w:rFonts w:ascii="Times New Roman" w:eastAsia="Times New Roman" w:hAnsi="Times New Roman" w:cs="Times New Roman"/>
          <w:b/>
          <w:bCs/>
          <w:sz w:val="24"/>
          <w:szCs w:val="24"/>
        </w:rPr>
        <w:t>Article 15 : Formules de révision des prix</w:t>
      </w:r>
      <w:bookmarkEnd w:id="17"/>
    </w:p>
    <w:p w:rsidR="00852AD1" w:rsidRPr="00852AD1" w:rsidRDefault="00852AD1" w:rsidP="00852AD1">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Sans objet.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8" w:name="_Toc331689994"/>
      <w:r w:rsidRPr="00852AD1">
        <w:rPr>
          <w:rFonts w:ascii="Times New Roman" w:eastAsia="Times New Roman" w:hAnsi="Times New Roman" w:cs="Times New Roman"/>
          <w:b/>
          <w:bCs/>
          <w:sz w:val="24"/>
          <w:szCs w:val="24"/>
        </w:rPr>
        <w:t>Article 16 : Formules  d’actualisation  des  prix</w:t>
      </w:r>
      <w:bookmarkEnd w:id="18"/>
    </w:p>
    <w:p w:rsidR="00852AD1" w:rsidRPr="00852AD1" w:rsidRDefault="00852AD1" w:rsidP="00852AD1">
      <w:pPr>
        <w:widowControl w:val="0"/>
        <w:autoSpaceDE w:val="0"/>
        <w:autoSpaceDN w:val="0"/>
        <w:adjustRightInd w:val="0"/>
        <w:spacing w:after="0" w:line="240" w:lineRule="auto"/>
        <w:ind w:right="-34"/>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Sans objet.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9" w:name="_Toc331689995"/>
      <w:r w:rsidRPr="00852AD1">
        <w:rPr>
          <w:rFonts w:ascii="Times New Roman" w:eastAsia="Times New Roman" w:hAnsi="Times New Roman" w:cs="Times New Roman"/>
          <w:b/>
          <w:bCs/>
          <w:sz w:val="24"/>
          <w:szCs w:val="24"/>
        </w:rPr>
        <w:t>Article 17 : Travaux en régie</w:t>
      </w:r>
      <w:bookmarkEnd w:id="19"/>
    </w:p>
    <w:p w:rsidR="00852AD1" w:rsidRPr="00852AD1" w:rsidRDefault="00852AD1" w:rsidP="00852AD1">
      <w:pPr>
        <w:widowControl w:val="0"/>
        <w:autoSpaceDE w:val="0"/>
        <w:autoSpaceDN w:val="0"/>
        <w:adjustRightInd w:val="0"/>
        <w:spacing w:after="0" w:line="240" w:lineRule="auto"/>
        <w:ind w:right="-3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17.1.</w:t>
      </w:r>
      <w:r w:rsidRPr="00852AD1">
        <w:rPr>
          <w:rFonts w:ascii="Goudy Old Style" w:eastAsia="Times New Roman" w:hAnsi="Goudy Old Style" w:cs="Times New Roman"/>
          <w:sz w:val="24"/>
          <w:szCs w:val="24"/>
          <w:lang w:eastAsia="fr-FR"/>
        </w:rPr>
        <w:t xml:space="preserve"> Le pourcentage des travaux en régie est de deux (2%) du montant du marché et de ses avenants, le cas échéant.</w:t>
      </w:r>
    </w:p>
    <w:p w:rsidR="00852AD1" w:rsidRPr="00852AD1" w:rsidRDefault="00852AD1" w:rsidP="00852AD1">
      <w:pPr>
        <w:widowControl w:val="0"/>
        <w:autoSpaceDE w:val="0"/>
        <w:autoSpaceDN w:val="0"/>
        <w:adjustRightInd w:val="0"/>
        <w:spacing w:after="0" w:line="240" w:lineRule="auto"/>
        <w:ind w:left="624" w:right="90" w:hanging="62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17.2.</w:t>
      </w:r>
      <w:r w:rsidRPr="00852AD1">
        <w:rPr>
          <w:rFonts w:ascii="Goudy Old Style" w:eastAsia="Times New Roman" w:hAnsi="Goudy Old Style" w:cs="Times New Roman"/>
          <w:sz w:val="24"/>
          <w:szCs w:val="24"/>
          <w:lang w:eastAsia="fr-FR"/>
        </w:rPr>
        <w:t xml:space="preserve"> Dans le cas où le Cocontractant, serait invité à exécuter des travaux en régie, les dépenses exposées  et  dument  justifiées  lui  seront remboursées dans les conditions suivantes :</w:t>
      </w:r>
    </w:p>
    <w:p w:rsidR="00852AD1" w:rsidRPr="00852AD1" w:rsidRDefault="00852AD1" w:rsidP="00852AD1">
      <w:pPr>
        <w:widowControl w:val="0"/>
        <w:numPr>
          <w:ilvl w:val="0"/>
          <w:numId w:val="25"/>
        </w:numPr>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quantités prises en compte seront les heures de  mise  à  disposition  ou  les  quantités  de matériaux et matières mises en œuvre ayant fait l’objet d’attachements contradictoires ;</w:t>
      </w:r>
    </w:p>
    <w:p w:rsidR="00852AD1" w:rsidRPr="00852AD1" w:rsidRDefault="00852AD1" w:rsidP="00852AD1">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traitements et salaires effectivement payés à la main d’œuvre locale seront majorés pour tenir compte des charges sociales de quarante pour cent (40%) ;</w:t>
      </w:r>
    </w:p>
    <w:p w:rsidR="00852AD1" w:rsidRPr="00852AD1" w:rsidRDefault="00852AD1" w:rsidP="00852AD1">
      <w:pPr>
        <w:widowControl w:val="0"/>
        <w:numPr>
          <w:ilvl w:val="0"/>
          <w:numId w:val="25"/>
        </w:numPr>
        <w:autoSpaceDE w:val="0"/>
        <w:autoSpaceDN w:val="0"/>
        <w:adjustRightInd w:val="0"/>
        <w:spacing w:after="0" w:line="240" w:lineRule="auto"/>
        <w:ind w:right="-143"/>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heures d’engin seront décomptées au taux figurant dans les sous-détails de prix ;</w:t>
      </w:r>
    </w:p>
    <w:p w:rsidR="00852AD1" w:rsidRPr="00852AD1" w:rsidRDefault="00852AD1" w:rsidP="00852AD1">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matériaux et matières seront remboursés au prix de revient dûment justifié au lieu d’emploi majoré de dix pour cent pour pertes, magasinage et manutention ;</w:t>
      </w:r>
    </w:p>
    <w:p w:rsidR="00852AD1" w:rsidRPr="00852AD1" w:rsidRDefault="00852AD1" w:rsidP="00852AD1">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montant des prestations ainsi calculé, y compris les heures d’engins, sera majoré de 25% pour tenir compte des frais généraux, bénéfices et aléas propres au  Cocontractant.</w:t>
      </w:r>
    </w:p>
    <w:p w:rsidR="00852AD1" w:rsidRPr="00852AD1" w:rsidRDefault="00852AD1" w:rsidP="00852AD1">
      <w:pPr>
        <w:widowControl w:val="0"/>
        <w:autoSpaceDE w:val="0"/>
        <w:autoSpaceDN w:val="0"/>
        <w:adjustRightInd w:val="0"/>
        <w:spacing w:after="0"/>
        <w:ind w:right="-20"/>
        <w:jc w:val="both"/>
        <w:rPr>
          <w:rFonts w:ascii="Times New Roman" w:eastAsia="Times New Roman" w:hAnsi="Times New Roman" w:cs="Times New Roman"/>
          <w:b/>
          <w:bCs/>
          <w:sz w:val="24"/>
          <w:szCs w:val="24"/>
        </w:rPr>
      </w:pPr>
      <w:bookmarkStart w:id="20" w:name="_Toc331689996"/>
      <w:r w:rsidRPr="00852AD1">
        <w:rPr>
          <w:rFonts w:ascii="Times New Roman" w:eastAsia="Times New Roman" w:hAnsi="Times New Roman" w:cs="Times New Roman"/>
          <w:b/>
          <w:bCs/>
          <w:sz w:val="24"/>
          <w:szCs w:val="24"/>
        </w:rPr>
        <w:t>Article 18 : Valorisation des travaux</w:t>
      </w:r>
      <w:bookmarkEnd w:id="20"/>
    </w:p>
    <w:p w:rsidR="00852AD1" w:rsidRPr="00852AD1" w:rsidRDefault="00852AD1" w:rsidP="00852AD1">
      <w:pPr>
        <w:widowControl w:val="0"/>
        <w:autoSpaceDE w:val="0"/>
        <w:autoSpaceDN w:val="0"/>
        <w:adjustRightInd w:val="0"/>
        <w:spacing w:after="0" w:line="240" w:lineRule="auto"/>
        <w:ind w:left="107" w:right="-143"/>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Ce marché est à prix unitaires et forfaitaires.</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1" w:name="_Toc331689997"/>
      <w:r w:rsidRPr="00852AD1">
        <w:rPr>
          <w:rFonts w:ascii="Times New Roman" w:eastAsia="Times New Roman" w:hAnsi="Times New Roman" w:cs="Times New Roman"/>
          <w:b/>
          <w:bCs/>
          <w:sz w:val="24"/>
          <w:szCs w:val="24"/>
        </w:rPr>
        <w:t>Article 19 : Valorisation des approvisionnements</w:t>
      </w:r>
      <w:bookmarkEnd w:id="21"/>
    </w:p>
    <w:p w:rsidR="00852AD1" w:rsidRPr="00852AD1" w:rsidRDefault="00852AD1" w:rsidP="00852AD1">
      <w:pPr>
        <w:widowControl w:val="0"/>
        <w:autoSpaceDE w:val="0"/>
        <w:autoSpaceDN w:val="0"/>
        <w:adjustRightInd w:val="0"/>
        <w:spacing w:after="0" w:line="240" w:lineRule="auto"/>
        <w:ind w:left="567" w:right="-143"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19.1.</w:t>
      </w:r>
      <w:r w:rsidRPr="00852AD1">
        <w:rPr>
          <w:rFonts w:ascii="Goudy Old Style" w:eastAsia="Times New Roman" w:hAnsi="Goudy Old Style" w:cs="Times New Roman"/>
          <w:sz w:val="24"/>
          <w:szCs w:val="24"/>
          <w:lang w:eastAsia="fr-FR"/>
        </w:rPr>
        <w:t xml:space="preserve"> </w:t>
      </w:r>
      <w:r w:rsidRPr="00852AD1">
        <w:rPr>
          <w:rFonts w:ascii="Goudy Old Style" w:eastAsia="Times New Roman" w:hAnsi="Goudy Old Style" w:cs="Times New Roman"/>
          <w:iCs/>
          <w:sz w:val="24"/>
          <w:szCs w:val="24"/>
          <w:lang w:eastAsia="fr-FR"/>
        </w:rPr>
        <w:t>Il n’existe pas de règlement propre aux approvisionnements du chantier. Toutefois, l’Ingénieur pourra les évaluer au cas où le chantier venait à être abandonné ou le marché résilié.</w:t>
      </w:r>
    </w:p>
    <w:p w:rsidR="00852AD1" w:rsidRPr="00852AD1" w:rsidRDefault="00852AD1" w:rsidP="00852AD1">
      <w:pPr>
        <w:widowControl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b/>
          <w:sz w:val="24"/>
          <w:szCs w:val="24"/>
          <w:lang w:eastAsia="fr-FR"/>
        </w:rPr>
        <w:t>19.2.</w:t>
      </w:r>
      <w:r w:rsidRPr="00852AD1">
        <w:rPr>
          <w:rFonts w:ascii="Goudy Old Style" w:eastAsia="Times New Roman" w:hAnsi="Goudy Old Style" w:cs="Times New Roman"/>
          <w:sz w:val="24"/>
          <w:szCs w:val="24"/>
          <w:lang w:eastAsia="fr-FR"/>
        </w:rPr>
        <w:t xml:space="preserve"> Il n’est pas demandé de caution pour les acomptes sur approvisionnements</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2" w:name="_Toc331689998"/>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852AD1">
        <w:rPr>
          <w:rFonts w:ascii="Times New Roman" w:eastAsia="Times New Roman" w:hAnsi="Times New Roman" w:cs="Times New Roman"/>
          <w:b/>
          <w:bCs/>
          <w:sz w:val="24"/>
          <w:szCs w:val="24"/>
        </w:rPr>
        <w:t>Article 20 : Avances</w:t>
      </w:r>
      <w:bookmarkEnd w:id="22"/>
    </w:p>
    <w:p w:rsidR="00852AD1" w:rsidRPr="00852AD1" w:rsidRDefault="00852AD1" w:rsidP="00852AD1">
      <w:pPr>
        <w:widowControl w:val="0"/>
        <w:autoSpaceDE w:val="0"/>
        <w:autoSpaceDN w:val="0"/>
        <w:adjustRightInd w:val="0"/>
        <w:spacing w:after="0" w:line="240" w:lineRule="auto"/>
        <w:ind w:left="567" w:right="-15"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Sans objet.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3" w:name="_Toc331689999"/>
      <w:r w:rsidRPr="00852AD1">
        <w:rPr>
          <w:rFonts w:ascii="Times New Roman" w:eastAsia="Times New Roman" w:hAnsi="Times New Roman" w:cs="Times New Roman"/>
          <w:b/>
          <w:bCs/>
          <w:sz w:val="24"/>
          <w:szCs w:val="24"/>
        </w:rPr>
        <w:t>Article 21 : Règlement des travaux</w:t>
      </w:r>
      <w:bookmarkEnd w:id="23"/>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21.1.</w:t>
      </w:r>
      <w:r w:rsidRPr="00852AD1">
        <w:rPr>
          <w:rFonts w:ascii="Goudy Old Style" w:eastAsia="Times New Roman" w:hAnsi="Goudy Old Style" w:cs="Times New Roman"/>
          <w:sz w:val="24"/>
          <w:szCs w:val="24"/>
          <w:lang w:eastAsia="fr-FR"/>
        </w:rPr>
        <w:t xml:space="preserve"> Constatation des travaux exécutés</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Avant le 30 de chaque mois, le Cocontractant.et l’Ingénieur établissent un attachement contradictoire qui récapitule et fixe les quantités réalisées et constatées pour chaque poste du bordereau au cours du mois et pouvant donner droit au paiement.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Cs/>
          <w:sz w:val="24"/>
          <w:szCs w:val="24"/>
          <w:lang w:eastAsia="fr-FR"/>
        </w:rPr>
        <w:t>21.2. Décompte mensuel</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iCs/>
          <w:sz w:val="24"/>
          <w:szCs w:val="24"/>
        </w:rPr>
      </w:pPr>
      <w:r w:rsidRPr="00852AD1">
        <w:rPr>
          <w:rFonts w:ascii="Goudy Old Style" w:eastAsia="Times New Roman" w:hAnsi="Goudy Old Style" w:cs="Times New Roman"/>
          <w:iCs/>
          <w:sz w:val="24"/>
          <w:szCs w:val="24"/>
        </w:rPr>
        <w:t>Au plus tard le cinq (O5) du mois suivant le mois des prestations, le cocontractant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852AD1" w:rsidRPr="00852AD1" w:rsidRDefault="00852AD1" w:rsidP="00852AD1">
      <w:pPr>
        <w:widowControl w:val="0"/>
        <w:autoSpaceDE w:val="0"/>
        <w:autoSpaceDN w:val="0"/>
        <w:adjustRightInd w:val="0"/>
        <w:spacing w:after="0" w:line="240" w:lineRule="auto"/>
        <w:ind w:right="10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Seul le décompte hors TVA sera réglé au cocontractant. Le décompte du montant des taxes fera l’objet  d’une  écriture  d’ordre.</w:t>
      </w:r>
    </w:p>
    <w:p w:rsidR="00852AD1" w:rsidRPr="00852AD1" w:rsidRDefault="00852AD1" w:rsidP="00852AD1">
      <w:pPr>
        <w:widowControl w:val="0"/>
        <w:autoSpaceDE w:val="0"/>
        <w:autoSpaceDN w:val="0"/>
        <w:adjustRightInd w:val="0"/>
        <w:spacing w:after="0" w:line="240" w:lineRule="auto"/>
        <w:ind w:right="-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Le montant HTVA de l’acompte à payer au cocontractant sera mandaté comme suit :</w:t>
      </w:r>
    </w:p>
    <w:p w:rsidR="00852AD1" w:rsidRPr="00852AD1" w:rsidRDefault="00852AD1" w:rsidP="00852AD1">
      <w:pPr>
        <w:widowControl w:val="0"/>
        <w:autoSpaceDE w:val="0"/>
        <w:autoSpaceDN w:val="0"/>
        <w:adjustRightInd w:val="0"/>
        <w:spacing w:after="0" w:line="240" w:lineRule="auto"/>
        <w:ind w:left="227" w:right="996"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w:t>
      </w:r>
      <w:r w:rsidRPr="00852AD1">
        <w:rPr>
          <w:rFonts w:ascii="Goudy Old Style" w:eastAsia="Calibri" w:hAnsi="Goudy Old Style" w:cs="Arial"/>
          <w:b/>
          <w:sz w:val="24"/>
          <w:szCs w:val="24"/>
          <w:lang w:eastAsia="fr-FR"/>
        </w:rPr>
        <w:t>97,8/94,5 %</w:t>
      </w:r>
      <w:r w:rsidRPr="00852AD1">
        <w:rPr>
          <w:rFonts w:ascii="Goudy Old Style" w:eastAsia="Calibri" w:hAnsi="Goudy Old Style" w:cs="Arial"/>
          <w:sz w:val="24"/>
          <w:szCs w:val="24"/>
          <w:lang w:eastAsia="fr-FR"/>
        </w:rPr>
        <w:t xml:space="preserve">  </w:t>
      </w:r>
      <w:r w:rsidRPr="00852AD1">
        <w:rPr>
          <w:rFonts w:ascii="Goudy Old Style" w:eastAsia="Times New Roman" w:hAnsi="Goudy Old Style" w:cs="Times New Roman"/>
          <w:iCs/>
          <w:sz w:val="24"/>
          <w:szCs w:val="24"/>
          <w:lang w:eastAsia="fr-FR"/>
        </w:rPr>
        <w:t xml:space="preserve">versé directement au compte du </w:t>
      </w:r>
      <w:r w:rsidRPr="00852AD1">
        <w:rPr>
          <w:rFonts w:ascii="Goudy Old Style" w:eastAsia="Times New Roman" w:hAnsi="Goudy Old Style" w:cs="Times New Roman"/>
          <w:sz w:val="24"/>
          <w:szCs w:val="24"/>
          <w:lang w:eastAsia="fr-FR"/>
        </w:rPr>
        <w:t>Cocontractant.</w:t>
      </w:r>
      <w:r w:rsidRPr="00852AD1">
        <w:rPr>
          <w:rFonts w:ascii="Goudy Old Style" w:eastAsia="Times New Roman" w:hAnsi="Goudy Old Style" w:cs="Times New Roman"/>
          <w:iCs/>
          <w:sz w:val="24"/>
          <w:szCs w:val="24"/>
          <w:lang w:eastAsia="fr-FR"/>
        </w:rPr>
        <w:t xml:space="preserve"> ;</w:t>
      </w:r>
    </w:p>
    <w:p w:rsidR="00852AD1" w:rsidRPr="00852AD1" w:rsidRDefault="00852AD1" w:rsidP="00852AD1">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w:t>
      </w:r>
      <w:r w:rsidRPr="00852AD1">
        <w:rPr>
          <w:rFonts w:ascii="Goudy Old Style" w:eastAsia="Calibri" w:hAnsi="Goudy Old Style" w:cs="Arial"/>
          <w:b/>
          <w:sz w:val="24"/>
          <w:szCs w:val="24"/>
          <w:lang w:eastAsia="fr-FR"/>
        </w:rPr>
        <w:t>2,2/5,5 %</w:t>
      </w:r>
      <w:r w:rsidRPr="00852AD1">
        <w:rPr>
          <w:rFonts w:ascii="Goudy Old Style" w:eastAsia="Calibri" w:hAnsi="Goudy Old Style" w:cs="Arial"/>
          <w:sz w:val="24"/>
          <w:szCs w:val="24"/>
          <w:lang w:eastAsia="fr-FR"/>
        </w:rPr>
        <w:t xml:space="preserve">  </w:t>
      </w:r>
      <w:r w:rsidRPr="00852AD1">
        <w:rPr>
          <w:rFonts w:ascii="Goudy Old Style" w:eastAsia="Times New Roman" w:hAnsi="Goudy Old Style" w:cs="Times New Roman"/>
          <w:iCs/>
          <w:sz w:val="24"/>
          <w:szCs w:val="24"/>
          <w:lang w:eastAsia="fr-FR"/>
        </w:rPr>
        <w:t xml:space="preserve">versé au trésor public au titre de l’AIR dû par le </w:t>
      </w:r>
      <w:r w:rsidRPr="00852AD1">
        <w:rPr>
          <w:rFonts w:ascii="Goudy Old Style" w:eastAsia="Times New Roman" w:hAnsi="Goudy Old Style" w:cs="Times New Roman"/>
          <w:sz w:val="24"/>
          <w:szCs w:val="24"/>
          <w:lang w:eastAsia="fr-FR"/>
        </w:rPr>
        <w:t>Cocontractant.</w:t>
      </w:r>
    </w:p>
    <w:p w:rsidR="00852AD1" w:rsidRPr="00852AD1" w:rsidRDefault="00852AD1" w:rsidP="00852AD1">
      <w:pPr>
        <w:widowControl w:val="0"/>
        <w:autoSpaceDE w:val="0"/>
        <w:autoSpaceDN w:val="0"/>
        <w:adjustRightInd w:val="0"/>
        <w:spacing w:after="0" w:line="240" w:lineRule="auto"/>
        <w:ind w:right="98"/>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L’Ingénieur disposera d’un délai de sept (7) jours  pour  transmettre  au  chef  de  service  du marché, les décomptes qu’il a approuvés.</w:t>
      </w:r>
    </w:p>
    <w:p w:rsidR="00852AD1" w:rsidRPr="00852AD1" w:rsidRDefault="00852AD1" w:rsidP="00852AD1">
      <w:pPr>
        <w:widowControl w:val="0"/>
        <w:autoSpaceDE w:val="0"/>
        <w:autoSpaceDN w:val="0"/>
        <w:adjustRightInd w:val="0"/>
        <w:spacing w:after="0" w:line="240" w:lineRule="auto"/>
        <w:ind w:right="9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Le Chef de service et l’ingénieur disposent d’un délai de (21 jours maxi) pour procéder à la signature des décomptes  et  leur  transmission  au  maitre d’Ouvrage. Celui-ci </w:t>
      </w:r>
      <w:r w:rsidRPr="00852AD1">
        <w:rPr>
          <w:rFonts w:ascii="Goudy Old Style" w:eastAsia="Times New Roman" w:hAnsi="Goudy Old Style" w:cs="Times New Roman"/>
          <w:sz w:val="24"/>
          <w:szCs w:val="24"/>
          <w:lang w:eastAsia="fr-FR"/>
        </w:rPr>
        <w:t>.</w:t>
      </w:r>
      <w:r w:rsidRPr="00852AD1">
        <w:rPr>
          <w:rFonts w:ascii="Goudy Old Style" w:eastAsia="Times New Roman" w:hAnsi="Goudy Old Style" w:cs="Times New Roman"/>
          <w:iCs/>
          <w:sz w:val="24"/>
          <w:szCs w:val="24"/>
          <w:lang w:eastAsia="fr-FR"/>
        </w:rPr>
        <w:t>transmettra  à  l’organisme payeur les décomptes qu’il a approuvés de façon à ce qu’ils soient en sa possession au plus tard le 20 du mois. Dans ce cas, une copie du décompte et des attachements correspondants est transmise dans les mêmes délais au Chef de service et à l’Ingénieur pour dossier de suivi.</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4" w:name="_Toc331690000"/>
      <w:r w:rsidRPr="00852AD1">
        <w:rPr>
          <w:rFonts w:ascii="Times New Roman" w:eastAsia="Times New Roman" w:hAnsi="Times New Roman" w:cs="Times New Roman"/>
          <w:b/>
          <w:bCs/>
          <w:sz w:val="24"/>
          <w:szCs w:val="24"/>
        </w:rPr>
        <w:t>Article 22 : Intérêts moratoires</w:t>
      </w:r>
      <w:bookmarkEnd w:id="24"/>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Les intérêts moratoires éventuels sont payés par état des sommes dues conformément au décret n° 2018/366 du 20 Juin 2018 portant Code des Marchés Publics.</w:t>
      </w:r>
    </w:p>
    <w:p w:rsidR="00852AD1" w:rsidRPr="00852AD1" w:rsidRDefault="00852AD1" w:rsidP="00852AD1">
      <w:pPr>
        <w:keepNext/>
        <w:keepLines/>
        <w:spacing w:before="200" w:after="0" w:line="240" w:lineRule="auto"/>
        <w:jc w:val="both"/>
        <w:outlineLvl w:val="1"/>
        <w:rPr>
          <w:rFonts w:ascii="Times New Roman" w:eastAsia="Times New Roman" w:hAnsi="Times New Roman" w:cs="Times New Roman"/>
          <w:b/>
          <w:iCs/>
          <w:sz w:val="24"/>
          <w:szCs w:val="24"/>
          <w:lang w:eastAsia="fr-FR"/>
        </w:rPr>
      </w:pPr>
      <w:r w:rsidRPr="00852AD1">
        <w:rPr>
          <w:rFonts w:ascii="Times New Roman" w:eastAsia="Times New Roman" w:hAnsi="Times New Roman" w:cs="Times New Roman"/>
          <w:b/>
          <w:iCs/>
          <w:sz w:val="24"/>
          <w:szCs w:val="24"/>
          <w:lang w:eastAsia="fr-FR"/>
        </w:rPr>
        <w:t>Article 23 : Pénalités de retard</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 défaut pour le Cocontractant d’avoir terminé la totalité des travaux dans le délai imparti, il lui sera appliqué, après mise en demeure préalable, les pénalités de retard ci –après, conformément à l’article 89 du décret 2004/275 du 24/9/2004 portant code des marchés publics :</w:t>
      </w:r>
    </w:p>
    <w:p w:rsidR="00852AD1" w:rsidRPr="00852AD1" w:rsidRDefault="00852AD1" w:rsidP="00852AD1">
      <w:pPr>
        <w:numPr>
          <w:ilvl w:val="0"/>
          <w:numId w:val="26"/>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1/2000eme du montant du marché par jour calendaire de retard du premier (1</w:t>
      </w:r>
      <w:r w:rsidRPr="00852AD1">
        <w:rPr>
          <w:rFonts w:ascii="Goudy Old Style" w:eastAsia="Times New Roman" w:hAnsi="Goudy Old Style" w:cs="Times New Roman"/>
          <w:sz w:val="24"/>
          <w:szCs w:val="24"/>
          <w:vertAlign w:val="superscript"/>
          <w:lang w:eastAsia="fr-FR"/>
        </w:rPr>
        <w:t>er</w:t>
      </w:r>
      <w:r w:rsidRPr="00852AD1">
        <w:rPr>
          <w:rFonts w:ascii="Goudy Old Style" w:eastAsia="Times New Roman" w:hAnsi="Goudy Old Style" w:cs="Times New Roman"/>
          <w:sz w:val="24"/>
          <w:szCs w:val="24"/>
          <w:lang w:eastAsia="fr-FR"/>
        </w:rPr>
        <w:t>) au trentième (30</w:t>
      </w:r>
      <w:r w:rsidRPr="00852AD1">
        <w:rPr>
          <w:rFonts w:ascii="Goudy Old Style" w:eastAsia="Times New Roman" w:hAnsi="Goudy Old Style" w:cs="Times New Roman"/>
          <w:sz w:val="24"/>
          <w:szCs w:val="24"/>
          <w:vertAlign w:val="superscript"/>
          <w:lang w:eastAsia="fr-FR"/>
        </w:rPr>
        <w:t>ème</w:t>
      </w:r>
      <w:r w:rsidRPr="00852AD1">
        <w:rPr>
          <w:rFonts w:ascii="Goudy Old Style" w:eastAsia="Times New Roman" w:hAnsi="Goudy Old Style" w:cs="Times New Roman"/>
          <w:sz w:val="24"/>
          <w:szCs w:val="24"/>
          <w:lang w:eastAsia="fr-FR"/>
        </w:rPr>
        <w:t>) jour ;</w:t>
      </w:r>
    </w:p>
    <w:p w:rsidR="00852AD1" w:rsidRPr="00852AD1" w:rsidRDefault="00852AD1" w:rsidP="00852AD1">
      <w:pPr>
        <w:numPr>
          <w:ilvl w:val="0"/>
          <w:numId w:val="26"/>
        </w:num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1/1000</w:t>
      </w:r>
      <w:r w:rsidRPr="00852AD1">
        <w:rPr>
          <w:rFonts w:ascii="Goudy Old Style" w:eastAsia="Times New Roman" w:hAnsi="Goudy Old Style" w:cs="Times New Roman"/>
          <w:sz w:val="24"/>
          <w:szCs w:val="24"/>
          <w:vertAlign w:val="superscript"/>
          <w:lang w:eastAsia="fr-FR"/>
        </w:rPr>
        <w:t>ème</w:t>
      </w:r>
      <w:r w:rsidRPr="00852AD1">
        <w:rPr>
          <w:rFonts w:ascii="Goudy Old Style" w:eastAsia="Times New Roman" w:hAnsi="Goudy Old Style" w:cs="Times New Roman"/>
          <w:sz w:val="24"/>
          <w:szCs w:val="24"/>
          <w:lang w:eastAsia="fr-FR"/>
        </w:rPr>
        <w:t xml:space="preserve"> du montant par jour calendaire de retard au-delà du trentième jour.</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Sous peine de résiliation, les pénalités pour retard ne pourront dépasser dix pour cent (10%) du montant du marché. Ces pénalités seront retenues sur les décomptes mensuels des travaux.</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le maître d’ouvrage délégué qu’après l’avis favorable de l’organisme chargé de la régulation des marchés publics.</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5" w:name="_Toc331690002"/>
      <w:r w:rsidRPr="00852AD1">
        <w:rPr>
          <w:rFonts w:ascii="Times New Roman" w:eastAsia="Times New Roman" w:hAnsi="Times New Roman" w:cs="Times New Roman"/>
          <w:b/>
          <w:bCs/>
          <w:sz w:val="24"/>
          <w:szCs w:val="24"/>
        </w:rPr>
        <w:t>Article 24 : Règlement en cas de groupement d’entreprises</w:t>
      </w:r>
      <w:bookmarkEnd w:id="25"/>
    </w:p>
    <w:p w:rsidR="00852AD1" w:rsidRPr="00852AD1" w:rsidRDefault="00852AD1" w:rsidP="00852AD1">
      <w:pPr>
        <w:widowControl w:val="0"/>
        <w:autoSpaceDE w:val="0"/>
        <w:autoSpaceDN w:val="0"/>
        <w:adjustRightInd w:val="0"/>
        <w:spacing w:after="0" w:line="240" w:lineRule="auto"/>
        <w:ind w:left="731" w:right="-16" w:hanging="624"/>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24.1</w:t>
      </w: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Indiquer en cas de groupement d’entreprises le mode de paiement des cotraitants et sous- traitants, le cas échéant.</w:t>
      </w:r>
      <w:r w:rsidRPr="00852AD1">
        <w:rPr>
          <w:rFonts w:ascii="Goudy Old Style" w:eastAsia="Times New Roman" w:hAnsi="Goudy Old Style" w:cs="Times New Roman"/>
          <w:color w:val="000000"/>
          <w:sz w:val="24"/>
          <w:szCs w:val="24"/>
          <w:lang w:eastAsia="fr-FR"/>
        </w:rPr>
        <w:t xml:space="preserve"> Le Paiement à effectuer au profit du mandataire du groupement</w:t>
      </w:r>
      <w:r w:rsidRPr="00852AD1">
        <w:rPr>
          <w:rFonts w:ascii="Goudy Old Style" w:eastAsia="Times New Roman" w:hAnsi="Goudy Old Style" w:cs="Times New Roman"/>
          <w:color w:val="FF0000"/>
          <w:sz w:val="24"/>
          <w:szCs w:val="24"/>
          <w:lang w:eastAsia="fr-FR"/>
        </w:rPr>
        <w:t>.</w:t>
      </w:r>
    </w:p>
    <w:p w:rsidR="00852AD1" w:rsidRPr="00852AD1" w:rsidRDefault="00852AD1" w:rsidP="00852AD1">
      <w:pPr>
        <w:widowControl w:val="0"/>
        <w:autoSpaceDE w:val="0"/>
        <w:autoSpaceDN w:val="0"/>
        <w:adjustRightInd w:val="0"/>
        <w:spacing w:after="0" w:line="240" w:lineRule="auto"/>
        <w:ind w:right="-144"/>
        <w:jc w:val="both"/>
        <w:rPr>
          <w:rFonts w:ascii="Goudy Old Style" w:eastAsia="Times New Roman" w:hAnsi="Goudy Old Style" w:cs="Times New Roman"/>
          <w:color w:val="000000"/>
          <w:sz w:val="24"/>
          <w:szCs w:val="24"/>
          <w:lang w:eastAsia="fr-FR"/>
        </w:rPr>
      </w:pPr>
      <w:r w:rsidRPr="00852AD1">
        <w:rPr>
          <w:rFonts w:ascii="Goudy Old Style" w:eastAsia="Times New Roman" w:hAnsi="Goudy Old Style" w:cs="Times New Roman"/>
          <w:b/>
          <w:sz w:val="24"/>
          <w:szCs w:val="24"/>
          <w:lang w:eastAsia="fr-FR"/>
        </w:rPr>
        <w:t>24.2</w:t>
      </w:r>
      <w:r w:rsidRPr="00852AD1">
        <w:rPr>
          <w:rFonts w:ascii="Goudy Old Style" w:eastAsia="Times New Roman" w:hAnsi="Goudy Old Style" w:cs="Times New Roman"/>
          <w:sz w:val="24"/>
          <w:szCs w:val="24"/>
          <w:lang w:eastAsia="fr-FR"/>
        </w:rPr>
        <w:t xml:space="preserve">. Indiquer le mode de paiement des sous- traitants, le cas échéant. </w:t>
      </w:r>
      <w:r w:rsidRPr="00852AD1">
        <w:rPr>
          <w:rFonts w:ascii="Goudy Old Style" w:eastAsia="Times New Roman" w:hAnsi="Goudy Old Style" w:cs="Times New Roman"/>
          <w:color w:val="000000"/>
          <w:sz w:val="24"/>
          <w:szCs w:val="24"/>
          <w:lang w:eastAsia="fr-FR"/>
        </w:rPr>
        <w:t>Selon l’agrément du paiement arrêté par le Chef Service du Marché.</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6" w:name="_Toc331690003"/>
      <w:r w:rsidRPr="00852AD1">
        <w:rPr>
          <w:rFonts w:ascii="Times New Roman" w:eastAsia="Times New Roman" w:hAnsi="Times New Roman" w:cs="Times New Roman"/>
          <w:b/>
          <w:bCs/>
          <w:sz w:val="24"/>
          <w:szCs w:val="24"/>
        </w:rPr>
        <w:t>Article 25 : Décompte final</w:t>
      </w:r>
      <w:bookmarkEnd w:id="26"/>
    </w:p>
    <w:p w:rsidR="00852AD1" w:rsidRPr="00852AD1" w:rsidRDefault="00852AD1" w:rsidP="00852AD1">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25.1.</w:t>
      </w:r>
      <w:r w:rsidRPr="00852AD1">
        <w:rPr>
          <w:rFonts w:ascii="Goudy Old Style" w:eastAsia="Times New Roman" w:hAnsi="Goudy Old Style" w:cs="Times New Roman"/>
          <w:sz w:val="24"/>
          <w:szCs w:val="24"/>
          <w:lang w:eastAsia="fr-FR"/>
        </w:rPr>
        <w:t xml:space="preserve"> 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852AD1" w:rsidRPr="00852AD1" w:rsidRDefault="00852AD1" w:rsidP="00852AD1">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lastRenderedPageBreak/>
        <w:t>25.2</w:t>
      </w:r>
      <w:r w:rsidRPr="00852AD1">
        <w:rPr>
          <w:rFonts w:ascii="Goudy Old Style" w:eastAsia="Times New Roman" w:hAnsi="Goudy Old Style" w:cs="Times New Roman"/>
          <w:sz w:val="24"/>
          <w:szCs w:val="24"/>
          <w:lang w:eastAsia="fr-FR"/>
        </w:rPr>
        <w:t>. Le Chef de service dispose d’un délai de quinze (15) jours pour notifier au cocontractant le projet rectifié et accepté par l’Ingénieur,</w:t>
      </w:r>
    </w:p>
    <w:p w:rsidR="00852AD1" w:rsidRPr="00852AD1" w:rsidRDefault="00852AD1" w:rsidP="00852AD1">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25.3</w:t>
      </w:r>
      <w:r w:rsidRPr="00852AD1">
        <w:rPr>
          <w:rFonts w:ascii="Goudy Old Style" w:eastAsia="Times New Roman" w:hAnsi="Goudy Old Style" w:cs="Times New Roman"/>
          <w:sz w:val="24"/>
          <w:szCs w:val="24"/>
          <w:lang w:eastAsia="fr-FR"/>
        </w:rPr>
        <w:t>. L’entrepreneur  dispose d’un délai de sept (07) jours pour renvoyer le décompte final revêtu de sa signature</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7" w:name="_Toc331690004"/>
      <w:r w:rsidRPr="00852AD1">
        <w:rPr>
          <w:rFonts w:ascii="Times New Roman" w:eastAsia="Times New Roman" w:hAnsi="Times New Roman" w:cs="Times New Roman"/>
          <w:b/>
          <w:bCs/>
          <w:sz w:val="24"/>
          <w:szCs w:val="24"/>
        </w:rPr>
        <w:t>Article 26 : Décompte général et définitif</w:t>
      </w:r>
      <w:bookmarkEnd w:id="27"/>
    </w:p>
    <w:p w:rsidR="00852AD1" w:rsidRPr="00852AD1" w:rsidRDefault="00852AD1" w:rsidP="00852AD1">
      <w:pPr>
        <w:widowControl w:val="0"/>
        <w:autoSpaceDE w:val="0"/>
        <w:autoSpaceDN w:val="0"/>
        <w:adjustRightInd w:val="0"/>
        <w:spacing w:after="0" w:line="240" w:lineRule="auto"/>
        <w:ind w:right="-14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26.1.</w:t>
      </w:r>
      <w:r w:rsidRPr="00852AD1">
        <w:rPr>
          <w:rFonts w:ascii="Goudy Old Style" w:eastAsia="Times New Roman" w:hAnsi="Goudy Old Style" w:cs="Times New Roman"/>
          <w:sz w:val="24"/>
          <w:szCs w:val="24"/>
          <w:lang w:eastAsia="fr-FR"/>
        </w:rPr>
        <w:t xml:space="preserve"> 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852AD1" w:rsidRPr="00852AD1" w:rsidRDefault="00852AD1" w:rsidP="00852AD1">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le décompte final,</w:t>
      </w:r>
    </w:p>
    <w:p w:rsidR="00852AD1" w:rsidRPr="00852AD1" w:rsidRDefault="00852AD1" w:rsidP="00852AD1">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le solde,</w:t>
      </w:r>
    </w:p>
    <w:p w:rsidR="00852AD1" w:rsidRPr="00852AD1" w:rsidRDefault="00852AD1" w:rsidP="00852AD1">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la récapitulation des acomptes mensuels.</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La signature du décompte général et définitif sans réserve par le Cocontractant., lie définitivement les parties  et  met  fin  au  marché,  sauf  en  ce  qui concerne les intérêts moratoires.</w:t>
      </w:r>
    </w:p>
    <w:p w:rsidR="00852AD1" w:rsidRPr="00852AD1" w:rsidRDefault="00852AD1" w:rsidP="00852AD1">
      <w:pPr>
        <w:widowControl w:val="0"/>
        <w:autoSpaceDE w:val="0"/>
        <w:autoSpaceDN w:val="0"/>
        <w:adjustRightInd w:val="0"/>
        <w:spacing w:after="0" w:line="240" w:lineRule="auto"/>
        <w:ind w:right="-27"/>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26.2</w:t>
      </w:r>
      <w:r w:rsidRPr="00852AD1">
        <w:rPr>
          <w:rFonts w:ascii="Goudy Old Style" w:eastAsia="Times New Roman" w:hAnsi="Goudy Old Style" w:cs="Times New Roman"/>
          <w:sz w:val="24"/>
          <w:szCs w:val="24"/>
          <w:lang w:eastAsia="fr-FR"/>
        </w:rPr>
        <w:t>. Le Cocontractant,  dispose d’un délai de sept (07) jours pour renvoyer le décompte général et définitif revêtu de sa signature.</w:t>
      </w:r>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28" w:name="_Toc331690005"/>
      <w:r w:rsidRPr="00852AD1">
        <w:rPr>
          <w:rFonts w:ascii="Goudy Old Style" w:eastAsia="Times New Roman" w:hAnsi="Goudy Old Style" w:cs="Times New Roman"/>
          <w:b/>
          <w:bCs/>
          <w:sz w:val="24"/>
          <w:szCs w:val="24"/>
        </w:rPr>
        <w:t>Article 27 : Régime  fiscal  et  douanier</w:t>
      </w:r>
      <w:bookmarkEnd w:id="28"/>
    </w:p>
    <w:p w:rsidR="00852AD1" w:rsidRPr="00852AD1" w:rsidRDefault="00852AD1" w:rsidP="00852AD1">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décret N° 2003/651/PM du 16 avril 2003 définit les modalités de mise en œuvre du régime fiscal des Marchés Publics. La fiscalité applicable au présent marché comporte notamment :</w:t>
      </w:r>
    </w:p>
    <w:p w:rsidR="00852AD1" w:rsidRPr="00852AD1" w:rsidRDefault="00852AD1" w:rsidP="00852AD1">
      <w:pPr>
        <w:widowControl w:val="0"/>
        <w:autoSpaceDE w:val="0"/>
        <w:autoSpaceDN w:val="0"/>
        <w:adjustRightInd w:val="0"/>
        <w:spacing w:after="0" w:line="240" w:lineRule="auto"/>
        <w:ind w:left="227" w:right="97"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impôts  et  taxes  relatifs  aux  bénéfices industriels et commerciaux, y compris l’AIR qui constitue un précompte sur l’impôt des sociétés ;</w:t>
      </w:r>
    </w:p>
    <w:p w:rsidR="00852AD1" w:rsidRPr="00852AD1" w:rsidRDefault="00852AD1" w:rsidP="00852AD1">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droits d’enregistrement calculés conformé- ment aux stipulations du code des impôts ;</w:t>
      </w:r>
    </w:p>
    <w:p w:rsidR="00852AD1" w:rsidRPr="00852AD1" w:rsidRDefault="00852AD1" w:rsidP="00852AD1">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droits et taxes attachés à la réalisation des prestations prévues par le marché :</w:t>
      </w:r>
    </w:p>
    <w:p w:rsidR="00852AD1" w:rsidRPr="00852AD1" w:rsidRDefault="00852AD1" w:rsidP="00852AD1">
      <w:pPr>
        <w:widowControl w:val="0"/>
        <w:autoSpaceDE w:val="0"/>
        <w:autoSpaceDN w:val="0"/>
        <w:adjustRightInd w:val="0"/>
        <w:spacing w:after="0" w:line="240" w:lineRule="auto"/>
        <w:ind w:left="567" w:right="102"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droits et taxes d’entrée sur le territoire camerounais (droits de douanes, TVA, taxe informatique) ;</w:t>
      </w:r>
    </w:p>
    <w:p w:rsidR="00852AD1" w:rsidRPr="00852AD1" w:rsidRDefault="00852AD1" w:rsidP="00852AD1">
      <w:pPr>
        <w:widowControl w:val="0"/>
        <w:autoSpaceDE w:val="0"/>
        <w:autoSpaceDN w:val="0"/>
        <w:adjustRightInd w:val="0"/>
        <w:spacing w:after="0" w:line="240" w:lineRule="auto"/>
        <w:ind w:left="340"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droits et taxes communaux,</w:t>
      </w:r>
    </w:p>
    <w:p w:rsidR="00852AD1" w:rsidRPr="00852AD1" w:rsidRDefault="00852AD1" w:rsidP="00852AD1">
      <w:pPr>
        <w:widowControl w:val="0"/>
        <w:autoSpaceDE w:val="0"/>
        <w:autoSpaceDN w:val="0"/>
        <w:adjustRightInd w:val="0"/>
        <w:spacing w:after="0" w:line="240" w:lineRule="auto"/>
        <w:ind w:left="567" w:right="-18"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des droits et taxes relatifs aux prélèvements des matériaux et d’eau.</w:t>
      </w:r>
    </w:p>
    <w:p w:rsidR="00852AD1" w:rsidRPr="00852AD1" w:rsidRDefault="00852AD1" w:rsidP="00852AD1">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Ces éléments doivent être intégrés dans les charges que l’entreprise impute sur ses coûts d’intervention et constituer l’un des éléments des sous-détails des prix hors taxes.</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Le</w:t>
      </w:r>
      <w:bookmarkStart w:id="29" w:name="_Toc331690006"/>
      <w:r w:rsidRPr="00852AD1">
        <w:rPr>
          <w:rFonts w:ascii="Goudy Old Style" w:eastAsia="Times New Roman" w:hAnsi="Goudy Old Style" w:cs="Times New Roman"/>
          <w:sz w:val="24"/>
          <w:szCs w:val="24"/>
          <w:lang w:eastAsia="fr-FR"/>
        </w:rPr>
        <w:t xml:space="preserve"> prix TTC s’entend TVA incluse</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852AD1">
        <w:rPr>
          <w:rFonts w:ascii="Times New Roman" w:eastAsia="Times New Roman" w:hAnsi="Times New Roman" w:cs="Times New Roman"/>
          <w:b/>
          <w:bCs/>
          <w:sz w:val="24"/>
          <w:szCs w:val="24"/>
        </w:rPr>
        <w:t>Article 28 : Timbres et enregistrement des marchés</w:t>
      </w:r>
      <w:bookmarkEnd w:id="29"/>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p>
    <w:p w:rsidR="00852AD1" w:rsidRPr="00852AD1" w:rsidRDefault="00852AD1" w:rsidP="00852AD1">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Dix (10) exemplaires originaux du marché seront timbrés et enregistrés par les soins et aux frais du Cocontractant conformément à la réglementation</w:t>
      </w:r>
      <w:r w:rsidRPr="00852AD1">
        <w:rPr>
          <w:rFonts w:ascii="Times New Roman" w:eastAsia="Times New Roman" w:hAnsi="Times New Roman" w:cs="Times New Roman"/>
          <w:sz w:val="24"/>
          <w:szCs w:val="24"/>
          <w:lang w:eastAsia="fr-FR"/>
        </w:rPr>
        <w:t>.</w:t>
      </w:r>
      <w:bookmarkStart w:id="30" w:name="_Toc331690007"/>
    </w:p>
    <w:p w:rsidR="00852AD1" w:rsidRPr="00852AD1" w:rsidRDefault="00852AD1" w:rsidP="00852AD1">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852AD1">
        <w:rPr>
          <w:rFonts w:ascii="Goudy Old Style" w:eastAsia="Times New Roman" w:hAnsi="Goudy Old Style" w:cs="Times New Roman"/>
          <w:b/>
          <w:bCs/>
          <w:sz w:val="24"/>
          <w:szCs w:val="24"/>
        </w:rPr>
        <w:t>Article 29 : Délai d’exécution du marché</w:t>
      </w:r>
      <w:bookmarkEnd w:id="30"/>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52AD1" w:rsidRPr="00852AD1" w:rsidRDefault="00852AD1" w:rsidP="00852AD1">
      <w:pPr>
        <w:widowControl w:val="0"/>
        <w:autoSpaceDE w:val="0"/>
        <w:autoSpaceDN w:val="0"/>
        <w:adjustRightInd w:val="0"/>
        <w:spacing w:after="0" w:line="240" w:lineRule="auto"/>
        <w:ind w:left="738" w:right="-146" w:hanging="624"/>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29.</w:t>
      </w:r>
      <w:r w:rsidRPr="00852AD1">
        <w:rPr>
          <w:rFonts w:ascii="Goudy Old Style" w:eastAsia="Times New Roman" w:hAnsi="Goudy Old Style" w:cs="Times New Roman"/>
          <w:b/>
          <w:sz w:val="24"/>
          <w:szCs w:val="24"/>
          <w:lang w:eastAsia="fr-FR"/>
        </w:rPr>
        <w:t>1</w:t>
      </w:r>
      <w:r w:rsidRPr="00852AD1">
        <w:rPr>
          <w:rFonts w:ascii="Goudy Old Style" w:eastAsia="Times New Roman" w:hAnsi="Goudy Old Style" w:cs="Times New Roman"/>
          <w:sz w:val="24"/>
          <w:szCs w:val="24"/>
          <w:lang w:eastAsia="fr-FR"/>
        </w:rPr>
        <w:t>. Le délai maximal d’exécution des travaux objet du présent  marché  est  de un(03) mois</w:t>
      </w:r>
      <w:r w:rsidRPr="00852AD1">
        <w:rPr>
          <w:rFonts w:ascii="Goudy Old Style" w:eastAsia="Times New Roman" w:hAnsi="Goudy Old Style" w:cs="Times New Roman"/>
          <w:color w:val="FF0000"/>
          <w:sz w:val="24"/>
          <w:szCs w:val="24"/>
          <w:lang w:eastAsia="fr-FR"/>
        </w:rPr>
        <w:t>.</w:t>
      </w:r>
    </w:p>
    <w:p w:rsidR="00852AD1" w:rsidRPr="00852AD1" w:rsidRDefault="00852AD1" w:rsidP="00852AD1">
      <w:pPr>
        <w:widowControl w:val="0"/>
        <w:autoSpaceDE w:val="0"/>
        <w:autoSpaceDN w:val="0"/>
        <w:adjustRightInd w:val="0"/>
        <w:spacing w:after="0" w:line="240" w:lineRule="auto"/>
        <w:ind w:left="738" w:right="-15" w:hanging="62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29.2.</w:t>
      </w:r>
      <w:r w:rsidRPr="00852AD1">
        <w:rPr>
          <w:rFonts w:ascii="Goudy Old Style" w:eastAsia="Times New Roman" w:hAnsi="Goudy Old Style" w:cs="Times New Roman"/>
          <w:sz w:val="24"/>
          <w:szCs w:val="24"/>
          <w:lang w:eastAsia="fr-FR"/>
        </w:rPr>
        <w:t xml:space="preserve"> Ce délai court à compter de la date de notification de l’ordre de service de commencer les travaux.</w:t>
      </w:r>
    </w:p>
    <w:p w:rsidR="00852AD1" w:rsidRPr="00852AD1" w:rsidRDefault="00852AD1" w:rsidP="00852AD1">
      <w:pPr>
        <w:widowControl w:val="0"/>
        <w:autoSpaceDE w:val="0"/>
        <w:autoSpaceDN w:val="0"/>
        <w:adjustRightInd w:val="0"/>
        <w:spacing w:after="0" w:line="240" w:lineRule="auto"/>
        <w:ind w:right="-6"/>
        <w:rPr>
          <w:rFonts w:ascii="Times New Roman" w:eastAsia="Times New Roman" w:hAnsi="Times New Roman" w:cs="Times New Roman"/>
          <w:b/>
          <w:bCs/>
          <w:smallCaps/>
          <w:sz w:val="24"/>
          <w:szCs w:val="24"/>
        </w:rPr>
      </w:pPr>
      <w:bookmarkStart w:id="31" w:name="_Toc331690008"/>
    </w:p>
    <w:p w:rsidR="00852AD1" w:rsidRPr="00852AD1" w:rsidRDefault="00852AD1" w:rsidP="00852AD1">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r w:rsidRPr="00852AD1">
        <w:rPr>
          <w:rFonts w:ascii="Times New Roman" w:eastAsia="Times New Roman" w:hAnsi="Times New Roman" w:cs="Times New Roman"/>
          <w:b/>
          <w:bCs/>
          <w:smallCaps/>
          <w:sz w:val="24"/>
          <w:szCs w:val="24"/>
        </w:rPr>
        <w:t>Chapitre III : Exécution des travaux</w:t>
      </w:r>
      <w:bookmarkEnd w:id="31"/>
    </w:p>
    <w:p w:rsidR="00852AD1" w:rsidRPr="00852AD1" w:rsidRDefault="00852AD1" w:rsidP="00852AD1">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2" w:name="_Toc331690009"/>
      <w:r w:rsidRPr="00852AD1">
        <w:rPr>
          <w:rFonts w:ascii="Times New Roman" w:eastAsia="Times New Roman" w:hAnsi="Times New Roman" w:cs="Times New Roman"/>
          <w:b/>
          <w:bCs/>
          <w:sz w:val="24"/>
          <w:szCs w:val="24"/>
        </w:rPr>
        <w:t xml:space="preserve">Article 30 : Rôles et responsabilités du </w:t>
      </w:r>
      <w:bookmarkEnd w:id="32"/>
      <w:r w:rsidRPr="00852AD1">
        <w:rPr>
          <w:rFonts w:ascii="Times New Roman" w:eastAsia="Times New Roman" w:hAnsi="Times New Roman" w:cs="Times New Roman"/>
          <w:b/>
          <w:bCs/>
          <w:sz w:val="24"/>
          <w:szCs w:val="24"/>
        </w:rPr>
        <w:t xml:space="preserve">Cocontractant. </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planning détaillé et général d’avancement des travaux sera communiqué à l’Ingénieur en sept (07) exemplaires à chaque début de la phase des travaux.</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3" w:name="_Toc331690010"/>
      <w:r w:rsidRPr="00852AD1">
        <w:rPr>
          <w:rFonts w:ascii="Times New Roman" w:eastAsia="Times New Roman" w:hAnsi="Times New Roman" w:cs="Times New Roman"/>
          <w:b/>
          <w:bCs/>
          <w:sz w:val="24"/>
          <w:szCs w:val="24"/>
        </w:rPr>
        <w:t>Article 31 : Mise à disposition des documents et du site</w:t>
      </w:r>
      <w:bookmarkEnd w:id="33"/>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L’exemplaire reproductible des plans figurant dans le Dossier d’Appel d’Offres sera remis au cocontractant par le Chef de service.</w:t>
      </w:r>
    </w:p>
    <w:p w:rsidR="00852AD1" w:rsidRPr="00852AD1" w:rsidRDefault="00852AD1" w:rsidP="00852AD1">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4" w:name="_Toc331690011"/>
      <w:r w:rsidRPr="00852AD1">
        <w:rPr>
          <w:rFonts w:ascii="Times New Roman" w:eastAsia="Times New Roman" w:hAnsi="Times New Roman" w:cs="Times New Roman"/>
          <w:b/>
          <w:bCs/>
          <w:sz w:val="24"/>
          <w:szCs w:val="24"/>
        </w:rPr>
        <w:t>Article 32 : Assurances des ouvrages et responsabilités civiles</w:t>
      </w:r>
      <w:bookmarkEnd w:id="34"/>
    </w:p>
    <w:p w:rsidR="00852AD1" w:rsidRPr="00852AD1" w:rsidRDefault="00852AD1" w:rsidP="00852AD1">
      <w:pPr>
        <w:widowControl w:val="0"/>
        <w:autoSpaceDE w:val="0"/>
        <w:autoSpaceDN w:val="0"/>
        <w:adjustRightInd w:val="0"/>
        <w:spacing w:after="0" w:line="240" w:lineRule="auto"/>
        <w:ind w:left="114"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polices d’assurances suivantes sont requises au titre du présent Marché :</w:t>
      </w:r>
    </w:p>
    <w:p w:rsidR="00852AD1" w:rsidRPr="00852AD1" w:rsidRDefault="00852AD1" w:rsidP="00852AD1">
      <w:pPr>
        <w:widowControl w:val="0"/>
        <w:numPr>
          <w:ilvl w:val="0"/>
          <w:numId w:val="27"/>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Assurance des risques causés à des tiers par son personnel salarié en activité au travail, par le matériel qu’il utilise, du fait des travaux ;</w:t>
      </w:r>
    </w:p>
    <w:p w:rsidR="00852AD1" w:rsidRPr="00852AD1" w:rsidRDefault="00852AD1" w:rsidP="00852AD1">
      <w:pPr>
        <w:widowControl w:val="0"/>
        <w:numPr>
          <w:ilvl w:val="0"/>
          <w:numId w:val="27"/>
        </w:numPr>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Assurance “Tous risques chantier” ;</w:t>
      </w:r>
    </w:p>
    <w:p w:rsidR="00852AD1" w:rsidRPr="00852AD1" w:rsidRDefault="00852AD1" w:rsidP="00852AD1">
      <w:pPr>
        <w:widowControl w:val="0"/>
        <w:numPr>
          <w:ilvl w:val="0"/>
          <w:numId w:val="27"/>
        </w:numPr>
        <w:autoSpaceDE w:val="0"/>
        <w:autoSpaceDN w:val="0"/>
        <w:adjustRightInd w:val="0"/>
        <w:spacing w:after="0" w:line="240" w:lineRule="auto"/>
        <w:ind w:right="-42"/>
        <w:rPr>
          <w:rFonts w:ascii="Times New Roman" w:eastAsia="Times New Roman" w:hAnsi="Times New Roman" w:cs="Times New Roman"/>
          <w:sz w:val="24"/>
          <w:szCs w:val="24"/>
          <w:lang w:eastAsia="fr-FR"/>
        </w:rPr>
      </w:pPr>
      <w:r w:rsidRPr="00852AD1">
        <w:rPr>
          <w:rFonts w:ascii="Goudy Old Style" w:eastAsia="Times New Roman" w:hAnsi="Goudy Old Style" w:cs="Times New Roman"/>
          <w:iCs/>
          <w:sz w:val="24"/>
          <w:szCs w:val="24"/>
          <w:lang w:eastAsia="fr-FR"/>
        </w:rPr>
        <w:lastRenderedPageBreak/>
        <w:t>Assurance couvrant la responsabilité décennale</w:t>
      </w:r>
      <w:r w:rsidRPr="00852AD1">
        <w:rPr>
          <w:rFonts w:ascii="Times New Roman" w:eastAsia="Times New Roman" w:hAnsi="Times New Roman" w:cs="Times New Roman"/>
          <w:iCs/>
          <w:sz w:val="24"/>
          <w:szCs w:val="24"/>
          <w:lang w:eastAsia="fr-FR"/>
        </w:rPr>
        <w:t>.</w:t>
      </w:r>
    </w:p>
    <w:p w:rsidR="00852AD1" w:rsidRPr="00852AD1" w:rsidRDefault="00852AD1" w:rsidP="00852AD1">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5" w:name="_Toc331690013"/>
      <w:r w:rsidRPr="00852AD1">
        <w:rPr>
          <w:rFonts w:ascii="Times New Roman" w:eastAsia="Times New Roman" w:hAnsi="Times New Roman" w:cs="Times New Roman"/>
          <w:b/>
          <w:bCs/>
          <w:sz w:val="24"/>
          <w:szCs w:val="24"/>
        </w:rPr>
        <w:t>Article 33 : Pièce  à  fournir  par  l’entrepreneur</w:t>
      </w:r>
      <w:bookmarkEnd w:id="35"/>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52AD1" w:rsidRPr="00852AD1" w:rsidRDefault="00852AD1" w:rsidP="00852AD1">
      <w:pPr>
        <w:widowControl w:val="0"/>
        <w:autoSpaceDE w:val="0"/>
        <w:autoSpaceDN w:val="0"/>
        <w:adjustRightInd w:val="0"/>
        <w:spacing w:after="0" w:line="240" w:lineRule="auto"/>
        <w:ind w:right="-143" w:firstLine="11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33.1.</w:t>
      </w:r>
      <w:r w:rsidRPr="00852AD1">
        <w:rPr>
          <w:rFonts w:ascii="Goudy Old Style" w:eastAsia="Times New Roman" w:hAnsi="Goudy Old Style" w:cs="Times New Roman"/>
          <w:sz w:val="24"/>
          <w:szCs w:val="24"/>
          <w:lang w:eastAsia="fr-FR"/>
        </w:rPr>
        <w:t xml:space="preserve"> Dans un délai maximum de </w:t>
      </w:r>
      <w:r w:rsidRPr="00852AD1">
        <w:rPr>
          <w:rFonts w:ascii="Goudy Old Style" w:eastAsia="Times New Roman" w:hAnsi="Goudy Old Style" w:cs="Times New Roman"/>
          <w:iCs/>
          <w:sz w:val="24"/>
          <w:szCs w:val="24"/>
          <w:lang w:eastAsia="fr-FR"/>
        </w:rPr>
        <w:t xml:space="preserve">trente (30) jours </w:t>
      </w:r>
      <w:r w:rsidRPr="00852AD1">
        <w:rPr>
          <w:rFonts w:ascii="Goudy Old Style" w:eastAsia="Times New Roman" w:hAnsi="Goudy Old Style" w:cs="Times New Roman"/>
          <w:sz w:val="24"/>
          <w:szCs w:val="24"/>
          <w:lang w:eastAsia="fr-FR"/>
        </w:rPr>
        <w:t xml:space="preserve">à compter de la notification de l’ordre de service de commencer les travaux, le Cocontractant mettra, en </w:t>
      </w:r>
      <w:r w:rsidRPr="00852AD1">
        <w:rPr>
          <w:rFonts w:ascii="Goudy Old Style" w:eastAsia="Times New Roman" w:hAnsi="Goudy Old Style" w:cs="Times New Roman"/>
          <w:iCs/>
          <w:sz w:val="24"/>
          <w:szCs w:val="24"/>
          <w:lang w:eastAsia="fr-FR"/>
        </w:rPr>
        <w:t xml:space="preserve">cinq (05) </w:t>
      </w:r>
      <w:r w:rsidRPr="00852AD1">
        <w:rPr>
          <w:rFonts w:ascii="Goudy Old Style" w:eastAsia="Times New Roman" w:hAnsi="Goudy Old Style" w:cs="Times New Roman"/>
          <w:sz w:val="24"/>
          <w:szCs w:val="24"/>
          <w:lang w:eastAsia="fr-FR"/>
        </w:rPr>
        <w:t xml:space="preserve">exemplaires, à l'approbation </w:t>
      </w:r>
      <w:r w:rsidRPr="00852AD1">
        <w:rPr>
          <w:rFonts w:ascii="Goudy Old Style" w:eastAsia="Times New Roman" w:hAnsi="Goudy Old Style" w:cs="Times New Roman"/>
          <w:iCs/>
          <w:sz w:val="24"/>
          <w:szCs w:val="24"/>
          <w:lang w:eastAsia="fr-FR"/>
        </w:rPr>
        <w:t xml:space="preserve">du Chef de service après avis de l’Ingénieur </w:t>
      </w:r>
      <w:r w:rsidRPr="00852AD1">
        <w:rPr>
          <w:rFonts w:ascii="Goudy Old Style" w:eastAsia="Times New Roman" w:hAnsi="Goudy Old Style" w:cs="Times New Roman"/>
          <w:sz w:val="24"/>
          <w:szCs w:val="24"/>
          <w:lang w:eastAsia="fr-FR"/>
        </w:rPr>
        <w:t>le projet d'exécution des travaux qui intégrera les plans définitifs d’exécution de l’ouvrage sur la base de celui contenu dans le DAO, son calendrier d’approvisionnement, son projet de Plan d’Assurance Qualité (PAQ) et son Plan de Gestion Environnemental.</w:t>
      </w:r>
    </w:p>
    <w:p w:rsidR="00852AD1" w:rsidRPr="00852AD1" w:rsidRDefault="00852AD1" w:rsidP="00852AD1">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Deux (2) exemplaires de ces pièces lui seront retournés dans un délai de huit à quinze jours à partir de leur réception avec :</w:t>
      </w:r>
    </w:p>
    <w:p w:rsidR="00852AD1" w:rsidRPr="00852AD1" w:rsidRDefault="00852AD1" w:rsidP="00852AD1">
      <w:pPr>
        <w:widowControl w:val="0"/>
        <w:autoSpaceDE w:val="0"/>
        <w:autoSpaceDN w:val="0"/>
        <w:adjustRightInd w:val="0"/>
        <w:spacing w:after="0" w:line="240" w:lineRule="auto"/>
        <w:ind w:left="227" w:right="-37" w:hanging="227"/>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Soit  la  mention  d'approbation  “  BON  POUR EXECUTION ” ;</w:t>
      </w:r>
    </w:p>
    <w:p w:rsidR="00852AD1" w:rsidRPr="00852AD1" w:rsidRDefault="00852AD1" w:rsidP="00852AD1">
      <w:pPr>
        <w:widowControl w:val="0"/>
        <w:autoSpaceDE w:val="0"/>
        <w:autoSpaceDN w:val="0"/>
        <w:adjustRightInd w:val="0"/>
        <w:spacing w:after="0" w:line="240" w:lineRule="auto"/>
        <w:ind w:left="227" w:right="-34" w:hanging="227"/>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Soit la mention de leur rejet accompagnée de motifs dudit rejet.</w:t>
      </w:r>
    </w:p>
    <w:p w:rsidR="00852AD1" w:rsidRPr="00852AD1" w:rsidRDefault="00852AD1" w:rsidP="00852AD1">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Cocontractant disposera alors de huit (8) jours pour présenter un nouveau programme. Le Chef de Service ou l’Ingénieur disposera alors d’un délai de cinq (5) jours pour donner son approbation ou faire d’éventuelles remarques. Dans ce cas, la procédure est relancée sans que cela ne puisse modifier le délai contractuel.</w:t>
      </w:r>
    </w:p>
    <w:p w:rsidR="00852AD1" w:rsidRPr="00852AD1" w:rsidRDefault="00852AD1" w:rsidP="00852AD1">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L'approbation donnée par le Chef de Service ou l’ingénieur  n'atténuera en rien la responsabilité du Cocontractant. Cependant les travaux exécutés avant l'approbation du programme ne seront ni constatés ni rémunérés. Le planning actualisé et approuvé deviendra le planning contractuel.</w:t>
      </w:r>
    </w:p>
    <w:p w:rsidR="00852AD1" w:rsidRPr="00852AD1" w:rsidRDefault="00852AD1" w:rsidP="00852AD1">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Cocontractant  tiendra  constamment  à  jour,  sur le chantier, un planning des travaux qui tiendra compte de l'avancement réel du chantier. Des modifications importantes ne pourront être apportées au programme contractuel qu'après avoir reçu l'accord de l’Ingénieur.</w:t>
      </w:r>
    </w:p>
    <w:p w:rsidR="00852AD1" w:rsidRPr="00852AD1" w:rsidRDefault="00852AD1" w:rsidP="00852AD1">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w:t>
      </w:r>
      <w:r w:rsidRPr="00852AD1">
        <w:rPr>
          <w:rFonts w:ascii="Goudy Old Style" w:eastAsia="Times New Roman" w:hAnsi="Goudy Old Style" w:cs="Times New Roman"/>
          <w:sz w:val="24"/>
          <w:szCs w:val="24"/>
          <w:lang w:eastAsia="fr-FR"/>
        </w:rPr>
        <w:tab/>
      </w:r>
      <w:r w:rsidRPr="00852AD1">
        <w:rPr>
          <w:rFonts w:ascii="Goudy Old Style" w:eastAsia="Times New Roman" w:hAnsi="Goudy Old Style" w:cs="Times New Roman"/>
          <w:b/>
          <w:sz w:val="24"/>
          <w:szCs w:val="24"/>
          <w:lang w:eastAsia="fr-FR"/>
        </w:rPr>
        <w:t>Le  Plan  de  Gestion  Environnemental</w:t>
      </w:r>
      <w:r w:rsidRPr="00852AD1">
        <w:rPr>
          <w:rFonts w:ascii="Goudy Old Style" w:eastAsia="Times New Roman" w:hAnsi="Goudy Old Style"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852AD1" w:rsidRPr="00852AD1" w:rsidRDefault="00852AD1" w:rsidP="00852AD1">
      <w:pPr>
        <w:widowControl w:val="0"/>
        <w:autoSpaceDE w:val="0"/>
        <w:autoSpaceDN w:val="0"/>
        <w:adjustRightInd w:val="0"/>
        <w:spacing w:after="0" w:line="240" w:lineRule="auto"/>
        <w:ind w:left="567" w:right="92" w:hanging="567"/>
        <w:jc w:val="both"/>
        <w:rPr>
          <w:rFonts w:ascii="Goudy Old Style" w:eastAsia="Times New Roman" w:hAnsi="Goudy Old Style" w:cs="Times New Roman"/>
          <w:sz w:val="24"/>
          <w:szCs w:val="24"/>
          <w:lang w:eastAsia="fr-FR"/>
        </w:rPr>
      </w:pPr>
      <w:proofErr w:type="gramStart"/>
      <w:r w:rsidRPr="00852AD1">
        <w:rPr>
          <w:rFonts w:ascii="Goudy Old Style" w:eastAsia="Times New Roman" w:hAnsi="Goudy Old Style" w:cs="Times New Roman"/>
          <w:b/>
          <w:sz w:val="24"/>
          <w:szCs w:val="24"/>
          <w:lang w:eastAsia="fr-FR"/>
        </w:rPr>
        <w:t>c</w:t>
      </w:r>
      <w:proofErr w:type="gramEnd"/>
      <w:r w:rsidRPr="00852AD1">
        <w:rPr>
          <w:rFonts w:ascii="Goudy Old Style" w:eastAsia="Times New Roman" w:hAnsi="Goudy Old Style" w:cs="Times New Roman"/>
          <w:sz w:val="24"/>
          <w:szCs w:val="24"/>
          <w:lang w:eastAsia="fr-FR"/>
        </w:rPr>
        <w:t xml:space="preserve">. </w:t>
      </w:r>
      <w:r w:rsidRPr="00852AD1">
        <w:rPr>
          <w:rFonts w:ascii="Goudy Old Style" w:eastAsia="Times New Roman" w:hAnsi="Goudy Old Style" w:cs="Times New Roman"/>
          <w:sz w:val="24"/>
          <w:szCs w:val="24"/>
          <w:lang w:eastAsia="fr-FR"/>
        </w:rPr>
        <w:tab/>
        <w:t>Le Cocontractant indiquera dans ce programme les matériels et méthodes qu’il compte utiliser ainsi que  les  effectifs  du  personnel  qu’il  compte employer.</w:t>
      </w:r>
    </w:p>
    <w:p w:rsidR="00852AD1" w:rsidRPr="00852AD1" w:rsidRDefault="00852AD1" w:rsidP="00852AD1">
      <w:pPr>
        <w:widowControl w:val="0"/>
        <w:autoSpaceDE w:val="0"/>
        <w:autoSpaceDN w:val="0"/>
        <w:adjustRightInd w:val="0"/>
        <w:spacing w:after="0" w:line="240" w:lineRule="auto"/>
        <w:ind w:left="567" w:right="-43" w:hanging="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d</w:t>
      </w:r>
      <w:r w:rsidRPr="00852AD1">
        <w:rPr>
          <w:rFonts w:ascii="Goudy Old Style" w:eastAsia="Times New Roman" w:hAnsi="Goudy Old Style" w:cs="Times New Roman"/>
          <w:sz w:val="24"/>
          <w:szCs w:val="24"/>
          <w:lang w:eastAsia="fr-FR"/>
        </w:rPr>
        <w:t>.</w:t>
      </w:r>
      <w:r w:rsidRPr="00852AD1">
        <w:rPr>
          <w:rFonts w:ascii="Goudy Old Style" w:eastAsia="Times New Roman" w:hAnsi="Goudy Old Style" w:cs="Times New Roman"/>
          <w:sz w:val="24"/>
          <w:szCs w:val="24"/>
          <w:lang w:eastAsia="fr-FR"/>
        </w:rPr>
        <w:tab/>
        <w:t>L’agrément donné par le chef de service ou l’Ingénieur ne diminue en rien la responsabilité du cocontractant quant aux conséquences dommageables que leur mise en œuvre pourrait avoir tant à l’égard des tiers qu’à l’égard du respect des clauses du marché.</w:t>
      </w:r>
    </w:p>
    <w:p w:rsidR="00852AD1" w:rsidRPr="00852AD1" w:rsidRDefault="00852AD1" w:rsidP="00852AD1">
      <w:pPr>
        <w:widowControl w:val="0"/>
        <w:autoSpaceDE w:val="0"/>
        <w:autoSpaceDN w:val="0"/>
        <w:adjustRightInd w:val="0"/>
        <w:spacing w:after="0" w:line="240" w:lineRule="auto"/>
        <w:ind w:left="114" w:right="-20"/>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33.2. Projet d’exécution</w:t>
      </w:r>
    </w:p>
    <w:p w:rsidR="00852AD1" w:rsidRPr="00852AD1" w:rsidRDefault="00852AD1" w:rsidP="00852AD1">
      <w:pPr>
        <w:widowControl w:val="0"/>
        <w:autoSpaceDE w:val="0"/>
        <w:autoSpaceDN w:val="0"/>
        <w:adjustRightInd w:val="0"/>
        <w:spacing w:after="0" w:line="240" w:lineRule="auto"/>
        <w:ind w:left="341" w:right="-20"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 xml:space="preserve">. Le dossier des plans d’exécution </w:t>
      </w:r>
      <w:r w:rsidRPr="00852AD1">
        <w:rPr>
          <w:rFonts w:ascii="Goudy Old Style" w:eastAsia="Times New Roman" w:hAnsi="Goudy Old Style" w:cs="Times New Roman"/>
          <w:i/>
          <w:iCs/>
          <w:sz w:val="24"/>
          <w:szCs w:val="24"/>
          <w:lang w:eastAsia="fr-FR"/>
        </w:rPr>
        <w:t xml:space="preserve">(calcul et dessins) </w:t>
      </w:r>
      <w:r w:rsidRPr="00852AD1">
        <w:rPr>
          <w:rFonts w:ascii="Goudy Old Style" w:eastAsia="Times New Roman" w:hAnsi="Goudy Old Style" w:cs="Times New Roman"/>
          <w:sz w:val="24"/>
          <w:szCs w:val="24"/>
          <w:lang w:eastAsia="fr-FR"/>
        </w:rPr>
        <w:t xml:space="preserve">nécessaires à la réalisation de toutes les parties de l’ouvrage devront être soumis au visa </w:t>
      </w:r>
      <w:r w:rsidRPr="00852AD1">
        <w:rPr>
          <w:rFonts w:ascii="Goudy Old Style" w:eastAsia="Times New Roman" w:hAnsi="Goudy Old Style" w:cs="Times New Roman"/>
          <w:i/>
          <w:iCs/>
          <w:sz w:val="24"/>
          <w:szCs w:val="24"/>
          <w:lang w:eastAsia="fr-FR"/>
        </w:rPr>
        <w:t xml:space="preserve">de l’Ingénieur un mois au moins </w:t>
      </w:r>
      <w:r w:rsidRPr="00852AD1">
        <w:rPr>
          <w:rFonts w:ascii="Goudy Old Style" w:eastAsia="Times New Roman" w:hAnsi="Goudy Old Style" w:cs="Times New Roman"/>
          <w:sz w:val="24"/>
          <w:szCs w:val="24"/>
          <w:lang w:eastAsia="fr-FR"/>
        </w:rPr>
        <w:t>avant la date prévue pour le début de réalisation de la partie de l’ouvrage correspondante.</w:t>
      </w:r>
    </w:p>
    <w:p w:rsidR="00852AD1" w:rsidRPr="00852AD1" w:rsidRDefault="00852AD1" w:rsidP="00852AD1">
      <w:pPr>
        <w:widowControl w:val="0"/>
        <w:autoSpaceDE w:val="0"/>
        <w:autoSpaceDN w:val="0"/>
        <w:adjustRightInd w:val="0"/>
        <w:spacing w:after="0" w:line="240" w:lineRule="auto"/>
        <w:ind w:left="341" w:right="-17"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b</w:t>
      </w:r>
      <w:r w:rsidRPr="00852AD1">
        <w:rPr>
          <w:rFonts w:ascii="Goudy Old Style" w:eastAsia="Times New Roman" w:hAnsi="Goudy Old Style" w:cs="Times New Roman"/>
          <w:sz w:val="24"/>
          <w:szCs w:val="24"/>
          <w:lang w:eastAsia="fr-FR"/>
        </w:rPr>
        <w:t xml:space="preserve">. </w:t>
      </w:r>
      <w:r w:rsidRPr="00852AD1">
        <w:rPr>
          <w:rFonts w:ascii="Goudy Old Style" w:eastAsia="Times New Roman" w:hAnsi="Goudy Old Style" w:cs="Times New Roman"/>
          <w:iCs/>
          <w:sz w:val="24"/>
          <w:szCs w:val="24"/>
          <w:lang w:eastAsia="fr-FR"/>
        </w:rPr>
        <w:t>l’Ingénieur</w:t>
      </w:r>
      <w:r w:rsidRPr="00852AD1">
        <w:rPr>
          <w:rFonts w:ascii="Goudy Old Style" w:eastAsia="Times New Roman" w:hAnsi="Goudy Old Style" w:cs="Times New Roman"/>
          <w:i/>
          <w:iCs/>
          <w:color w:val="FF0000"/>
          <w:sz w:val="24"/>
          <w:szCs w:val="24"/>
          <w:lang w:eastAsia="fr-FR"/>
        </w:rPr>
        <w:t xml:space="preserve"> </w:t>
      </w:r>
      <w:r w:rsidRPr="00852AD1">
        <w:rPr>
          <w:rFonts w:ascii="Goudy Old Style" w:eastAsia="Times New Roman" w:hAnsi="Goudy Old Style" w:cs="Times New Roman"/>
          <w:sz w:val="24"/>
          <w:szCs w:val="24"/>
          <w:lang w:eastAsia="fr-FR"/>
        </w:rPr>
        <w:t xml:space="preserve">disposera d’un délai de </w:t>
      </w:r>
      <w:r w:rsidRPr="00852AD1">
        <w:rPr>
          <w:rFonts w:ascii="Goudy Old Style" w:eastAsia="Times New Roman" w:hAnsi="Goudy Old Style" w:cs="Times New Roman"/>
          <w:i/>
          <w:iCs/>
          <w:sz w:val="24"/>
          <w:szCs w:val="24"/>
          <w:lang w:eastAsia="fr-FR"/>
        </w:rPr>
        <w:t xml:space="preserve">quinze jours </w:t>
      </w:r>
      <w:r w:rsidRPr="00852AD1">
        <w:rPr>
          <w:rFonts w:ascii="Goudy Old Style" w:eastAsia="Times New Roman" w:hAnsi="Goudy Old Style" w:cs="Times New Roman"/>
          <w:sz w:val="24"/>
          <w:szCs w:val="24"/>
          <w:lang w:eastAsia="fr-FR"/>
        </w:rPr>
        <w:t xml:space="preserve">pour les examiner et faire connaître ses observations. Le Cocontractant disposera  alors  d’un  délai  de  </w:t>
      </w:r>
      <w:r w:rsidRPr="00852AD1">
        <w:rPr>
          <w:rFonts w:ascii="Goudy Old Style" w:eastAsia="Times New Roman" w:hAnsi="Goudy Old Style" w:cs="Times New Roman"/>
          <w:i/>
          <w:iCs/>
          <w:sz w:val="24"/>
          <w:szCs w:val="24"/>
          <w:lang w:eastAsia="fr-FR"/>
        </w:rPr>
        <w:t xml:space="preserve">huit  jours  </w:t>
      </w:r>
      <w:r w:rsidRPr="00852AD1">
        <w:rPr>
          <w:rFonts w:ascii="Goudy Old Style" w:eastAsia="Times New Roman" w:hAnsi="Goudy Old Style" w:cs="Times New Roman"/>
          <w:sz w:val="24"/>
          <w:szCs w:val="24"/>
          <w:lang w:eastAsia="fr-FR"/>
        </w:rPr>
        <w:t>pour présenter un nouveau dossier intégrant lesdites observations.</w:t>
      </w:r>
    </w:p>
    <w:p w:rsidR="00852AD1" w:rsidRPr="00852AD1" w:rsidRDefault="00852AD1" w:rsidP="00852AD1">
      <w:pPr>
        <w:spacing w:before="120"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33.3.</w:t>
      </w:r>
      <w:r w:rsidRPr="00852AD1">
        <w:rPr>
          <w:rFonts w:ascii="Goudy Old Style" w:eastAsia="Times New Roman" w:hAnsi="Goudy Old Style" w:cs="Times New Roman"/>
          <w:sz w:val="24"/>
          <w:szCs w:val="24"/>
          <w:lang w:eastAsia="fr-FR"/>
        </w:rPr>
        <w:t xml:space="preserve"> Dans un délai maximum d’un (01) mois à compter de la notification de l’ordre de service de commencer les travaux, le Cocontractant soumettra le programme d’exécution à l’approbation du Chef de Service du Marché après l’avis motivé de l’Ingénieur du Marché.</w:t>
      </w:r>
    </w:p>
    <w:p w:rsidR="00852AD1" w:rsidRPr="00852AD1" w:rsidRDefault="00852AD1" w:rsidP="00852AD1">
      <w:pPr>
        <w:spacing w:before="120" w:after="0" w:line="240" w:lineRule="auto"/>
        <w:jc w:val="both"/>
        <w:rPr>
          <w:rFonts w:ascii="Goudy Old Style" w:eastAsia="Times New Roman" w:hAnsi="Goudy Old Style" w:cs="Tahoma"/>
          <w:sz w:val="24"/>
          <w:szCs w:val="24"/>
          <w:lang w:eastAsia="fr-FR"/>
        </w:rPr>
      </w:pPr>
      <w:r w:rsidRPr="00852AD1">
        <w:rPr>
          <w:rFonts w:ascii="Goudy Old Style" w:eastAsia="Times New Roman" w:hAnsi="Goudy Old Style" w:cs="Times New Roman"/>
          <w:sz w:val="24"/>
          <w:szCs w:val="24"/>
          <w:lang w:eastAsia="fr-FR"/>
        </w:rPr>
        <w:t>Après approbation du programme d’exécution par l’Ingénieur du Marché, celui-ci le transmettra dans un délai de cinq (05) jours pour validation au Chef de service, sans effet suspensif de son exécution. Toutefois, s’il est constaté par l’Autorité Contractante, des modifications importantes dénaturant l’objectif du marché ou la consistance des travaux, celui-ci retournera le programme d’exécution accompagné de la correspondance précisant les réserves à lever dans un délai de quinze (15) jours à compter de sa réce</w:t>
      </w:r>
      <w:r w:rsidRPr="00852AD1">
        <w:rPr>
          <w:rFonts w:ascii="Goudy Old Style" w:eastAsia="Times New Roman" w:hAnsi="Goudy Old Style" w:cs="Tahoma"/>
          <w:sz w:val="24"/>
          <w:szCs w:val="24"/>
          <w:lang w:eastAsia="fr-FR"/>
        </w:rPr>
        <w:t>ption.</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6" w:name="_Toc331690014"/>
      <w:r w:rsidRPr="00852AD1">
        <w:rPr>
          <w:rFonts w:ascii="Times New Roman" w:eastAsia="Times New Roman" w:hAnsi="Times New Roman" w:cs="Times New Roman"/>
          <w:b/>
          <w:bCs/>
          <w:sz w:val="24"/>
          <w:szCs w:val="24"/>
        </w:rPr>
        <w:t>Article 34 : Organisation et sécurité des chantiers</w:t>
      </w:r>
      <w:bookmarkEnd w:id="36"/>
    </w:p>
    <w:p w:rsidR="00852AD1" w:rsidRPr="00852AD1" w:rsidRDefault="00852AD1" w:rsidP="00852AD1">
      <w:pPr>
        <w:widowControl w:val="0"/>
        <w:autoSpaceDE w:val="0"/>
        <w:autoSpaceDN w:val="0"/>
        <w:adjustRightInd w:val="0"/>
        <w:spacing w:after="0" w:line="240" w:lineRule="auto"/>
        <w:ind w:right="-15" w:firstLine="11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34.1.</w:t>
      </w:r>
      <w:r w:rsidRPr="00852AD1">
        <w:rPr>
          <w:rFonts w:ascii="Goudy Old Style" w:eastAsia="Times New Roman" w:hAnsi="Goudy Old Style" w:cs="Times New Roman"/>
          <w:sz w:val="24"/>
          <w:szCs w:val="24"/>
          <w:lang w:eastAsia="fr-FR"/>
        </w:rPr>
        <w:t xml:space="preserve"> Les panneaux placés à l’entrée du chantier, devront être mis en place dans un délai maximum de dix (10) jours après la notification de l’ordre de service de démarrer les travaux.</w:t>
      </w:r>
    </w:p>
    <w:p w:rsidR="00852AD1" w:rsidRPr="00852AD1" w:rsidRDefault="00852AD1" w:rsidP="00852AD1">
      <w:pPr>
        <w:widowControl w:val="0"/>
        <w:autoSpaceDE w:val="0"/>
        <w:autoSpaceDN w:val="0"/>
        <w:adjustRightInd w:val="0"/>
        <w:spacing w:after="0" w:line="240" w:lineRule="auto"/>
        <w:ind w:right="-145" w:firstLine="11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34.2.</w:t>
      </w:r>
      <w:r w:rsidRPr="00852AD1">
        <w:rPr>
          <w:rFonts w:ascii="Goudy Old Style" w:eastAsia="Times New Roman" w:hAnsi="Goudy Old Style" w:cs="Times New Roman"/>
          <w:sz w:val="24"/>
          <w:szCs w:val="24"/>
          <w:lang w:eastAsia="fr-FR"/>
        </w:rPr>
        <w:t xml:space="preserve"> Les services compétents des travaux publics et de la mairie seront informés en cas d’interruption de la circulation ou d’occupation temporaire du trottoir.</w:t>
      </w:r>
    </w:p>
    <w:p w:rsidR="00852AD1" w:rsidRPr="00852AD1" w:rsidRDefault="00852AD1" w:rsidP="00852AD1">
      <w:pPr>
        <w:widowControl w:val="0"/>
        <w:autoSpaceDE w:val="0"/>
        <w:autoSpaceDN w:val="0"/>
        <w:adjustRightInd w:val="0"/>
        <w:spacing w:after="0" w:line="240" w:lineRule="auto"/>
        <w:ind w:right="-20" w:firstLine="11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34.3. Indiquer, les mesures particulières, demandées  au Cocontractant.,  autres  que celles prévues dans le </w:t>
      </w:r>
      <w:r w:rsidRPr="00852AD1">
        <w:rPr>
          <w:rFonts w:ascii="Goudy Old Style" w:eastAsia="Times New Roman" w:hAnsi="Goudy Old Style" w:cs="Times New Roman"/>
          <w:sz w:val="24"/>
          <w:szCs w:val="24"/>
          <w:lang w:eastAsia="fr-FR"/>
        </w:rPr>
        <w:lastRenderedPageBreak/>
        <w:t>CCAG, pour les règles d’hygiène et de sécurité et pour la circulation autour du ou dans le site.</w:t>
      </w:r>
    </w:p>
    <w:p w:rsidR="00852AD1" w:rsidRPr="00852AD1" w:rsidRDefault="00852AD1" w:rsidP="00852AD1">
      <w:pPr>
        <w:widowControl w:val="0"/>
        <w:autoSpaceDE w:val="0"/>
        <w:autoSpaceDN w:val="0"/>
        <w:adjustRightInd w:val="0"/>
        <w:spacing w:after="0" w:line="240" w:lineRule="auto"/>
        <w:ind w:right="-20" w:firstLine="114"/>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b/>
          <w:sz w:val="24"/>
          <w:szCs w:val="24"/>
          <w:lang w:eastAsia="fr-FR"/>
        </w:rPr>
        <w:t>34.4</w:t>
      </w:r>
      <w:r w:rsidRPr="00852AD1">
        <w:rPr>
          <w:rFonts w:ascii="Goudy Old Style" w:eastAsia="Times New Roman" w:hAnsi="Goudy Old Style" w:cs="Times New Roman"/>
          <w:sz w:val="24"/>
          <w:szCs w:val="24"/>
          <w:lang w:eastAsia="fr-FR"/>
        </w:rPr>
        <w:t xml:space="preserve">  La construction d’une clôture et d’une baraque de chantier devra être obligatoire</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7" w:name="_Toc331690015"/>
      <w:r w:rsidRPr="00852AD1">
        <w:rPr>
          <w:rFonts w:ascii="Times New Roman" w:eastAsia="Times New Roman" w:hAnsi="Times New Roman" w:cs="Times New Roman"/>
          <w:b/>
          <w:bCs/>
          <w:sz w:val="24"/>
          <w:szCs w:val="24"/>
        </w:rPr>
        <w:t>Article 35 : Implantation des ouvrages</w:t>
      </w:r>
      <w:bookmarkEnd w:id="37"/>
    </w:p>
    <w:p w:rsidR="00852AD1" w:rsidRPr="00852AD1" w:rsidRDefault="00852AD1" w:rsidP="00852AD1">
      <w:pPr>
        <w:widowControl w:val="0"/>
        <w:autoSpaceDE w:val="0"/>
        <w:autoSpaceDN w:val="0"/>
        <w:adjustRightInd w:val="0"/>
        <w:spacing w:after="0" w:line="240" w:lineRule="auto"/>
        <w:ind w:left="114" w:right="-14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L’Ingénieur  notifiera  dans  un  délai  de sept (07) jours suivant la date de notification de l’ordre de service de commencer les travaux, les points et niveaux de base du projet.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8" w:name="_Toc331690016"/>
      <w:r w:rsidRPr="00852AD1">
        <w:rPr>
          <w:rFonts w:ascii="Times New Roman" w:eastAsia="Times New Roman" w:hAnsi="Times New Roman" w:cs="Times New Roman"/>
          <w:b/>
          <w:bCs/>
          <w:sz w:val="24"/>
          <w:szCs w:val="24"/>
        </w:rPr>
        <w:t>Article 36 : Sous-traitance</w:t>
      </w:r>
      <w:bookmarkEnd w:id="38"/>
    </w:p>
    <w:p w:rsidR="00852AD1" w:rsidRPr="00852AD1" w:rsidRDefault="00852AD1" w:rsidP="00852AD1">
      <w:pPr>
        <w:widowControl w:val="0"/>
        <w:autoSpaceDE w:val="0"/>
        <w:autoSpaceDN w:val="0"/>
        <w:adjustRightInd w:val="0"/>
        <w:spacing w:after="0" w:line="240" w:lineRule="auto"/>
        <w:ind w:left="114" w:right="-144"/>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La part des travaux à sous-traiter est  de </w:t>
      </w:r>
      <w:r w:rsidRPr="00852AD1">
        <w:rPr>
          <w:rFonts w:ascii="Goudy Old Style" w:eastAsia="Times New Roman" w:hAnsi="Goudy Old Style" w:cs="Times New Roman"/>
          <w:i/>
          <w:iCs/>
          <w:sz w:val="24"/>
          <w:szCs w:val="24"/>
          <w:lang w:eastAsia="fr-FR"/>
        </w:rPr>
        <w:t xml:space="preserve">vingt pour cent (20%) </w:t>
      </w:r>
      <w:r w:rsidRPr="00852AD1">
        <w:rPr>
          <w:rFonts w:ascii="Goudy Old Style" w:eastAsia="Times New Roman" w:hAnsi="Goudy Old Style" w:cs="Times New Roman"/>
          <w:sz w:val="24"/>
          <w:szCs w:val="24"/>
          <w:lang w:eastAsia="fr-FR"/>
        </w:rPr>
        <w:t xml:space="preserve"> du  montant  du  marché  de  base  et  de  ses avenants.</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9" w:name="_Toc331690017"/>
      <w:r w:rsidRPr="00852AD1">
        <w:rPr>
          <w:rFonts w:ascii="Times New Roman" w:eastAsia="Times New Roman" w:hAnsi="Times New Roman" w:cs="Times New Roman"/>
          <w:b/>
          <w:bCs/>
          <w:sz w:val="24"/>
          <w:szCs w:val="24"/>
        </w:rPr>
        <w:t>Article 37 : Laboratoire  de  chantier  et  essais</w:t>
      </w:r>
      <w:bookmarkEnd w:id="39"/>
    </w:p>
    <w:p w:rsidR="00852AD1" w:rsidRPr="00852AD1" w:rsidRDefault="00852AD1" w:rsidP="00852AD1">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b/>
          <w:sz w:val="24"/>
          <w:szCs w:val="24"/>
          <w:lang w:eastAsia="fr-FR"/>
        </w:rPr>
        <w:t>37.1</w:t>
      </w:r>
      <w:r w:rsidRPr="00852AD1">
        <w:rPr>
          <w:rFonts w:ascii="Goudy Old Style" w:eastAsia="Times New Roman" w:hAnsi="Goudy Old Style" w:cs="Times New Roman"/>
          <w:sz w:val="24"/>
          <w:szCs w:val="24"/>
          <w:lang w:eastAsia="fr-FR"/>
        </w:rPr>
        <w:t>. Indiquer si nécessaire les modalités de réalisation des essais et études géotechniques prévues dans le CCTP.</w:t>
      </w:r>
    </w:p>
    <w:p w:rsidR="00852AD1" w:rsidRPr="00852AD1" w:rsidRDefault="00852AD1" w:rsidP="00852AD1">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37.2</w:t>
      </w:r>
      <w:r w:rsidRPr="00852AD1">
        <w:rPr>
          <w:rFonts w:ascii="Goudy Old Style" w:eastAsia="Times New Roman" w:hAnsi="Goudy Old Style" w:cs="Times New Roman"/>
          <w:sz w:val="24"/>
          <w:szCs w:val="24"/>
          <w:lang w:eastAsia="fr-FR"/>
        </w:rPr>
        <w:t xml:space="preserve">. Le Chef de service dispose d’un délai de </w:t>
      </w:r>
      <w:r w:rsidRPr="00852AD1">
        <w:rPr>
          <w:rFonts w:ascii="Goudy Old Style" w:eastAsia="Times New Roman" w:hAnsi="Goudy Old Style" w:cs="Times New Roman"/>
          <w:i/>
          <w:iCs/>
          <w:sz w:val="24"/>
          <w:szCs w:val="24"/>
          <w:lang w:eastAsia="fr-FR"/>
        </w:rPr>
        <w:t xml:space="preserve">sept (07) </w:t>
      </w:r>
      <w:r w:rsidRPr="00852AD1">
        <w:rPr>
          <w:rFonts w:ascii="Goudy Old Style" w:eastAsia="Times New Roman" w:hAnsi="Goudy Old Style" w:cs="Times New Roman"/>
          <w:sz w:val="24"/>
          <w:szCs w:val="24"/>
          <w:lang w:eastAsia="fr-FR"/>
        </w:rPr>
        <w:t>jours pour agréer le personnel et le laboratoire de l’entrepreneur, dès réception de la demande.</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0" w:name="_Toc331690018"/>
      <w:r w:rsidRPr="00852AD1">
        <w:rPr>
          <w:rFonts w:ascii="Times New Roman" w:eastAsia="Times New Roman" w:hAnsi="Times New Roman" w:cs="Times New Roman"/>
          <w:b/>
          <w:bCs/>
          <w:sz w:val="24"/>
          <w:szCs w:val="24"/>
        </w:rPr>
        <w:t>Article 38 : Journal de chantier</w:t>
      </w:r>
      <w:bookmarkEnd w:id="40"/>
    </w:p>
    <w:p w:rsidR="00852AD1" w:rsidRPr="00852AD1" w:rsidRDefault="00852AD1" w:rsidP="00852AD1">
      <w:pPr>
        <w:widowControl w:val="0"/>
        <w:autoSpaceDE w:val="0"/>
        <w:autoSpaceDN w:val="0"/>
        <w:adjustRightInd w:val="0"/>
        <w:spacing w:after="0" w:line="240" w:lineRule="auto"/>
        <w:ind w:left="624" w:right="94" w:hanging="62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38.1.</w:t>
      </w:r>
      <w:r w:rsidRPr="00852AD1">
        <w:rPr>
          <w:rFonts w:ascii="Goudy Old Style" w:eastAsia="Times New Roman" w:hAnsi="Goudy Old Style" w:cs="Times New Roman"/>
          <w:sz w:val="24"/>
          <w:szCs w:val="24"/>
          <w:lang w:eastAsia="fr-FR"/>
        </w:rPr>
        <w:t xml:space="preserve"> Le journal de chantier sera signé contradictoirement par le maitre d’œuvre et le représentant du Cocontractant systématiquement lors des réunions de chantiers et </w:t>
      </w:r>
      <w:r w:rsidRPr="00852AD1">
        <w:rPr>
          <w:rFonts w:ascii="Goudy Old Style" w:eastAsia="Times New Roman" w:hAnsi="Goudy Old Style" w:cs="Times New Roman"/>
          <w:i/>
          <w:iCs/>
          <w:sz w:val="24"/>
          <w:szCs w:val="24"/>
          <w:lang w:eastAsia="fr-FR"/>
        </w:rPr>
        <w:t xml:space="preserve">à chaque visite de chantier. </w:t>
      </w:r>
    </w:p>
    <w:p w:rsidR="00852AD1" w:rsidRPr="00852AD1" w:rsidRDefault="00852AD1" w:rsidP="00852AD1">
      <w:pPr>
        <w:widowControl w:val="0"/>
        <w:autoSpaceDE w:val="0"/>
        <w:autoSpaceDN w:val="0"/>
        <w:adjustRightInd w:val="0"/>
        <w:spacing w:after="0" w:line="240" w:lineRule="auto"/>
        <w:ind w:left="624" w:right="90" w:hanging="624"/>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b/>
          <w:sz w:val="24"/>
          <w:szCs w:val="24"/>
          <w:lang w:eastAsia="fr-FR"/>
        </w:rPr>
        <w:t>38.2.</w:t>
      </w:r>
      <w:r w:rsidRPr="00852AD1">
        <w:rPr>
          <w:rFonts w:ascii="Goudy Old Style" w:eastAsia="Times New Roman" w:hAnsi="Goudy Old Style" w:cs="Times New Roman"/>
          <w:sz w:val="24"/>
          <w:szCs w:val="24"/>
          <w:lang w:eastAsia="fr-FR"/>
        </w:rPr>
        <w:t xml:space="preserve"> C'est un document contradictoire unique. Ses pages sont numérotées et visées. Aucune page  ne  doit  être  enlevée.  Les  parties raturées  ou  annulées  sont  signalées  en marge pour validation</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1" w:name="_Toc331690019"/>
      <w:r w:rsidRPr="00852AD1">
        <w:rPr>
          <w:rFonts w:ascii="Times New Roman" w:eastAsia="Times New Roman" w:hAnsi="Times New Roman" w:cs="Times New Roman"/>
          <w:b/>
          <w:bCs/>
          <w:sz w:val="24"/>
          <w:szCs w:val="24"/>
        </w:rPr>
        <w:t>Article 39 : Utilisation des explosifs</w:t>
      </w:r>
      <w:bookmarkEnd w:id="41"/>
    </w:p>
    <w:p w:rsidR="00852AD1" w:rsidRPr="00852AD1" w:rsidRDefault="00852AD1" w:rsidP="00852AD1">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L’utilisation des explosifs dans le chantier est strictement interdite dans le cadre de ce marché.</w:t>
      </w:r>
    </w:p>
    <w:p w:rsidR="00852AD1" w:rsidRPr="00852AD1" w:rsidRDefault="00852AD1" w:rsidP="00852AD1">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42" w:name="_Toc331690020"/>
      <w:r w:rsidRPr="00852AD1">
        <w:rPr>
          <w:rFonts w:ascii="Times New Roman" w:eastAsia="Times New Roman" w:hAnsi="Times New Roman" w:cs="Times New Roman"/>
          <w:b/>
          <w:bCs/>
          <w:smallCaps/>
          <w:sz w:val="24"/>
          <w:szCs w:val="24"/>
        </w:rPr>
        <w:t>Chapitre IV : De la réception</w:t>
      </w:r>
      <w:bookmarkEnd w:id="42"/>
    </w:p>
    <w:p w:rsidR="00852AD1" w:rsidRPr="00852AD1" w:rsidRDefault="00852AD1" w:rsidP="00852AD1">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3" w:name="_Toc331690021"/>
      <w:r w:rsidRPr="00852AD1">
        <w:rPr>
          <w:rFonts w:ascii="Times New Roman" w:eastAsia="Times New Roman" w:hAnsi="Times New Roman" w:cs="Times New Roman"/>
          <w:b/>
          <w:bCs/>
          <w:sz w:val="24"/>
          <w:szCs w:val="24"/>
        </w:rPr>
        <w:t>Article 40 : Réception provisoire</w:t>
      </w:r>
      <w:bookmarkEnd w:id="43"/>
    </w:p>
    <w:p w:rsidR="00852AD1" w:rsidRPr="00852AD1" w:rsidRDefault="00852AD1" w:rsidP="00852AD1">
      <w:pPr>
        <w:widowControl w:val="0"/>
        <w:autoSpaceDE w:val="0"/>
        <w:autoSpaceDN w:val="0"/>
        <w:adjustRightInd w:val="0"/>
        <w:spacing w:after="120" w:line="240" w:lineRule="auto"/>
        <w:ind w:right="-6" w:firstLine="709"/>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Avant la réception provisoire, le  Cocontractant demande par écrit au chef de service  avec copie à l’Ingénieur,  l’organisation  d’une  visite  technique préalable à la réception.</w:t>
      </w:r>
    </w:p>
    <w:p w:rsidR="00852AD1" w:rsidRPr="00852AD1" w:rsidRDefault="00852AD1" w:rsidP="00852AD1">
      <w:pPr>
        <w:widowControl w:val="0"/>
        <w:autoSpaceDE w:val="0"/>
        <w:autoSpaceDN w:val="0"/>
        <w:adjustRightInd w:val="0"/>
        <w:spacing w:after="0" w:line="240" w:lineRule="auto"/>
        <w:ind w:left="731" w:right="-144" w:hanging="624"/>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La Commission de réception sera composée des membres suivants :</w:t>
      </w:r>
    </w:p>
    <w:p w:rsidR="00852AD1" w:rsidRPr="00852AD1" w:rsidRDefault="00852AD1" w:rsidP="00852AD1">
      <w:pPr>
        <w:widowControl w:val="0"/>
        <w:autoSpaceDE w:val="0"/>
        <w:autoSpaceDN w:val="0"/>
        <w:adjustRightInd w:val="0"/>
        <w:spacing w:after="0" w:line="240" w:lineRule="auto"/>
        <w:ind w:left="447" w:right="-1" w:hanging="340"/>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1.  Le Maitre d’Ouvrage ou son représentant : </w:t>
      </w:r>
      <w:r w:rsidRPr="00852AD1">
        <w:rPr>
          <w:rFonts w:ascii="Goudy Old Style" w:eastAsia="Times New Roman" w:hAnsi="Goudy Old Style" w:cs="Times New Roman"/>
          <w:b/>
          <w:iCs/>
          <w:sz w:val="24"/>
          <w:szCs w:val="24"/>
          <w:lang w:eastAsia="fr-FR"/>
        </w:rPr>
        <w:t xml:space="preserve">Président </w:t>
      </w:r>
      <w:r w:rsidRPr="00852AD1">
        <w:rPr>
          <w:rFonts w:ascii="Goudy Old Style" w:eastAsia="Times New Roman" w:hAnsi="Goudy Old Style" w:cs="Times New Roman"/>
          <w:iCs/>
          <w:sz w:val="24"/>
          <w:szCs w:val="24"/>
          <w:lang w:eastAsia="fr-FR"/>
        </w:rPr>
        <w:t>;</w:t>
      </w:r>
    </w:p>
    <w:p w:rsidR="00852AD1" w:rsidRPr="00852AD1" w:rsidRDefault="00852AD1" w:rsidP="00852AD1">
      <w:pPr>
        <w:widowControl w:val="0"/>
        <w:autoSpaceDE w:val="0"/>
        <w:autoSpaceDN w:val="0"/>
        <w:adjustRightInd w:val="0"/>
        <w:spacing w:after="0" w:line="240" w:lineRule="auto"/>
        <w:ind w:left="447" w:right="-148" w:hanging="340"/>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2.  Le  Chef  de  Service  du  marché :</w:t>
      </w:r>
      <w:r w:rsidRPr="00852AD1">
        <w:rPr>
          <w:rFonts w:ascii="Goudy Old Style" w:eastAsia="Times New Roman" w:hAnsi="Goudy Old Style" w:cs="Times New Roman"/>
          <w:b/>
          <w:iCs/>
          <w:sz w:val="24"/>
          <w:szCs w:val="24"/>
          <w:lang w:eastAsia="fr-FR"/>
        </w:rPr>
        <w:t xml:space="preserve"> Membre </w:t>
      </w:r>
      <w:r w:rsidRPr="00852AD1">
        <w:rPr>
          <w:rFonts w:ascii="Goudy Old Style" w:eastAsia="Times New Roman" w:hAnsi="Goudy Old Style" w:cs="Times New Roman"/>
          <w:iCs/>
          <w:sz w:val="24"/>
          <w:szCs w:val="24"/>
          <w:lang w:eastAsia="fr-FR"/>
        </w:rPr>
        <w:t>;</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852AD1">
        <w:rPr>
          <w:rFonts w:ascii="Goudy Old Style" w:eastAsia="Times New Roman" w:hAnsi="Goudy Old Style" w:cs="Times New Roman"/>
          <w:iCs/>
          <w:sz w:val="24"/>
          <w:szCs w:val="24"/>
          <w:lang w:eastAsia="fr-FR"/>
        </w:rPr>
        <w:t xml:space="preserve">          3.  L’Ingénieur du marché :</w:t>
      </w:r>
      <w:r w:rsidRPr="00852AD1">
        <w:rPr>
          <w:rFonts w:ascii="Goudy Old Style" w:eastAsia="Times New Roman" w:hAnsi="Goudy Old Style" w:cs="Times New Roman"/>
          <w:b/>
          <w:iCs/>
          <w:sz w:val="24"/>
          <w:szCs w:val="24"/>
          <w:lang w:eastAsia="fr-FR"/>
        </w:rPr>
        <w:t xml:space="preserve"> Rapporteur ;</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852AD1">
        <w:rPr>
          <w:rFonts w:ascii="Goudy Old Style" w:eastAsia="Times New Roman" w:hAnsi="Goudy Old Style" w:cs="Times New Roman"/>
          <w:b/>
          <w:iCs/>
          <w:sz w:val="24"/>
          <w:szCs w:val="24"/>
          <w:lang w:eastAsia="fr-FR"/>
        </w:rPr>
        <w:t xml:space="preserve">          4.  </w:t>
      </w:r>
      <w:r w:rsidRPr="00852AD1">
        <w:rPr>
          <w:rFonts w:ascii="Goudy Old Style" w:eastAsia="Times New Roman" w:hAnsi="Goudy Old Style" w:cs="Times New Roman"/>
          <w:iCs/>
          <w:sz w:val="24"/>
          <w:szCs w:val="24"/>
          <w:lang w:eastAsia="fr-FR"/>
        </w:rPr>
        <w:t>Le comptable matière de la commune de Kar-Hay :</w:t>
      </w:r>
      <w:r w:rsidRPr="00852AD1">
        <w:rPr>
          <w:rFonts w:ascii="Goudy Old Style" w:eastAsia="Times New Roman" w:hAnsi="Goudy Old Style" w:cs="Times New Roman"/>
          <w:b/>
          <w:iCs/>
          <w:sz w:val="24"/>
          <w:szCs w:val="24"/>
          <w:lang w:eastAsia="fr-FR"/>
        </w:rPr>
        <w:t xml:space="preserve"> Membre ;</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852AD1">
        <w:rPr>
          <w:rFonts w:ascii="Goudy Old Style" w:eastAsia="Times New Roman" w:hAnsi="Goudy Old Style" w:cs="Times New Roman"/>
          <w:b/>
          <w:iCs/>
          <w:sz w:val="24"/>
          <w:szCs w:val="24"/>
          <w:lang w:eastAsia="fr-FR"/>
        </w:rPr>
        <w:t xml:space="preserve">          </w:t>
      </w:r>
      <w:r w:rsidRPr="00852AD1">
        <w:rPr>
          <w:rFonts w:ascii="Goudy Old Style" w:eastAsia="Times New Roman" w:hAnsi="Goudy Old Style" w:cs="Times New Roman"/>
          <w:iCs/>
          <w:sz w:val="24"/>
          <w:szCs w:val="24"/>
          <w:lang w:eastAsia="fr-FR"/>
        </w:rPr>
        <w:t>5.  Le maitre d’œuvre ; membre</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852AD1">
        <w:rPr>
          <w:rFonts w:ascii="Goudy Old Style" w:eastAsia="Times New Roman" w:hAnsi="Goudy Old Style" w:cs="Times New Roman"/>
          <w:b/>
          <w:iCs/>
          <w:sz w:val="24"/>
          <w:szCs w:val="24"/>
          <w:lang w:eastAsia="fr-FR"/>
        </w:rPr>
        <w:t xml:space="preserve">          </w:t>
      </w:r>
      <w:r w:rsidRPr="00852AD1">
        <w:rPr>
          <w:rFonts w:ascii="Goudy Old Style" w:eastAsia="Times New Roman" w:hAnsi="Goudy Old Style" w:cs="Times New Roman"/>
          <w:iCs/>
          <w:sz w:val="24"/>
          <w:szCs w:val="24"/>
          <w:lang w:eastAsia="fr-FR"/>
        </w:rPr>
        <w:t xml:space="preserve">6. Le Cocontractant, </w:t>
      </w:r>
      <w:r w:rsidRPr="00852AD1">
        <w:rPr>
          <w:rFonts w:ascii="Goudy Old Style" w:eastAsia="Times New Roman" w:hAnsi="Goudy Old Style" w:cs="Times New Roman"/>
          <w:b/>
          <w:iCs/>
          <w:sz w:val="24"/>
          <w:szCs w:val="24"/>
          <w:lang w:eastAsia="fr-FR"/>
        </w:rPr>
        <w:t xml:space="preserve">Observateur.  </w:t>
      </w:r>
      <w:r w:rsidRPr="00852AD1">
        <w:rPr>
          <w:rFonts w:ascii="Goudy Old Style" w:eastAsia="Times New Roman" w:hAnsi="Goudy Old Style" w:cs="Times New Roman"/>
          <w:iCs/>
          <w:sz w:val="24"/>
          <w:szCs w:val="24"/>
          <w:lang w:eastAsia="fr-FR"/>
        </w:rPr>
        <w:t xml:space="preserve">          </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852AD1">
        <w:rPr>
          <w:rFonts w:ascii="Goudy Old Style" w:eastAsia="Times New Roman" w:hAnsi="Goudy Old Style" w:cs="Times New Roman"/>
          <w:iCs/>
          <w:sz w:val="24"/>
          <w:szCs w:val="24"/>
          <w:lang w:eastAsia="fr-FR"/>
        </w:rPr>
        <w:t xml:space="preserve">          7. Le DDMAP/MAYO-DANAY  ou son représentant</w:t>
      </w:r>
      <w:r w:rsidRPr="00852AD1">
        <w:rPr>
          <w:rFonts w:ascii="Goudy Old Style" w:eastAsia="Times New Roman" w:hAnsi="Goudy Old Style" w:cs="Times New Roman"/>
          <w:b/>
          <w:iCs/>
          <w:sz w:val="24"/>
          <w:szCs w:val="24"/>
          <w:lang w:eastAsia="fr-FR"/>
        </w:rPr>
        <w:t> ; Observateur</w:t>
      </w:r>
    </w:p>
    <w:p w:rsidR="00852AD1" w:rsidRPr="00852AD1" w:rsidRDefault="00852AD1" w:rsidP="00852AD1">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          8. Toute personne invitée pour sa compétence.</w:t>
      </w:r>
    </w:p>
    <w:p w:rsidR="00852AD1" w:rsidRPr="00852AD1" w:rsidRDefault="00852AD1" w:rsidP="00852AD1">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Cocontractant est convoqué à la réception par courrier au moins cinq jours (05) avant la date de la réception. Il est tenu d’y assister ou de s’y faire représenter par une personne dûment mandatée.</w:t>
      </w:r>
    </w:p>
    <w:p w:rsidR="00852AD1" w:rsidRPr="00852AD1" w:rsidRDefault="00852AD1" w:rsidP="00852AD1">
      <w:pPr>
        <w:widowControl w:val="0"/>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assiste à la réception en qualité d’observateur. Son absence équivaut à l’acceptation sans réserve des conclusions de la commission de réception.</w:t>
      </w:r>
    </w:p>
    <w:p w:rsidR="00852AD1" w:rsidRPr="00852AD1" w:rsidRDefault="00852AD1" w:rsidP="00852AD1">
      <w:pPr>
        <w:widowControl w:val="0"/>
        <w:autoSpaceDE w:val="0"/>
        <w:autoSpaceDN w:val="0"/>
        <w:adjustRightInd w:val="0"/>
        <w:spacing w:after="0" w:line="240" w:lineRule="auto"/>
        <w:ind w:right="-163"/>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Commission après visite du chantier examine le procès-verbal des opérations préalables à la réception et procède à la réception provisoire des travaux s'il y a lieu.</w:t>
      </w:r>
    </w:p>
    <w:p w:rsidR="00852AD1" w:rsidRPr="00852AD1" w:rsidRDefault="00852AD1" w:rsidP="00852AD1">
      <w:pPr>
        <w:widowControl w:val="0"/>
        <w:autoSpaceDE w:val="0"/>
        <w:autoSpaceDN w:val="0"/>
        <w:adjustRightInd w:val="0"/>
        <w:spacing w:after="0" w:line="240" w:lineRule="auto"/>
        <w:ind w:right="82"/>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visite de réception provisoire fera l’objet du procès-verbal de réception provisoire signé sur le champ par tous les membres de la commission.</w:t>
      </w:r>
    </w:p>
    <w:p w:rsidR="00852AD1" w:rsidRPr="00852AD1" w:rsidRDefault="00852AD1" w:rsidP="00852AD1">
      <w:pPr>
        <w:widowControl w:val="0"/>
        <w:autoSpaceDE w:val="0"/>
        <w:autoSpaceDN w:val="0"/>
        <w:adjustRightInd w:val="0"/>
        <w:spacing w:after="0" w:line="240" w:lineRule="auto"/>
        <w:ind w:right="-47"/>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Le procès-verbal de réception provisoire précise ou fixe la date d’achèvement des travaux</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4" w:name="_Toc331690022"/>
      <w:r w:rsidRPr="00852AD1">
        <w:rPr>
          <w:rFonts w:ascii="Times New Roman" w:eastAsia="Times New Roman" w:hAnsi="Times New Roman" w:cs="Times New Roman"/>
          <w:b/>
          <w:bCs/>
          <w:sz w:val="24"/>
          <w:szCs w:val="24"/>
        </w:rPr>
        <w:t>Article 41 : Documents à fournir après exécution</w:t>
      </w:r>
      <w:bookmarkEnd w:id="44"/>
    </w:p>
    <w:p w:rsidR="00852AD1" w:rsidRPr="00852AD1" w:rsidRDefault="00852AD1" w:rsidP="00852AD1">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Après la visite de pré-réception technique, le Cocontractant est tenu de déposer auprès de l’ingénieur les plans de recollement pour approbation.</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5" w:name="_Toc331690023"/>
      <w:r w:rsidRPr="00852AD1">
        <w:rPr>
          <w:rFonts w:ascii="Times New Roman" w:eastAsia="Times New Roman" w:hAnsi="Times New Roman" w:cs="Times New Roman"/>
          <w:b/>
          <w:bCs/>
          <w:sz w:val="24"/>
          <w:szCs w:val="24"/>
        </w:rPr>
        <w:t>Article 42 : Délai de garantie</w:t>
      </w:r>
      <w:bookmarkEnd w:id="45"/>
    </w:p>
    <w:p w:rsidR="00852AD1" w:rsidRPr="00852AD1" w:rsidRDefault="00852AD1" w:rsidP="00852AD1">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La durée de garantie est de un </w:t>
      </w:r>
      <w:r w:rsidRPr="00852AD1">
        <w:rPr>
          <w:rFonts w:ascii="Goudy Old Style" w:eastAsia="Times New Roman" w:hAnsi="Goudy Old Style" w:cs="Times New Roman"/>
          <w:b/>
          <w:iCs/>
          <w:sz w:val="24"/>
          <w:szCs w:val="24"/>
          <w:lang w:eastAsia="fr-FR"/>
        </w:rPr>
        <w:t>(01) mois</w:t>
      </w:r>
      <w:r w:rsidRPr="00852AD1">
        <w:rPr>
          <w:rFonts w:ascii="Goudy Old Style" w:eastAsia="Times New Roman" w:hAnsi="Goudy Old Style" w:cs="Times New Roman"/>
          <w:iCs/>
          <w:sz w:val="24"/>
          <w:szCs w:val="24"/>
          <w:lang w:eastAsia="fr-FR"/>
        </w:rPr>
        <w:t xml:space="preserve"> </w:t>
      </w:r>
      <w:r w:rsidRPr="00852AD1">
        <w:rPr>
          <w:rFonts w:ascii="Goudy Old Style" w:eastAsia="Times New Roman" w:hAnsi="Goudy Old Style" w:cs="Times New Roman"/>
          <w:sz w:val="24"/>
          <w:szCs w:val="24"/>
          <w:lang w:eastAsia="fr-FR"/>
        </w:rPr>
        <w:t>à compter de la date de réception provisoire des travaux.</w:t>
      </w:r>
    </w:p>
    <w:p w:rsidR="00852AD1" w:rsidRPr="00852AD1" w:rsidRDefault="00852AD1" w:rsidP="00852AD1">
      <w:pPr>
        <w:widowControl w:val="0"/>
        <w:autoSpaceDE w:val="0"/>
        <w:autoSpaceDN w:val="0"/>
        <w:adjustRightInd w:val="0"/>
        <w:spacing w:after="0" w:line="240" w:lineRule="auto"/>
        <w:ind w:right="-47"/>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bCs/>
          <w:sz w:val="24"/>
          <w:szCs w:val="24"/>
          <w:lang w:eastAsia="fr-FR"/>
        </w:rPr>
        <w:t xml:space="preserve">Article 43 : Réception définitive </w:t>
      </w:r>
    </w:p>
    <w:p w:rsidR="00852AD1" w:rsidRPr="00852AD1" w:rsidRDefault="00852AD1" w:rsidP="00852AD1">
      <w:pPr>
        <w:widowControl w:val="0"/>
        <w:autoSpaceDE w:val="0"/>
        <w:autoSpaceDN w:val="0"/>
        <w:adjustRightInd w:val="0"/>
        <w:spacing w:after="0" w:line="240" w:lineRule="auto"/>
        <w:ind w:left="624" w:right="82" w:hanging="624"/>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b/>
          <w:sz w:val="24"/>
          <w:szCs w:val="24"/>
          <w:lang w:eastAsia="fr-FR"/>
        </w:rPr>
        <w:t>43.1</w:t>
      </w:r>
      <w:r w:rsidRPr="00852AD1">
        <w:rPr>
          <w:rFonts w:ascii="Goudy Old Style" w:eastAsia="Times New Roman" w:hAnsi="Goudy Old Style" w:cs="Times New Roman"/>
          <w:b/>
          <w:sz w:val="24"/>
          <w:szCs w:val="24"/>
          <w:lang w:eastAsia="fr-FR"/>
        </w:rPr>
        <w:t>.</w:t>
      </w:r>
      <w:r w:rsidRPr="00852AD1">
        <w:rPr>
          <w:rFonts w:ascii="Goudy Old Style" w:eastAsia="Times New Roman" w:hAnsi="Goudy Old Style" w:cs="Times New Roman"/>
          <w:sz w:val="24"/>
          <w:szCs w:val="24"/>
          <w:lang w:eastAsia="fr-FR"/>
        </w:rPr>
        <w:t xml:space="preserve"> La réception définitive s’effectuera dans un délai maximal </w:t>
      </w:r>
      <w:r w:rsidRPr="00852AD1">
        <w:rPr>
          <w:rFonts w:ascii="Goudy Old Style" w:eastAsia="Times New Roman" w:hAnsi="Goudy Old Style" w:cs="Times New Roman"/>
          <w:iCs/>
          <w:sz w:val="24"/>
          <w:szCs w:val="24"/>
          <w:lang w:eastAsia="fr-FR"/>
        </w:rPr>
        <w:t xml:space="preserve">de </w:t>
      </w:r>
      <w:r w:rsidRPr="00852AD1">
        <w:rPr>
          <w:rFonts w:ascii="Goudy Old Style" w:eastAsia="Times New Roman" w:hAnsi="Goudy Old Style" w:cs="Times New Roman"/>
          <w:b/>
          <w:iCs/>
          <w:sz w:val="24"/>
          <w:szCs w:val="24"/>
          <w:lang w:eastAsia="fr-FR"/>
        </w:rPr>
        <w:t xml:space="preserve">quinze (15) jours </w:t>
      </w:r>
      <w:r w:rsidRPr="00852AD1">
        <w:rPr>
          <w:rFonts w:ascii="Goudy Old Style" w:eastAsia="Times New Roman" w:hAnsi="Goudy Old Style" w:cs="Times New Roman"/>
          <w:sz w:val="24"/>
          <w:szCs w:val="24"/>
          <w:lang w:eastAsia="fr-FR"/>
        </w:rPr>
        <w:t xml:space="preserve">à compter de l’expiration </w:t>
      </w:r>
      <w:r w:rsidRPr="00852AD1">
        <w:rPr>
          <w:rFonts w:ascii="Goudy Old Style" w:eastAsia="Times New Roman" w:hAnsi="Goudy Old Style" w:cs="Times New Roman"/>
          <w:sz w:val="24"/>
          <w:szCs w:val="24"/>
          <w:lang w:eastAsia="fr-FR"/>
        </w:rPr>
        <w:lastRenderedPageBreak/>
        <w:t>du délai de garantie.</w:t>
      </w:r>
    </w:p>
    <w:p w:rsidR="00852AD1" w:rsidRPr="00852AD1" w:rsidRDefault="00852AD1" w:rsidP="00852AD1">
      <w:pPr>
        <w:widowControl w:val="0"/>
        <w:autoSpaceDE w:val="0"/>
        <w:autoSpaceDN w:val="0"/>
        <w:adjustRightInd w:val="0"/>
        <w:spacing w:after="0" w:line="240" w:lineRule="auto"/>
        <w:ind w:left="624" w:right="-47" w:hanging="624"/>
        <w:rPr>
          <w:rFonts w:ascii="Times New Roman" w:eastAsia="Times New Roman" w:hAnsi="Times New Roman" w:cs="Times New Roman"/>
          <w:sz w:val="24"/>
          <w:szCs w:val="24"/>
          <w:lang w:eastAsia="fr-FR"/>
        </w:rPr>
      </w:pPr>
      <w:r w:rsidRPr="00852AD1">
        <w:rPr>
          <w:rFonts w:ascii="Goudy Old Style" w:eastAsia="Times New Roman" w:hAnsi="Goudy Old Style" w:cs="Times New Roman"/>
          <w:b/>
          <w:sz w:val="24"/>
          <w:szCs w:val="24"/>
          <w:lang w:eastAsia="fr-FR"/>
        </w:rPr>
        <w:t>43.2.</w:t>
      </w:r>
      <w:r w:rsidRPr="00852AD1">
        <w:rPr>
          <w:rFonts w:ascii="Goudy Old Style" w:eastAsia="Times New Roman" w:hAnsi="Goudy Old Style" w:cs="Times New Roman"/>
          <w:sz w:val="24"/>
          <w:szCs w:val="24"/>
          <w:lang w:eastAsia="fr-FR"/>
        </w:rPr>
        <w:t xml:space="preserve"> La procédure de réception définitive est la même que celle de la réception provisoire</w:t>
      </w:r>
      <w:r w:rsidRPr="00852AD1">
        <w:rPr>
          <w:rFonts w:ascii="Times New Roman" w:eastAsia="Times New Roman" w:hAnsi="Times New Roman" w:cs="Times New Roman"/>
          <w:sz w:val="24"/>
          <w:szCs w:val="24"/>
          <w:lang w:eastAsia="fr-FR"/>
        </w:rPr>
        <w:t>.</w:t>
      </w:r>
    </w:p>
    <w:p w:rsidR="00852AD1" w:rsidRPr="00852AD1" w:rsidRDefault="00852AD1" w:rsidP="00852AD1">
      <w:pPr>
        <w:widowControl w:val="0"/>
        <w:autoSpaceDE w:val="0"/>
        <w:autoSpaceDN w:val="0"/>
        <w:adjustRightInd w:val="0"/>
        <w:spacing w:after="120" w:line="240" w:lineRule="auto"/>
        <w:ind w:left="624" w:right="-47" w:hanging="624"/>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120" w:line="240" w:lineRule="auto"/>
        <w:ind w:right="-6"/>
        <w:jc w:val="center"/>
        <w:rPr>
          <w:rFonts w:ascii="Times New Roman" w:eastAsia="Times New Roman" w:hAnsi="Times New Roman" w:cs="Times New Roman"/>
          <w:b/>
          <w:bCs/>
          <w:smallCaps/>
          <w:sz w:val="24"/>
          <w:szCs w:val="24"/>
        </w:rPr>
      </w:pPr>
      <w:bookmarkStart w:id="46" w:name="_Toc331690024"/>
      <w:r w:rsidRPr="00852AD1">
        <w:rPr>
          <w:rFonts w:ascii="Times New Roman" w:eastAsia="Times New Roman" w:hAnsi="Times New Roman" w:cs="Times New Roman"/>
          <w:b/>
          <w:bCs/>
          <w:smallCaps/>
          <w:sz w:val="24"/>
          <w:szCs w:val="24"/>
        </w:rPr>
        <w:t>Chapitre V : Dispositions diverses</w:t>
      </w:r>
      <w:bookmarkEnd w:id="46"/>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7" w:name="_Toc331690025"/>
      <w:r w:rsidRPr="00852AD1">
        <w:rPr>
          <w:rFonts w:ascii="Times New Roman" w:eastAsia="Times New Roman" w:hAnsi="Times New Roman" w:cs="Times New Roman"/>
          <w:b/>
          <w:bCs/>
          <w:sz w:val="24"/>
          <w:szCs w:val="24"/>
        </w:rPr>
        <w:t>Article 44 : Résiliation du marché</w:t>
      </w:r>
      <w:bookmarkEnd w:id="47"/>
    </w:p>
    <w:p w:rsidR="00852AD1" w:rsidRPr="00852AD1" w:rsidRDefault="00852AD1" w:rsidP="00852AD1">
      <w:pPr>
        <w:widowControl w:val="0"/>
        <w:autoSpaceDE w:val="0"/>
        <w:autoSpaceDN w:val="0"/>
        <w:adjustRightInd w:val="0"/>
        <w:spacing w:after="120" w:line="240" w:lineRule="auto"/>
        <w:ind w:right="-6" w:firstLine="426"/>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Le marché peut être résilié comme prévu à la section III Titre IV du décret n° 2004/275 du 24 septembre 2004 et également dans les conditions stipulées aux articles 74, 75 et 76 du CCAG, notamment dans l’un des cas de :</w:t>
      </w:r>
    </w:p>
    <w:p w:rsidR="00852AD1" w:rsidRPr="00852AD1" w:rsidRDefault="00852AD1" w:rsidP="00852AD1">
      <w:pPr>
        <w:widowControl w:val="0"/>
        <w:autoSpaceDE w:val="0"/>
        <w:autoSpaceDN w:val="0"/>
        <w:adjustRightInd w:val="0"/>
        <w:spacing w:after="120" w:line="240" w:lineRule="auto"/>
        <w:ind w:left="341" w:right="-20"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Retard de plus de quinze (15) jours calendaires dans l’exécution d’un ordre de service ou  arrêt injustifié des travaux de plus de sept (07) jours calendaires ;</w:t>
      </w:r>
    </w:p>
    <w:p w:rsidR="00852AD1" w:rsidRPr="00852AD1" w:rsidRDefault="00852AD1" w:rsidP="00852AD1">
      <w:pPr>
        <w:widowControl w:val="0"/>
        <w:autoSpaceDE w:val="0"/>
        <w:autoSpaceDN w:val="0"/>
        <w:adjustRightInd w:val="0"/>
        <w:spacing w:after="120" w:line="240" w:lineRule="auto"/>
        <w:ind w:left="341" w:right="-148" w:hanging="22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Retard dans les travaux entraînant des pénalités au-delà de 10 % du montant des travaux;</w:t>
      </w:r>
    </w:p>
    <w:p w:rsidR="00852AD1" w:rsidRPr="00852AD1" w:rsidRDefault="00852AD1" w:rsidP="00852AD1">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Refus de la reprise des travaux mal exécutés ;</w:t>
      </w:r>
    </w:p>
    <w:p w:rsidR="00852AD1" w:rsidRPr="00852AD1" w:rsidRDefault="00852AD1" w:rsidP="00852AD1">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Défaillance du cocontractant ;</w:t>
      </w:r>
    </w:p>
    <w:p w:rsidR="00852AD1" w:rsidRPr="00852AD1" w:rsidRDefault="00852AD1" w:rsidP="00852AD1">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Non-paiement persistant des prestations.</w:t>
      </w:r>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8" w:name="_Toc331690026"/>
      <w:r w:rsidRPr="00852AD1">
        <w:rPr>
          <w:rFonts w:ascii="Times New Roman" w:eastAsia="Times New Roman" w:hAnsi="Times New Roman" w:cs="Times New Roman"/>
          <w:b/>
          <w:bCs/>
          <w:sz w:val="24"/>
          <w:szCs w:val="24"/>
        </w:rPr>
        <w:t>Article 45 : Cas de force majeure</w:t>
      </w:r>
      <w:bookmarkEnd w:id="48"/>
    </w:p>
    <w:p w:rsidR="00852AD1" w:rsidRPr="00852AD1" w:rsidRDefault="00852AD1" w:rsidP="00852AD1">
      <w:pPr>
        <w:widowControl w:val="0"/>
        <w:autoSpaceDE w:val="0"/>
        <w:autoSpaceDN w:val="0"/>
        <w:adjustRightInd w:val="0"/>
        <w:spacing w:after="120" w:line="240" w:lineRule="auto"/>
        <w:ind w:left="142" w:right="-20" w:hanging="28"/>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Dans le cas où le cocontractant invoquerait le cas de force majeure, les seuils en deçà des quels aucune réclamation ne sera admise sont : </w:t>
      </w:r>
    </w:p>
    <w:p w:rsidR="00852AD1" w:rsidRPr="00852AD1" w:rsidRDefault="00852AD1" w:rsidP="00852AD1">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
          <w:iCs/>
          <w:sz w:val="24"/>
          <w:szCs w:val="24"/>
          <w:lang w:eastAsia="fr-FR"/>
        </w:rPr>
        <w:t xml:space="preserve">-  </w:t>
      </w:r>
      <w:r w:rsidRPr="00852AD1">
        <w:rPr>
          <w:rFonts w:ascii="Goudy Old Style" w:eastAsia="Times New Roman" w:hAnsi="Goudy Old Style" w:cs="Times New Roman"/>
          <w:sz w:val="24"/>
          <w:szCs w:val="24"/>
          <w:lang w:eastAsia="fr-FR"/>
        </w:rPr>
        <w:t>pluie : 200 millimètres en 24 heures ;</w:t>
      </w:r>
    </w:p>
    <w:p w:rsidR="00852AD1" w:rsidRPr="00852AD1" w:rsidRDefault="00852AD1" w:rsidP="00852AD1">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vent : 40 mètres par seconde ;</w:t>
      </w:r>
    </w:p>
    <w:p w:rsidR="00852AD1" w:rsidRPr="00852AD1" w:rsidRDefault="00852AD1" w:rsidP="00852AD1">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crue : la crue de fréquence décennale.</w:t>
      </w:r>
    </w:p>
    <w:p w:rsidR="00852AD1" w:rsidRPr="00852AD1" w:rsidRDefault="00852AD1" w:rsidP="00852AD1">
      <w:pPr>
        <w:widowControl w:val="0"/>
        <w:autoSpaceDE w:val="0"/>
        <w:autoSpaceDN w:val="0"/>
        <w:adjustRightInd w:val="0"/>
        <w:spacing w:after="12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Maître d’Ouvrage Délégué est seul à juger du cas de force majeure.</w:t>
      </w:r>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9" w:name="_Toc331690027"/>
      <w:r w:rsidRPr="00852AD1">
        <w:rPr>
          <w:rFonts w:ascii="Times New Roman" w:eastAsia="Times New Roman" w:hAnsi="Times New Roman" w:cs="Times New Roman"/>
          <w:b/>
          <w:bCs/>
          <w:sz w:val="24"/>
          <w:szCs w:val="24"/>
        </w:rPr>
        <w:t>Article 46 : Différends et litiges</w:t>
      </w:r>
      <w:bookmarkEnd w:id="49"/>
    </w:p>
    <w:p w:rsidR="00852AD1" w:rsidRPr="00852AD1" w:rsidRDefault="00852AD1" w:rsidP="00852AD1">
      <w:pPr>
        <w:widowControl w:val="0"/>
        <w:autoSpaceDE w:val="0"/>
        <w:autoSpaceDN w:val="0"/>
        <w:adjustRightInd w:val="0"/>
        <w:spacing w:after="120" w:line="240" w:lineRule="auto"/>
        <w:ind w:right="-6"/>
        <w:jc w:val="both"/>
        <w:rPr>
          <w:rFonts w:ascii="Goudy Old Style" w:eastAsia="Times New Roman" w:hAnsi="Goudy Old Style" w:cs="Times New Roman"/>
          <w:sz w:val="24"/>
          <w:szCs w:val="24"/>
        </w:rPr>
      </w:pPr>
      <w:r w:rsidRPr="00852AD1">
        <w:rPr>
          <w:rFonts w:ascii="Goudy Old Style" w:eastAsia="Times New Roman" w:hAnsi="Goudy Old Style" w:cs="Times New Roman"/>
          <w:sz w:val="24"/>
          <w:szCs w:val="24"/>
        </w:rPr>
        <w:t>Lorsqu’aucune  solution  amiable  ne  peut  être apportée au différend, celui-ci est porté devant la juridiction camerounaise compétente.</w:t>
      </w:r>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50" w:name="_Toc331690028"/>
      <w:r w:rsidRPr="00852AD1">
        <w:rPr>
          <w:rFonts w:ascii="Times New Roman" w:eastAsia="Times New Roman" w:hAnsi="Times New Roman" w:cs="Times New Roman"/>
          <w:b/>
          <w:bCs/>
          <w:sz w:val="24"/>
          <w:szCs w:val="24"/>
        </w:rPr>
        <w:t>Article 47 : Edition et diffusion du présent marché</w:t>
      </w:r>
      <w:bookmarkEnd w:id="50"/>
    </w:p>
    <w:p w:rsidR="00852AD1" w:rsidRPr="00852AD1" w:rsidRDefault="00852AD1" w:rsidP="00852AD1">
      <w:pPr>
        <w:widowControl w:val="0"/>
        <w:autoSpaceDE w:val="0"/>
        <w:autoSpaceDN w:val="0"/>
        <w:adjustRightInd w:val="0"/>
        <w:spacing w:after="120" w:line="240" w:lineRule="auto"/>
        <w:ind w:right="94"/>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iCs/>
          <w:sz w:val="24"/>
          <w:szCs w:val="24"/>
          <w:lang w:eastAsia="fr-FR"/>
        </w:rPr>
        <w:t xml:space="preserve">Quinze (15) exemplaires </w:t>
      </w:r>
      <w:r w:rsidRPr="00852AD1">
        <w:rPr>
          <w:rFonts w:ascii="Goudy Old Style" w:eastAsia="Times New Roman" w:hAnsi="Goudy Old Style" w:cs="Times New Roman"/>
          <w:sz w:val="24"/>
          <w:szCs w:val="24"/>
          <w:lang w:eastAsia="fr-FR"/>
        </w:rPr>
        <w:t>du chaque  seront édités et enregistrés par les soins du Cocontractant et fournis au chef de service.</w:t>
      </w:r>
    </w:p>
    <w:p w:rsidR="00852AD1" w:rsidRPr="00852AD1" w:rsidRDefault="00852AD1" w:rsidP="00852AD1">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51" w:name="_Toc331690029"/>
      <w:r w:rsidRPr="00852AD1">
        <w:rPr>
          <w:rFonts w:ascii="Times New Roman" w:eastAsia="Times New Roman" w:hAnsi="Times New Roman" w:cs="Times New Roman"/>
          <w:b/>
          <w:bCs/>
          <w:sz w:val="24"/>
          <w:szCs w:val="24"/>
        </w:rPr>
        <w:t>Article 48 et dernier : Entrée en vigueur du marché</w:t>
      </w:r>
      <w:bookmarkEnd w:id="51"/>
    </w:p>
    <w:p w:rsidR="00852AD1" w:rsidRPr="00852AD1" w:rsidRDefault="00852AD1" w:rsidP="00852AD1">
      <w:pPr>
        <w:widowControl w:val="0"/>
        <w:autoSpaceDE w:val="0"/>
        <w:autoSpaceDN w:val="0"/>
        <w:adjustRightInd w:val="0"/>
        <w:spacing w:after="120" w:line="240" w:lineRule="auto"/>
        <w:ind w:right="95"/>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présent marché  ne deviendra définitif qu’après sa signature par l’autorité contractante. Il  entrera en vigueur que dès sa notification au  Cocontractant par cette dernière.</w:t>
      </w:r>
    </w:p>
    <w:p w:rsidR="00852AD1" w:rsidRPr="00852AD1" w:rsidRDefault="00852AD1" w:rsidP="00852AD1">
      <w:pPr>
        <w:widowControl w:val="0"/>
        <w:autoSpaceDE w:val="0"/>
        <w:autoSpaceDN w:val="0"/>
        <w:adjustRightInd w:val="0"/>
        <w:spacing w:after="12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u w:val="single"/>
          <w:lang w:eastAsia="fr-FR"/>
        </w:rPr>
        <w:t>Pièce n° 5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CAHIER DES CLAUSES TECHNIQUES PARTICULIERES</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(CCTP)</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keepNext/>
        <w:keepLines/>
        <w:spacing w:before="480" w:after="0"/>
        <w:jc w:val="center"/>
        <w:outlineLvl w:val="0"/>
        <w:rPr>
          <w:rFonts w:ascii="Cambria" w:eastAsia="Times New Roman" w:hAnsi="Cambria" w:cs="Times New Roman"/>
          <w:b/>
          <w:sz w:val="24"/>
          <w:szCs w:val="24"/>
          <w:lang w:eastAsia="fr-FR"/>
        </w:rPr>
      </w:pPr>
      <w:r w:rsidRPr="00852AD1">
        <w:rPr>
          <w:rFonts w:ascii="Cambria" w:eastAsia="Times New Roman" w:hAnsi="Cambria" w:cs="Times New Roman"/>
          <w:noProof/>
          <w:sz w:val="24"/>
          <w:szCs w:val="24"/>
          <w:lang w:eastAsia="fr-FR"/>
        </w:rPr>
        <w:lastRenderedPageBreak/>
        <w:t>sommaire</w:t>
      </w:r>
    </w:p>
    <w:p w:rsidR="00852AD1" w:rsidRPr="00852AD1" w:rsidRDefault="00852AD1" w:rsidP="00852AD1">
      <w:pPr>
        <w:keepNext/>
        <w:keepLines/>
        <w:spacing w:before="200" w:after="240" w:line="360" w:lineRule="auto"/>
        <w:outlineLvl w:val="1"/>
        <w:rPr>
          <w:rFonts w:ascii="Times New Roman" w:eastAsia="Times New Roman" w:hAnsi="Times New Roman" w:cs="Times New Roman"/>
          <w:b/>
          <w:bCs/>
          <w:caps/>
          <w:sz w:val="24"/>
          <w:szCs w:val="24"/>
          <w:lang w:eastAsia="fr-FR"/>
        </w:rPr>
      </w:pPr>
      <w:r w:rsidRPr="00852AD1">
        <w:rPr>
          <w:rFonts w:ascii="Times New Roman" w:eastAsia="Times New Roman" w:hAnsi="Times New Roman" w:cs="Times New Roman"/>
          <w:b/>
          <w:caps/>
          <w:sz w:val="24"/>
          <w:szCs w:val="24"/>
          <w:lang w:eastAsia="fr-FR"/>
        </w:rPr>
        <w:t>Article 1</w:t>
      </w:r>
      <w:r w:rsidRPr="00852AD1">
        <w:rPr>
          <w:rFonts w:ascii="Times New Roman" w:eastAsia="Times New Roman" w:hAnsi="Times New Roman" w:cs="Times New Roman"/>
          <w:b/>
          <w:bCs/>
          <w:caps/>
          <w:sz w:val="24"/>
          <w:szCs w:val="24"/>
          <w:lang w:eastAsia="fr-FR"/>
        </w:rPr>
        <w:t xml:space="preserve"> : </w:t>
      </w:r>
      <w:r w:rsidRPr="00852AD1">
        <w:rPr>
          <w:rFonts w:ascii="Times New Roman" w:eastAsia="Times New Roman" w:hAnsi="Times New Roman" w:cs="Times New Roman"/>
          <w:b/>
          <w:bCs/>
          <w:caps/>
          <w:sz w:val="24"/>
          <w:szCs w:val="24"/>
          <w:lang w:eastAsia="fr-FR"/>
        </w:rPr>
        <w:tab/>
        <w:t>Objet</w:t>
      </w:r>
    </w:p>
    <w:p w:rsidR="00852AD1" w:rsidRPr="00852AD1" w:rsidRDefault="00852AD1" w:rsidP="00852AD1">
      <w:pPr>
        <w:keepNext/>
        <w:spacing w:after="240" w:line="360" w:lineRule="auto"/>
        <w:outlineLvl w:val="2"/>
        <w:rPr>
          <w:rFonts w:ascii="Times New Roman" w:eastAsia="Times New Roman" w:hAnsi="Times New Roman" w:cs="Times New Roman"/>
          <w:b/>
          <w:bCs/>
          <w:caps/>
          <w:sz w:val="24"/>
          <w:szCs w:val="24"/>
          <w:lang w:eastAsia="fr-FR"/>
        </w:rPr>
      </w:pPr>
      <w:r w:rsidRPr="00852AD1">
        <w:rPr>
          <w:rFonts w:ascii="Times New Roman" w:eastAsia="Times New Roman" w:hAnsi="Times New Roman" w:cs="Times New Roman"/>
          <w:b/>
          <w:caps/>
          <w:sz w:val="24"/>
          <w:szCs w:val="24"/>
          <w:lang w:eastAsia="fr-FR"/>
        </w:rPr>
        <w:t>Article 2</w:t>
      </w:r>
      <w:r w:rsidRPr="00852AD1">
        <w:rPr>
          <w:rFonts w:ascii="Times New Roman" w:eastAsia="Times New Roman" w:hAnsi="Times New Roman" w:cs="Times New Roman"/>
          <w:b/>
          <w:bCs/>
          <w:caps/>
          <w:sz w:val="24"/>
          <w:szCs w:val="24"/>
          <w:lang w:eastAsia="fr-FR"/>
        </w:rPr>
        <w:t xml:space="preserve"> : </w:t>
      </w:r>
      <w:r w:rsidRPr="00852AD1">
        <w:rPr>
          <w:rFonts w:ascii="Times New Roman" w:eastAsia="Times New Roman" w:hAnsi="Times New Roman" w:cs="Times New Roman"/>
          <w:b/>
          <w:bCs/>
          <w:caps/>
          <w:sz w:val="24"/>
          <w:szCs w:val="24"/>
          <w:lang w:eastAsia="fr-FR"/>
        </w:rPr>
        <w:tab/>
        <w:t>NATURE DU PROJET</w:t>
      </w:r>
    </w:p>
    <w:p w:rsidR="00852AD1" w:rsidRPr="00852AD1" w:rsidRDefault="00852AD1" w:rsidP="00852AD1">
      <w:pPr>
        <w:keepNext/>
        <w:spacing w:after="240" w:line="360" w:lineRule="auto"/>
        <w:jc w:val="both"/>
        <w:outlineLvl w:val="4"/>
        <w:rPr>
          <w:rFonts w:ascii="Times New Roman" w:eastAsia="Times New Roman" w:hAnsi="Times New Roman" w:cs="Times New Roman"/>
          <w:b/>
          <w:bCs/>
          <w:i/>
          <w:iCs/>
          <w:caps/>
          <w:sz w:val="24"/>
          <w:szCs w:val="24"/>
          <w:lang w:eastAsia="fr-FR"/>
        </w:rPr>
      </w:pPr>
      <w:r w:rsidRPr="00852AD1">
        <w:rPr>
          <w:rFonts w:ascii="Times New Roman" w:eastAsia="Times New Roman" w:hAnsi="Times New Roman" w:cs="Times New Roman"/>
          <w:b/>
          <w:iCs/>
          <w:caps/>
          <w:sz w:val="24"/>
          <w:szCs w:val="24"/>
          <w:lang w:eastAsia="fr-FR"/>
        </w:rPr>
        <w:t>Article 3</w:t>
      </w:r>
      <w:r w:rsidRPr="00852AD1">
        <w:rPr>
          <w:rFonts w:ascii="Times New Roman" w:eastAsia="Times New Roman" w:hAnsi="Times New Roman" w:cs="Times New Roman"/>
          <w:b/>
          <w:bCs/>
          <w:iCs/>
          <w:caps/>
          <w:sz w:val="24"/>
          <w:szCs w:val="24"/>
          <w:lang w:eastAsia="fr-FR"/>
        </w:rPr>
        <w:t>:            DELAIS D’EXECUTION DES TRAVAUX</w:t>
      </w:r>
    </w:p>
    <w:p w:rsidR="00852AD1" w:rsidRPr="00852AD1" w:rsidRDefault="00852AD1" w:rsidP="00852AD1">
      <w:pPr>
        <w:keepNext/>
        <w:spacing w:after="240" w:line="360" w:lineRule="auto"/>
        <w:outlineLvl w:val="2"/>
        <w:rPr>
          <w:rFonts w:ascii="Times New Roman" w:eastAsia="Times New Roman" w:hAnsi="Times New Roman" w:cs="Times New Roman"/>
          <w:b/>
          <w:bCs/>
          <w:caps/>
          <w:sz w:val="24"/>
          <w:szCs w:val="24"/>
          <w:lang w:eastAsia="fr-FR"/>
        </w:rPr>
      </w:pPr>
      <w:r w:rsidRPr="00852AD1">
        <w:rPr>
          <w:rFonts w:ascii="Times New Roman" w:eastAsia="Times New Roman" w:hAnsi="Times New Roman" w:cs="Times New Roman"/>
          <w:b/>
          <w:caps/>
          <w:sz w:val="24"/>
          <w:szCs w:val="24"/>
          <w:lang w:eastAsia="fr-FR"/>
        </w:rPr>
        <w:t>Article 4</w:t>
      </w:r>
      <w:r w:rsidRPr="00852AD1">
        <w:rPr>
          <w:rFonts w:ascii="Times New Roman" w:eastAsia="Times New Roman" w:hAnsi="Times New Roman" w:cs="Times New Roman"/>
          <w:b/>
          <w:bCs/>
          <w:caps/>
          <w:sz w:val="24"/>
          <w:szCs w:val="24"/>
          <w:lang w:eastAsia="fr-FR"/>
        </w:rPr>
        <w:t xml:space="preserve"> : </w:t>
      </w:r>
      <w:r w:rsidRPr="00852AD1">
        <w:rPr>
          <w:rFonts w:ascii="Times New Roman" w:eastAsia="Times New Roman" w:hAnsi="Times New Roman" w:cs="Times New Roman"/>
          <w:b/>
          <w:bCs/>
          <w:caps/>
          <w:sz w:val="24"/>
          <w:szCs w:val="24"/>
          <w:lang w:eastAsia="fr-FR"/>
        </w:rPr>
        <w:tab/>
        <w:t>CONTENU DE LA REALISATION</w:t>
      </w:r>
    </w:p>
    <w:p w:rsidR="00852AD1" w:rsidRPr="00852AD1" w:rsidRDefault="00852AD1" w:rsidP="00852AD1">
      <w:pPr>
        <w:keepNext/>
        <w:spacing w:after="240" w:line="360" w:lineRule="auto"/>
        <w:outlineLvl w:val="2"/>
        <w:rPr>
          <w:rFonts w:ascii="Times New Roman" w:eastAsia="Times New Roman" w:hAnsi="Times New Roman" w:cs="Times New Roman"/>
          <w:b/>
          <w:bCs/>
          <w:caps/>
          <w:sz w:val="24"/>
          <w:szCs w:val="24"/>
          <w:lang w:eastAsia="fr-FR"/>
        </w:rPr>
      </w:pPr>
      <w:r w:rsidRPr="00852AD1">
        <w:rPr>
          <w:rFonts w:ascii="Times New Roman" w:eastAsia="Times New Roman" w:hAnsi="Times New Roman" w:cs="Times New Roman"/>
          <w:b/>
          <w:caps/>
          <w:sz w:val="24"/>
          <w:szCs w:val="24"/>
          <w:lang w:eastAsia="fr-FR"/>
        </w:rPr>
        <w:t>Article 5 </w:t>
      </w:r>
      <w:r w:rsidRPr="00852AD1">
        <w:rPr>
          <w:rFonts w:ascii="Times New Roman" w:eastAsia="Times New Roman" w:hAnsi="Times New Roman" w:cs="Times New Roman"/>
          <w:b/>
          <w:bCs/>
          <w:caps/>
          <w:sz w:val="24"/>
          <w:szCs w:val="24"/>
          <w:lang w:eastAsia="fr-FR"/>
        </w:rPr>
        <w:t>:            DESCRIPTION DES TRAVAUX</w:t>
      </w:r>
    </w:p>
    <w:p w:rsidR="00852AD1" w:rsidRPr="00852AD1" w:rsidRDefault="00852AD1" w:rsidP="00852AD1">
      <w:pPr>
        <w:tabs>
          <w:tab w:val="left" w:pos="5586"/>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keepNext/>
        <w:keepLines/>
        <w:spacing w:before="160" w:after="160" w:line="240" w:lineRule="auto"/>
        <w:outlineLvl w:val="1"/>
        <w:rPr>
          <w:rFonts w:ascii="Times New Roman" w:eastAsia="Times New Roman" w:hAnsi="Times New Roman" w:cs="Times New Roman"/>
          <w:b/>
          <w:i/>
          <w:caps/>
          <w:sz w:val="24"/>
          <w:szCs w:val="24"/>
          <w:lang w:eastAsia="fr-FR"/>
        </w:rPr>
      </w:pPr>
      <w:r w:rsidRPr="00852AD1">
        <w:rPr>
          <w:rFonts w:ascii="Times New Roman" w:eastAsia="Times New Roman" w:hAnsi="Times New Roman" w:cs="Times New Roman"/>
          <w:b/>
          <w:caps/>
          <w:sz w:val="24"/>
          <w:szCs w:val="24"/>
          <w:u w:val="single"/>
          <w:lang w:eastAsia="fr-FR"/>
        </w:rPr>
        <w:t>Article 1</w:t>
      </w:r>
      <w:r w:rsidRPr="00852AD1">
        <w:rPr>
          <w:rFonts w:ascii="Times New Roman" w:eastAsia="Times New Roman" w:hAnsi="Times New Roman" w:cs="Times New Roman"/>
          <w:b/>
          <w:caps/>
          <w:sz w:val="24"/>
          <w:szCs w:val="24"/>
          <w:lang w:eastAsia="fr-FR"/>
        </w:rPr>
        <w:t> : Objet</w:t>
      </w:r>
    </w:p>
    <w:p w:rsidR="00852AD1" w:rsidRPr="00852AD1" w:rsidRDefault="00852AD1" w:rsidP="00852AD1">
      <w:pPr>
        <w:spacing w:before="160" w:after="160" w:line="240" w:lineRule="auto"/>
        <w:ind w:firstLine="708"/>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 présent Cahier des Clauses  Techniques Particulières (C.C.T.P) est relatif à l’exécution des travaux de </w:t>
      </w:r>
      <w:r w:rsidR="0033416F" w:rsidRPr="0033416F">
        <w:rPr>
          <w:rFonts w:ascii="Bookman Old Style" w:eastAsia="Times New Roman" w:hAnsi="Bookman Old Style" w:cs="Times New Roman"/>
          <w:b/>
          <w:sz w:val="24"/>
          <w:szCs w:val="24"/>
          <w:lang w:eastAsia="fr-FR"/>
        </w:rPr>
        <w:t xml:space="preserve">RÉHABILITATION D’UNE MINI ADDUCTION D’EAU A FILIOU </w:t>
      </w:r>
      <w:r w:rsidRPr="00852AD1">
        <w:rPr>
          <w:rFonts w:ascii="Goudy Old Style" w:eastAsia="Times New Roman" w:hAnsi="Goudy Old Style" w:cs="Times New Roman"/>
          <w:sz w:val="24"/>
          <w:szCs w:val="24"/>
          <w:lang w:eastAsia="fr-FR"/>
        </w:rPr>
        <w:t>dans la Commune de KAR-HAY, Département du MAYO-DANAY, Région du Extrême-nord. Lot unique. (En procédure d’urgence)</w:t>
      </w:r>
    </w:p>
    <w:p w:rsidR="00852AD1" w:rsidRPr="00852AD1" w:rsidRDefault="00852AD1" w:rsidP="00852AD1">
      <w:pPr>
        <w:spacing w:before="160" w:after="160" w:line="240" w:lineRule="auto"/>
        <w:jc w:val="both"/>
        <w:rPr>
          <w:rFonts w:ascii="Times New Roman" w:eastAsia="Times New Roman" w:hAnsi="Times New Roman" w:cs="Times New Roman"/>
          <w:b/>
          <w:bCs/>
          <w:sz w:val="24"/>
          <w:szCs w:val="24"/>
          <w:lang w:eastAsia="fr-FR"/>
        </w:rPr>
      </w:pPr>
      <w:r w:rsidRPr="00852AD1">
        <w:rPr>
          <w:rFonts w:ascii="Times New Roman" w:eastAsia="Times New Roman" w:hAnsi="Times New Roman" w:cs="Times New Roman"/>
          <w:b/>
          <w:bCs/>
          <w:caps/>
          <w:sz w:val="24"/>
          <w:szCs w:val="24"/>
          <w:u w:val="single"/>
          <w:lang w:eastAsia="fr-FR"/>
        </w:rPr>
        <w:t>Article 2</w:t>
      </w:r>
      <w:r w:rsidRPr="00852AD1">
        <w:rPr>
          <w:rFonts w:ascii="Times New Roman" w:eastAsia="Times New Roman" w:hAnsi="Times New Roman" w:cs="Times New Roman"/>
          <w:b/>
          <w:bCs/>
          <w:caps/>
          <w:sz w:val="24"/>
          <w:szCs w:val="24"/>
          <w:lang w:eastAsia="fr-FR"/>
        </w:rPr>
        <w:t> : NATURE DU PROJET</w:t>
      </w:r>
      <w:r w:rsidRPr="00852AD1">
        <w:rPr>
          <w:rFonts w:ascii="Times New Roman" w:eastAsia="Times New Roman" w:hAnsi="Times New Roman" w:cs="Times New Roman"/>
          <w:sz w:val="24"/>
          <w:szCs w:val="24"/>
          <w:lang w:eastAsia="fr-FR"/>
        </w:rPr>
        <w:t xml:space="preserve"> </w:t>
      </w:r>
    </w:p>
    <w:p w:rsidR="00852AD1" w:rsidRPr="00852AD1" w:rsidRDefault="00852AD1" w:rsidP="00852AD1">
      <w:pPr>
        <w:keepNext/>
        <w:spacing w:before="160" w:after="160" w:line="240" w:lineRule="auto"/>
        <w:jc w:val="both"/>
        <w:outlineLvl w:val="4"/>
        <w:rPr>
          <w:rFonts w:ascii="Goudy Old Style" w:eastAsia="Times New Roman" w:hAnsi="Goudy Old Style" w:cs="Times New Roman"/>
          <w:b/>
          <w:bCs/>
          <w:i/>
          <w:iCs/>
          <w:sz w:val="24"/>
          <w:szCs w:val="24"/>
          <w:lang w:eastAsia="fr-FR"/>
        </w:rPr>
      </w:pPr>
      <w:r w:rsidRPr="00852AD1">
        <w:rPr>
          <w:rFonts w:ascii="Goudy Old Style" w:eastAsia="Times New Roman" w:hAnsi="Goudy Old Style" w:cs="Times New Roman"/>
          <w:b/>
          <w:bCs/>
          <w:i/>
          <w:iCs/>
          <w:sz w:val="24"/>
          <w:szCs w:val="24"/>
          <w:lang w:eastAsia="fr-FR"/>
        </w:rPr>
        <w:t>Les principales réalisations non exhaustives retenues sont les suivants :</w:t>
      </w:r>
    </w:p>
    <w:p w:rsidR="00852AD1" w:rsidRPr="00852AD1" w:rsidRDefault="00852AD1" w:rsidP="00852AD1">
      <w:pPr>
        <w:numPr>
          <w:ilvl w:val="0"/>
          <w:numId w:val="28"/>
        </w:numPr>
        <w:spacing w:after="0" w:line="240" w:lineRule="auto"/>
        <w:ind w:left="709"/>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L’installation de chantier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études de reconnaissance de site, études géophysiques et hydrogéologiques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L’implantation de l’ouvrage;</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L’exécution du forage suivant le site prédéfini;</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L’équipement du  forage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développement du forage et essais de pompage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fourniture et la pose d’une  pompe à motricité humaine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analyses physico-chimiques et bactériologiques;</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désinfection de l’eau ;</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construction d’un muret de protection,</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construction d’un canal d’évacuation des eaux usées et d’un puits perdu,</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formation d’un comité de gestion,</w:t>
      </w:r>
    </w:p>
    <w:p w:rsidR="00852AD1" w:rsidRPr="00852AD1" w:rsidRDefault="00852AD1" w:rsidP="00852AD1">
      <w:pPr>
        <w:numPr>
          <w:ilvl w:val="0"/>
          <w:numId w:val="29"/>
        </w:numPr>
        <w:spacing w:after="0" w:line="240" w:lineRule="auto"/>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fourniture d’une caisse à outils,</w:t>
      </w:r>
    </w:p>
    <w:p w:rsidR="00852AD1" w:rsidRPr="00852AD1" w:rsidRDefault="00852AD1" w:rsidP="00852AD1">
      <w:pPr>
        <w:spacing w:after="0" w:line="240" w:lineRule="auto"/>
        <w:ind w:firstLine="567"/>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852AD1" w:rsidRPr="00852AD1" w:rsidRDefault="00852AD1" w:rsidP="00852AD1">
      <w:pPr>
        <w:keepNext/>
        <w:spacing w:after="0" w:line="240" w:lineRule="auto"/>
        <w:jc w:val="both"/>
        <w:outlineLvl w:val="4"/>
        <w:rPr>
          <w:rFonts w:ascii="Times New Roman" w:eastAsia="Times New Roman" w:hAnsi="Times New Roman" w:cs="Times New Roman"/>
          <w:b/>
          <w:iCs/>
          <w:caps/>
          <w:sz w:val="24"/>
          <w:szCs w:val="24"/>
          <w:lang w:eastAsia="fr-FR"/>
        </w:rPr>
      </w:pPr>
      <w:r w:rsidRPr="00852AD1">
        <w:rPr>
          <w:rFonts w:ascii="Times New Roman" w:eastAsia="Times New Roman" w:hAnsi="Times New Roman" w:cs="Times New Roman"/>
          <w:b/>
          <w:iCs/>
          <w:caps/>
          <w:sz w:val="24"/>
          <w:szCs w:val="24"/>
          <w:u w:val="single"/>
          <w:lang w:eastAsia="fr-FR"/>
        </w:rPr>
        <w:t>Article 3</w:t>
      </w:r>
      <w:r w:rsidRPr="00852AD1">
        <w:rPr>
          <w:rFonts w:ascii="Times New Roman" w:eastAsia="Times New Roman" w:hAnsi="Times New Roman" w:cs="Times New Roman"/>
          <w:b/>
          <w:iCs/>
          <w:caps/>
          <w:sz w:val="24"/>
          <w:szCs w:val="24"/>
          <w:lang w:eastAsia="fr-FR"/>
        </w:rPr>
        <w:t xml:space="preserve"> : DELAIS  D’EXÉCUTION DES TRAVAUX</w:t>
      </w:r>
    </w:p>
    <w:p w:rsidR="00852AD1" w:rsidRPr="00852AD1" w:rsidRDefault="00852AD1" w:rsidP="00852AD1">
      <w:pPr>
        <w:spacing w:after="0" w:line="36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travaux devront être exécutés dans un délai maximum de  deux (02) mois.</w:t>
      </w:r>
    </w:p>
    <w:p w:rsidR="00852AD1" w:rsidRPr="00852AD1" w:rsidRDefault="00852AD1" w:rsidP="00852AD1">
      <w:pPr>
        <w:keepNext/>
        <w:spacing w:after="160" w:line="240" w:lineRule="auto"/>
        <w:outlineLvl w:val="2"/>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caps/>
          <w:sz w:val="24"/>
          <w:szCs w:val="24"/>
          <w:u w:val="single"/>
          <w:lang w:eastAsia="fr-FR"/>
        </w:rPr>
        <w:t>Article 4</w:t>
      </w:r>
      <w:r w:rsidRPr="00852AD1">
        <w:rPr>
          <w:rFonts w:ascii="Times New Roman" w:eastAsia="Times New Roman" w:hAnsi="Times New Roman" w:cs="Times New Roman"/>
          <w:b/>
          <w:caps/>
          <w:sz w:val="24"/>
          <w:szCs w:val="24"/>
          <w:lang w:eastAsia="fr-FR"/>
        </w:rPr>
        <w:t> : CONTENU DE LA REALISATION</w:t>
      </w:r>
      <w:r w:rsidRPr="00852AD1">
        <w:rPr>
          <w:rFonts w:ascii="Times New Roman" w:eastAsia="Times New Roman" w:hAnsi="Times New Roman" w:cs="Times New Roman"/>
          <w:b/>
          <w:sz w:val="24"/>
          <w:szCs w:val="24"/>
          <w:lang w:eastAsia="fr-FR"/>
        </w:rPr>
        <w:t xml:space="preserve">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projet remis par les concurrents correspond à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sz w:val="24"/>
          <w:szCs w:val="24"/>
          <w:lang w:eastAsia="fr-FR"/>
        </w:rPr>
        <w:t>a)</w:t>
      </w:r>
      <w:r w:rsidRPr="00852AD1">
        <w:rPr>
          <w:rFonts w:ascii="Goudy Old Style" w:eastAsia="Times New Roman" w:hAnsi="Goudy Old Style" w:cs="Times New Roman"/>
          <w:sz w:val="24"/>
          <w:szCs w:val="24"/>
          <w:lang w:eastAsia="fr-FR"/>
        </w:rPr>
        <w:t>L’établissement sous leur entière responsabilité et comportant toutes les installations nécessaires à l’obtention des résultats demandés et des garanties imposées.</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b/>
          <w:bCs/>
          <w:sz w:val="24"/>
          <w:szCs w:val="24"/>
          <w:lang w:eastAsia="fr-FR"/>
        </w:rPr>
        <w:t xml:space="preserve">b) </w:t>
      </w:r>
      <w:r w:rsidRPr="00852AD1">
        <w:rPr>
          <w:rFonts w:ascii="Goudy Old Style" w:eastAsia="Times New Roman" w:hAnsi="Goudy Old Style" w:cs="Times New Roman"/>
          <w:sz w:val="24"/>
          <w:szCs w:val="24"/>
          <w:lang w:eastAsia="fr-FR"/>
        </w:rPr>
        <w:t>L’exécution comprendra l’installation de chantier, la fourniture, le transport à pieds d’œuvre de tous les matériaux, matériels et équipements nécessaires, ainsi que les travaux de mise en œuvre et de montage, à savoir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décapage de l’ensemble de la zone à construire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-L’évacuation des déblais excédentaires en décharge ou dans un lieu désigné par la collectivité ;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-L’aménagement  des voies d’accès, d’aires de manœuvre, de stationnement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mise en en route de l’installation et l’exécution des essais en cours de travaux et notamment lors de la mise en régime et de la période d’observation en utilisation réelle.</w:t>
      </w:r>
    </w:p>
    <w:p w:rsidR="00852AD1" w:rsidRPr="00852AD1" w:rsidRDefault="00852AD1" w:rsidP="00852AD1">
      <w:pPr>
        <w:keepNext/>
        <w:spacing w:before="160" w:after="160" w:line="240" w:lineRule="auto"/>
        <w:outlineLvl w:val="2"/>
        <w:rPr>
          <w:rFonts w:ascii="Times New Roman" w:eastAsia="Times New Roman" w:hAnsi="Times New Roman" w:cs="Times New Roman"/>
          <w:b/>
          <w:caps/>
          <w:sz w:val="24"/>
          <w:szCs w:val="24"/>
          <w:lang w:eastAsia="fr-FR"/>
        </w:rPr>
      </w:pPr>
      <w:r w:rsidRPr="00852AD1">
        <w:rPr>
          <w:rFonts w:ascii="Times New Roman" w:eastAsia="Times New Roman" w:hAnsi="Times New Roman" w:cs="Times New Roman"/>
          <w:b/>
          <w:caps/>
          <w:sz w:val="24"/>
          <w:szCs w:val="24"/>
          <w:lang w:eastAsia="fr-FR"/>
        </w:rPr>
        <w:t>Article 5 : DESCRIPTION DES TRAVAUX</w:t>
      </w:r>
    </w:p>
    <w:p w:rsidR="00852AD1" w:rsidRPr="00852AD1" w:rsidRDefault="00852AD1" w:rsidP="00852AD1">
      <w:pPr>
        <w:widowControl w:val="0"/>
        <w:snapToGrid w:val="0"/>
        <w:spacing w:after="0" w:line="240" w:lineRule="auto"/>
        <w:ind w:left="708"/>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Préambule</w:t>
      </w:r>
    </w:p>
    <w:p w:rsidR="00852AD1" w:rsidRPr="00852AD1" w:rsidRDefault="00852AD1" w:rsidP="00852AD1">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L’adjudicataire exécutera les travaux sous le contrôle de l’Ingénieur du Marché. Ses missions sont définies de la manière suivante :</w:t>
      </w:r>
    </w:p>
    <w:p w:rsidR="00852AD1" w:rsidRPr="00852AD1" w:rsidRDefault="00852AD1" w:rsidP="00852AD1">
      <w:pPr>
        <w:widowControl w:val="0"/>
        <w:snapToGrid w:val="0"/>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Fixation d’un panneau de chantier ;</w:t>
      </w:r>
    </w:p>
    <w:p w:rsidR="00852AD1" w:rsidRPr="00852AD1" w:rsidRDefault="00852AD1" w:rsidP="00852AD1">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Construction de la baraque de chantier ;</w:t>
      </w:r>
    </w:p>
    <w:p w:rsidR="00852AD1" w:rsidRPr="00852AD1" w:rsidRDefault="00852AD1" w:rsidP="00852AD1">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lastRenderedPageBreak/>
        <w:t>Exécution des prestations dans le respect des clauses contractuelles ;</w:t>
      </w:r>
    </w:p>
    <w:p w:rsidR="00852AD1" w:rsidRPr="00852AD1" w:rsidRDefault="00852AD1" w:rsidP="00852AD1">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Respect du planning des travaux.</w:t>
      </w:r>
    </w:p>
    <w:p w:rsidR="00852AD1" w:rsidRPr="00852AD1" w:rsidRDefault="00852AD1" w:rsidP="00852AD1">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Il a obligation d’informer l’Ingénieur du Marché de l’avancement des travaux et de toute difficulté rencontrée dans l’exécution de ses missions. Il tiendra par ailleurs un journal de chantier ou seront consignées toutes les observations. Dans ce journal il devra également répertorier tous les évènements pouvant influer sur le déroulement des travaux, tels ceux relatifs aux conditions climatiques. Ce journal deviendra la propriété du Maître d’Ouvrage à qui sera remis ce document à la réception provisoire des travaux. Pour exercer le contrôle général des travaux, l’Ingénieur du Marché pourra effectuer des visites de chantier régulièrement et inopinément.</w:t>
      </w:r>
    </w:p>
    <w:p w:rsidR="00852AD1" w:rsidRPr="00852AD1" w:rsidRDefault="00852AD1" w:rsidP="00852AD1">
      <w:pPr>
        <w:spacing w:before="160" w:after="16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En fin de contrat, l’entrepreneur  remet un rapport général récapitulant l'ensemble des travaux réalisés avec les plans de recollement.</w:t>
      </w:r>
    </w:p>
    <w:p w:rsidR="00852AD1" w:rsidRPr="00852AD1" w:rsidRDefault="00852AD1" w:rsidP="00852AD1">
      <w:pPr>
        <w:spacing w:before="160" w:after="16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travaux de nettoyage en fin de chantier sont exécutés par l’entreprise.</w:t>
      </w:r>
    </w:p>
    <w:p w:rsidR="00852AD1" w:rsidRPr="00852AD1" w:rsidRDefault="00852AD1" w:rsidP="00852AD1">
      <w:pPr>
        <w:spacing w:before="160" w:after="16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L’entreprise aura à fournir après notification de l’attribution du marché des plans d’exécution portant sur la réalisation du forage, la construction du château d’eau  et de tous les ouvrages de génie civil. </w:t>
      </w:r>
    </w:p>
    <w:p w:rsidR="00852AD1" w:rsidRPr="00852AD1" w:rsidRDefault="00852AD1" w:rsidP="00852AD1">
      <w:pPr>
        <w:spacing w:before="160" w:after="16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852AD1" w:rsidRPr="00852AD1" w:rsidRDefault="00852AD1" w:rsidP="00852AD1">
      <w:pPr>
        <w:spacing w:before="160" w:after="160" w:line="240" w:lineRule="auto"/>
        <w:ind w:firstLine="360"/>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Toute entreprise adjudicataire devra suivre ce descriptif dans le strict respect des règles de l’art et des normes prescrites dans les DTU, la norme AFNOR</w:t>
      </w:r>
      <w:r w:rsidRPr="00852AD1">
        <w:rPr>
          <w:rFonts w:ascii="Times New Roman" w:eastAsia="Times New Roman" w:hAnsi="Times New Roman" w:cs="Times New Roman"/>
          <w:sz w:val="24"/>
          <w:szCs w:val="24"/>
          <w:lang w:eastAsia="fr-FR"/>
        </w:rPr>
        <w: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 Déroulement des travaux de construction du forage</w:t>
      </w:r>
    </w:p>
    <w:p w:rsidR="00852AD1" w:rsidRPr="00852AD1" w:rsidRDefault="00852AD1" w:rsidP="00852AD1">
      <w:pPr>
        <w:spacing w:after="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 forage  sera construit conformément au schéma ci-après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Étude hydrogéologique et implantation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proprement dite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Équipement du forage (tubage et filtre à gravier)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Développement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Essai de pompage et de débit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Aménagement de la tête de forage.</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5.1.1 Études hydrogéologiques et implantation</w:t>
      </w:r>
    </w:p>
    <w:p w:rsidR="00852AD1" w:rsidRPr="00852AD1" w:rsidRDefault="00852AD1" w:rsidP="00852AD1">
      <w:pPr>
        <w:spacing w:before="160" w:after="160" w:line="240" w:lineRule="auto"/>
        <w:ind w:firstLine="42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L’entrepreneur prendra soin, à ses frais, d’implanter le forage sur plusieurs sites afin de multiplier les chances d’avoir un forage productif au débit acceptable </w:t>
      </w:r>
      <w:r w:rsidRPr="00852AD1">
        <w:rPr>
          <w:rFonts w:ascii="Goudy Old Style" w:eastAsia="Times New Roman" w:hAnsi="Goudy Old Style" w:cs="Times New Roman"/>
          <w:b/>
          <w:sz w:val="24"/>
          <w:szCs w:val="24"/>
          <w:lang w:eastAsia="fr-FR"/>
        </w:rPr>
        <w:t>d’au moins 0,700 m</w:t>
      </w:r>
      <w:r w:rsidRPr="00852AD1">
        <w:rPr>
          <w:rFonts w:ascii="Goudy Old Style" w:eastAsia="Times New Roman" w:hAnsi="Goudy Old Style" w:cs="Times New Roman"/>
          <w:b/>
          <w:sz w:val="24"/>
          <w:szCs w:val="24"/>
          <w:vertAlign w:val="superscript"/>
          <w:lang w:eastAsia="fr-FR"/>
        </w:rPr>
        <w:t>3</w:t>
      </w:r>
      <w:r w:rsidRPr="00852AD1">
        <w:rPr>
          <w:rFonts w:ascii="Goudy Old Style" w:eastAsia="Times New Roman" w:hAnsi="Goudy Old Style" w:cs="Times New Roman"/>
          <w:b/>
          <w:sz w:val="24"/>
          <w:szCs w:val="24"/>
          <w:lang w:eastAsia="fr-FR"/>
        </w:rPr>
        <w:t>/h.</w:t>
      </w:r>
      <w:r w:rsidRPr="00852AD1">
        <w:rPr>
          <w:rFonts w:ascii="Goudy Old Style" w:eastAsia="Times New Roman" w:hAnsi="Goudy Old Style" w:cs="Times New Roman"/>
          <w:sz w:val="24"/>
          <w:szCs w:val="24"/>
          <w:lang w:eastAsia="fr-FR"/>
        </w:rPr>
        <w:t xml:space="preserve"> De ce fait il pourra procéder par interprétation </w:t>
      </w:r>
      <w:proofErr w:type="spellStart"/>
      <w:r w:rsidRPr="00852AD1">
        <w:rPr>
          <w:rFonts w:ascii="Goudy Old Style" w:eastAsia="Times New Roman" w:hAnsi="Goudy Old Style" w:cs="Times New Roman"/>
          <w:sz w:val="24"/>
          <w:szCs w:val="24"/>
          <w:lang w:eastAsia="fr-FR"/>
        </w:rPr>
        <w:t>photogramétrique</w:t>
      </w:r>
      <w:proofErr w:type="spellEnd"/>
      <w:r w:rsidRPr="00852AD1">
        <w:rPr>
          <w:rFonts w:ascii="Goudy Old Style" w:eastAsia="Times New Roman" w:hAnsi="Goudy Old Style" w:cs="Times New Roman"/>
          <w:sz w:val="24"/>
          <w:szCs w:val="24"/>
          <w:lang w:eastAsia="fr-FR"/>
        </w:rPr>
        <w:t xml:space="preserve"> ou par sondage électrique ou encore par recherche aux baguettes de sourcier. </w:t>
      </w:r>
    </w:p>
    <w:p w:rsidR="00852AD1" w:rsidRPr="00852AD1" w:rsidRDefault="00852AD1" w:rsidP="00852AD1">
      <w:pPr>
        <w:spacing w:before="160" w:after="160" w:line="240" w:lineRule="auto"/>
        <w:ind w:firstLine="42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L’équipe géophysique travaillera, sous la supervision de l’ingénieur de contrôle, en collaboration avec les autorités traditionnelles et administratives quant au choix du site d’implantation de l’ouvrage pour qu’il soit le plus proche du château afin de réduire les pertes de charge dues à la longueur de la conduite de refoulement. </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 xml:space="preserve">5.1.2 La </w:t>
      </w:r>
      <w:proofErr w:type="spellStart"/>
      <w:r w:rsidRPr="00852AD1">
        <w:rPr>
          <w:rFonts w:ascii="Goudy Old Style" w:eastAsia="Times New Roman" w:hAnsi="Goudy Old Style" w:cs="Times New Roman"/>
          <w:b/>
          <w:sz w:val="24"/>
          <w:szCs w:val="24"/>
          <w:lang w:eastAsia="fr-FR"/>
        </w:rPr>
        <w:t>foration</w:t>
      </w:r>
      <w:proofErr w:type="spellEnd"/>
    </w:p>
    <w:p w:rsidR="00852AD1" w:rsidRPr="00852AD1" w:rsidRDefault="00852AD1" w:rsidP="00852AD1">
      <w:pPr>
        <w:spacing w:before="160" w:after="160" w:line="240" w:lineRule="auto"/>
        <w:ind w:firstLine="426"/>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suivra immédiatement après les études géophysiques et l’implantation. Elle sera exécutée selon les règles de l’art.</w:t>
      </w:r>
    </w:p>
    <w:p w:rsidR="00852AD1" w:rsidRPr="00852AD1" w:rsidRDefault="00852AD1" w:rsidP="00852AD1">
      <w:pPr>
        <w:tabs>
          <w:tab w:val="left" w:pos="0"/>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Sous la supervision du conducteur des travaux, les travaux seront dirigés par le foreur principal en tant que chef de chantier, assisté d’un aide foreur.</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Au cours de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le chef de chantier veillera au prélèvement des échantillons à chaque 1 mètre de profondeur ou chaque changement de nature du terrain et consignera les résultats sur des fiches appropriées et dans le cahier de chantier .Il en sera de même avec toutes les autres opérations liées aux travaux.</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lastRenderedPageBreak/>
        <w:t xml:space="preserve">       A la fin de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 xml:space="preserve">       Avant l’équipement du forage, le conducteur des travaux effectuera, à l’aide d’un kit d’analyse portatif, in situ de PH, de conductivité et de température</w:t>
      </w:r>
      <w:r w:rsidRPr="00852AD1">
        <w:rPr>
          <w:rFonts w:ascii="Times New Roman" w:eastAsia="Times New Roman" w:hAnsi="Times New Roman" w:cs="Times New Roman"/>
          <w:sz w:val="24"/>
          <w:szCs w:val="24"/>
          <w:lang w:eastAsia="fr-FR"/>
        </w:rPr>
        <w: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Mode de </w:t>
      </w:r>
      <w:proofErr w:type="spellStart"/>
      <w:r w:rsidRPr="00852AD1">
        <w:rPr>
          <w:rFonts w:ascii="Times New Roman" w:eastAsia="Times New Roman" w:hAnsi="Times New Roman" w:cs="Times New Roman"/>
          <w:b/>
          <w:sz w:val="24"/>
          <w:szCs w:val="24"/>
          <w:lang w:eastAsia="fr-FR"/>
        </w:rPr>
        <w:t>foration</w:t>
      </w:r>
      <w:proofErr w:type="spellEnd"/>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   1 En zone d’altération (terrains tendres et sédimentaires)</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 xml:space="preserve">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 puis au réalésage au tricône pour des terrains mixtes et sédimentaires à aquifère de sable fin et très fin. Cette opération se fera avec la mise en place d’un tubage provisoire en PVC plein de diamètre 250 mm (casing) pour éviter les éboulements</w:t>
      </w:r>
      <w:r w:rsidRPr="00852AD1">
        <w:rPr>
          <w:rFonts w:ascii="Times New Roman" w:eastAsia="Times New Roman" w:hAnsi="Times New Roman" w:cs="Times New Roman"/>
          <w:sz w:val="24"/>
          <w:szCs w:val="24"/>
          <w:lang w:eastAsia="fr-FR"/>
        </w:rPr>
        <w: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    2 En zone de socle (terrain dur)</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Au cours de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à chaque arrivée d’eau et en fin de tige, le conducteur des travaux fera une mesure de débit afin d’arrêter ou de continuer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5.1.3.Équipement de forage</w:t>
      </w:r>
    </w:p>
    <w:p w:rsidR="00852AD1" w:rsidRPr="00852AD1" w:rsidRDefault="00852AD1" w:rsidP="0033416F">
      <w:p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L’équipement du forage comprend :</w:t>
      </w:r>
    </w:p>
    <w:p w:rsidR="00852AD1" w:rsidRPr="00852AD1" w:rsidRDefault="00852AD1" w:rsidP="0033416F">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Les tubes pleins et </w:t>
      </w:r>
      <w:proofErr w:type="spellStart"/>
      <w:r w:rsidRPr="00852AD1">
        <w:rPr>
          <w:rFonts w:ascii="Goudy Old Style" w:eastAsia="Times New Roman" w:hAnsi="Goudy Old Style" w:cs="Times New Roman"/>
          <w:sz w:val="24"/>
          <w:szCs w:val="24"/>
          <w:lang w:eastAsia="fr-FR"/>
        </w:rPr>
        <w:t>crépinés</w:t>
      </w:r>
      <w:proofErr w:type="spellEnd"/>
      <w:r w:rsidRPr="00852AD1">
        <w:rPr>
          <w:rFonts w:ascii="Goudy Old Style" w:eastAsia="Times New Roman" w:hAnsi="Goudy Old Style" w:cs="Times New Roman"/>
          <w:sz w:val="24"/>
          <w:szCs w:val="24"/>
          <w:lang w:eastAsia="fr-FR"/>
        </w:rPr>
        <w:t xml:space="preserve"> en PVC rigides ;</w:t>
      </w:r>
    </w:p>
    <w:p w:rsidR="00852AD1" w:rsidRPr="00852AD1" w:rsidRDefault="00852AD1" w:rsidP="0033416F">
      <w:pPr>
        <w:numPr>
          <w:ilvl w:val="0"/>
          <w:numId w:val="29"/>
        </w:numPr>
        <w:tabs>
          <w:tab w:val="left" w:pos="1386"/>
        </w:tabs>
        <w:spacing w:after="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Le massif filtrant, le sabot de pieds et bouchon d’argile</w:t>
      </w:r>
      <w:r w:rsidRPr="00852AD1">
        <w:rPr>
          <w:rFonts w:ascii="Times New Roman" w:eastAsia="Times New Roman" w:hAnsi="Times New Roman" w:cs="Times New Roman"/>
          <w:sz w:val="24"/>
          <w:szCs w:val="24"/>
          <w:lang w:eastAsia="fr-FR"/>
        </w:rPr>
        <w:t>.</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b/>
          <w:sz w:val="24"/>
          <w:szCs w:val="24"/>
          <w:lang w:eastAsia="fr-FR"/>
        </w:rPr>
      </w:pPr>
      <w:r w:rsidRPr="00852AD1">
        <w:rPr>
          <w:rFonts w:ascii="Goudy Old Style" w:eastAsia="Times New Roman" w:hAnsi="Goudy Old Style" w:cs="Times New Roman"/>
          <w:b/>
          <w:sz w:val="24"/>
          <w:szCs w:val="24"/>
          <w:lang w:eastAsia="fr-FR"/>
        </w:rPr>
        <w:t>Le tubage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Après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l’ouvrage jugé productif par son débit foré sera équipé sur toute la hauteur de la colonne de captage par les tubes pleins en PVC diamètre 112/125 mm et les tubes </w:t>
      </w:r>
      <w:proofErr w:type="spellStart"/>
      <w:r w:rsidRPr="00852AD1">
        <w:rPr>
          <w:rFonts w:ascii="Goudy Old Style" w:eastAsia="Times New Roman" w:hAnsi="Goudy Old Style" w:cs="Times New Roman"/>
          <w:sz w:val="24"/>
          <w:szCs w:val="24"/>
          <w:lang w:eastAsia="fr-FR"/>
        </w:rPr>
        <w:t>crépinés</w:t>
      </w:r>
      <w:proofErr w:type="spellEnd"/>
      <w:r w:rsidRPr="00852AD1">
        <w:rPr>
          <w:rFonts w:ascii="Goudy Old Style" w:eastAsia="Times New Roman" w:hAnsi="Goudy Old Style" w:cs="Times New Roman"/>
          <w:sz w:val="24"/>
          <w:szCs w:val="24"/>
          <w:lang w:eastAsia="fr-FR"/>
        </w:rPr>
        <w:t xml:space="preserve"> de même diamètre au droit des arrivées d’eau par les éléments de 2,75 à 5,75 mètres.</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sz w:val="24"/>
          <w:szCs w:val="24"/>
          <w:lang w:eastAsia="fr-FR"/>
        </w:rPr>
      </w:pPr>
      <w:r w:rsidRPr="00852AD1">
        <w:rPr>
          <w:rFonts w:ascii="Goudy Old Style" w:eastAsia="Times New Roman" w:hAnsi="Goudy Old Style" w:cs="Times New Roman"/>
          <w:sz w:val="24"/>
          <w:szCs w:val="24"/>
          <w:lang w:eastAsia="fr-FR"/>
        </w:rPr>
        <w:t xml:space="preserve">      La base de la colonne de tubage sera obturée par un sabot de pieds en PVC plein de 1 à 2 mètres</w:t>
      </w:r>
      <w:r w:rsidRPr="00852AD1">
        <w:rPr>
          <w:rFonts w:ascii="Times New Roman" w:eastAsia="Times New Roman" w:hAnsi="Times New Roman" w:cs="Times New Roman"/>
          <w:sz w:val="24"/>
          <w:szCs w:val="24"/>
          <w:lang w:eastAsia="fr-FR"/>
        </w:rPr>
        <w: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Le massif filtrant</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Dans le socle et les sables grossiers la granulométrie du filtre sera comprise entre 2 à 4 mm tandis que dans le sable fin et/ou des alluvions profondes, elle sera comprise entre 1 à 2 mm pour réduire au maximum la porosité du filtre.</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Le bouchon d’argile et cimentation</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Un bouchon d’argile sera posé au-dessus du massif de gravier filtrant sur une épaisseur de 2 mètres pour empêcher le colmatage du forage et la pollution de l’aquifère.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Au-dessus du bouchon d’argile, l’espace annulaire sera comblé par un remblai en tout venant sélectionné sur lequel on réalisera une cimentation jusqu’à la surface du sol pour protéger le forage des eaux de surface.</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5.1.4. Développement, essai de pompage, désinfection, aménagement de la tête de forage et analyse de l’eau</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 Développement </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lastRenderedPageBreak/>
        <w:t xml:space="preserve">     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852AD1">
        <w:rPr>
          <w:rFonts w:ascii="Goudy Old Style" w:eastAsia="Times New Roman" w:hAnsi="Goudy Old Style" w:cs="Times New Roman"/>
          <w:sz w:val="24"/>
          <w:szCs w:val="24"/>
          <w:lang w:eastAsia="fr-FR"/>
        </w:rPr>
        <w:t>foration</w:t>
      </w:r>
      <w:proofErr w:type="spellEnd"/>
      <w:r w:rsidRPr="00852AD1">
        <w:rPr>
          <w:rFonts w:ascii="Goudy Old Style" w:eastAsia="Times New Roman" w:hAnsi="Goudy Old Style" w:cs="Times New Roman"/>
          <w:sz w:val="24"/>
          <w:szCs w:val="24"/>
          <w:lang w:eastAsia="fr-FR"/>
        </w:rPr>
        <w:t xml:space="preserve"> s’est faite à la boue.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En tout état de cause l’air lift ne s’arrêtera dans chaque cas que si l’on n’a obtenu une eau claire et que l’on a constaté que si le test de tache de sable a donné un résultat inférieur à 10 mm au fond d’un seau de 10 litres.</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Essai de pompage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L’essai de pompage et de débit sera un essai simplifié type CIEH en un palier à débit constant de 2 heures chacun.</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 l’aide d’une pompe immergée et en fonction de la profondeur de l’ouvrage, le conducteur des travaux va fixer un débit minimal en m</w:t>
      </w:r>
      <w:r w:rsidRPr="00852AD1">
        <w:rPr>
          <w:rFonts w:ascii="Goudy Old Style" w:eastAsia="Times New Roman" w:hAnsi="Goudy Old Style" w:cs="Times New Roman"/>
          <w:sz w:val="24"/>
          <w:szCs w:val="24"/>
          <w:vertAlign w:val="superscript"/>
          <w:lang w:eastAsia="fr-FR"/>
        </w:rPr>
        <w:t>3</w:t>
      </w:r>
      <w:r w:rsidRPr="00852AD1">
        <w:rPr>
          <w:rFonts w:ascii="Goudy Old Style" w:eastAsia="Times New Roman" w:hAnsi="Goudy Old Style" w:cs="Times New Roman"/>
          <w:sz w:val="24"/>
          <w:szCs w:val="24"/>
          <w:lang w:eastAsia="fr-FR"/>
        </w:rPr>
        <w:t>/h et soumette la nappe à une série de pompage par palier jusqu’à stabilisation de celle-ci.</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Au premier palier, pendant 2 heures et selon le cas la nappe sera soumise à un pompage à débit constant de 10 m</w:t>
      </w:r>
      <w:r w:rsidRPr="00852AD1">
        <w:rPr>
          <w:rFonts w:ascii="Goudy Old Style" w:eastAsia="Times New Roman" w:hAnsi="Goudy Old Style" w:cs="Times New Roman"/>
          <w:sz w:val="24"/>
          <w:szCs w:val="24"/>
          <w:vertAlign w:val="superscript"/>
          <w:lang w:eastAsia="fr-FR"/>
        </w:rPr>
        <w:t>3</w:t>
      </w:r>
      <w:r w:rsidRPr="00852AD1">
        <w:rPr>
          <w:rFonts w:ascii="Goudy Old Style" w:eastAsia="Times New Roman" w:hAnsi="Goudy Old Style" w:cs="Times New Roman"/>
          <w:sz w:val="24"/>
          <w:szCs w:val="24"/>
          <w:lang w:eastAsia="fr-FR"/>
        </w:rPr>
        <w:t xml:space="preserve"> par heure à une profondeur de 30 mètres ou 6 m</w:t>
      </w:r>
      <w:r w:rsidRPr="00852AD1">
        <w:rPr>
          <w:rFonts w:ascii="Goudy Old Style" w:eastAsia="Times New Roman" w:hAnsi="Goudy Old Style" w:cs="Times New Roman"/>
          <w:sz w:val="24"/>
          <w:szCs w:val="24"/>
          <w:vertAlign w:val="superscript"/>
          <w:lang w:eastAsia="fr-FR"/>
        </w:rPr>
        <w:t>3</w:t>
      </w:r>
      <w:r w:rsidRPr="00852AD1">
        <w:rPr>
          <w:rFonts w:ascii="Goudy Old Style" w:eastAsia="Times New Roman" w:hAnsi="Goudy Old Style" w:cs="Times New Roman"/>
          <w:sz w:val="24"/>
          <w:szCs w:val="24"/>
          <w:lang w:eastAsia="fr-FR"/>
        </w:rPr>
        <w:t>/h à 80 mètres de profondeur. Pour passer d’un palier à un autre, et ceci après une heure, le débit sera revu à la baisse.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A la fin du 3</w:t>
      </w:r>
      <w:r w:rsidRPr="00852AD1">
        <w:rPr>
          <w:rFonts w:ascii="Goudy Old Style" w:eastAsia="Times New Roman" w:hAnsi="Goudy Old Style" w:cs="Times New Roman"/>
          <w:sz w:val="24"/>
          <w:szCs w:val="24"/>
          <w:vertAlign w:val="superscript"/>
          <w:lang w:eastAsia="fr-FR"/>
        </w:rPr>
        <w:t>e</w:t>
      </w:r>
      <w:r w:rsidRPr="00852AD1">
        <w:rPr>
          <w:rFonts w:ascii="Goudy Old Style" w:eastAsia="Times New Roman" w:hAnsi="Goudy Old Style" w:cs="Times New Roman"/>
          <w:sz w:val="24"/>
          <w:szCs w:val="24"/>
          <w:lang w:eastAsia="fr-FR"/>
        </w:rPr>
        <w:t xml:space="preserve"> palier, on observera pendant une heure la remontée du niveau d’eau. Les mesures du niveau d’eau se feront à l’aide d’une sonde électrique sonore de 100 mètres.</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Un rapport d’essai faisant ressortir après interprétation toutes les caractéristiques (niveau statique, niveau dynamique, transmissibilité, débit critique, débit d’exploitation, cote de la pompe, PH, etc.) sera soumis à l’approbation de l’ingénieur de contrôle.</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Désinfection de l’ouvrage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L’ouvrage terminé sera après le développement et aussi après la pose de la pompe, désinfectée à l’hypochlorite de sodium.</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Aménagement de la tête de forage</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Times New Roman" w:eastAsia="Times New Roman" w:hAnsi="Times New Roman" w:cs="Times New Roman"/>
          <w:sz w:val="24"/>
          <w:szCs w:val="24"/>
          <w:lang w:eastAsia="fr-FR"/>
        </w:rPr>
        <w:t xml:space="preserve">     </w:t>
      </w:r>
      <w:r w:rsidRPr="00852AD1">
        <w:rPr>
          <w:rFonts w:ascii="Goudy Old Style" w:eastAsia="Times New Roman" w:hAnsi="Goudy Old Style" w:cs="Times New Roman"/>
          <w:sz w:val="24"/>
          <w:szCs w:val="24"/>
          <w:lang w:eastAsia="fr-FR"/>
        </w:rPr>
        <w:t>La tête de forage sera aménagée de sorte que l’entrée du forage soit entièrement protégée de toute intrusion par des corps étranges et de tout endommagement.</w:t>
      </w:r>
    </w:p>
    <w:p w:rsidR="00852AD1" w:rsidRPr="00852AD1" w:rsidRDefault="00852AD1" w:rsidP="00852AD1">
      <w:pPr>
        <w:tabs>
          <w:tab w:val="left" w:pos="1386"/>
        </w:tabs>
        <w:spacing w:before="160" w:after="16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Analyse de l’échantillon d’eau</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L’éprouvette sera étiquetée et portera les indications suivantes : le lieu, la date et l’heure de prélèvement.</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      Elle sera déposée dans les 48 heures qui suivent le prélèvement dans un laboratoire agréé par l’ingénieur de contrôle pour les analyses bactériologiques et physico-chimiques.</w:t>
      </w:r>
    </w:p>
    <w:p w:rsidR="00852AD1" w:rsidRPr="00852AD1" w:rsidRDefault="00852AD1" w:rsidP="00852AD1">
      <w:pPr>
        <w:tabs>
          <w:tab w:val="left" w:pos="1386"/>
        </w:tabs>
        <w:spacing w:before="160" w:after="16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L’analyse chimique devra déterminer principalement les éléments suivants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val="en-US" w:eastAsia="fr-FR"/>
        </w:rPr>
      </w:pPr>
      <w:r w:rsidRPr="00852AD1">
        <w:rPr>
          <w:rFonts w:ascii="Goudy Old Style" w:eastAsia="Times New Roman" w:hAnsi="Goudy Old Style" w:cs="Times New Roman"/>
          <w:sz w:val="24"/>
          <w:szCs w:val="24"/>
          <w:lang w:val="en-US" w:eastAsia="fr-FR"/>
        </w:rPr>
        <w:t>Des anions      CL</w:t>
      </w:r>
      <w:r w:rsidRPr="00852AD1">
        <w:rPr>
          <w:rFonts w:ascii="Goudy Old Style" w:eastAsia="Times New Roman" w:hAnsi="Goudy Old Style" w:cs="Times New Roman"/>
          <w:sz w:val="24"/>
          <w:szCs w:val="24"/>
          <w:vertAlign w:val="superscript"/>
          <w:lang w:val="en-US" w:eastAsia="fr-FR"/>
        </w:rPr>
        <w:t>-</w:t>
      </w:r>
      <w:r w:rsidRPr="00852AD1">
        <w:rPr>
          <w:rFonts w:ascii="Goudy Old Style" w:eastAsia="Times New Roman" w:hAnsi="Goudy Old Style" w:cs="Times New Roman"/>
          <w:sz w:val="24"/>
          <w:szCs w:val="24"/>
          <w:lang w:val="en-US" w:eastAsia="fr-FR"/>
        </w:rPr>
        <w:t> ; SO</w:t>
      </w:r>
      <w:r w:rsidRPr="00852AD1">
        <w:rPr>
          <w:rFonts w:ascii="Goudy Old Style" w:eastAsia="Times New Roman" w:hAnsi="Goudy Old Style" w:cs="Times New Roman"/>
          <w:sz w:val="24"/>
          <w:szCs w:val="24"/>
          <w:vertAlign w:val="subscript"/>
          <w:lang w:val="en-US" w:eastAsia="fr-FR"/>
        </w:rPr>
        <w:t>4</w:t>
      </w:r>
      <w:r w:rsidRPr="00852AD1">
        <w:rPr>
          <w:rFonts w:ascii="Goudy Old Style" w:eastAsia="Times New Roman" w:hAnsi="Goudy Old Style" w:cs="Times New Roman"/>
          <w:sz w:val="24"/>
          <w:szCs w:val="24"/>
          <w:vertAlign w:val="superscript"/>
          <w:lang w:val="en-US" w:eastAsia="fr-FR"/>
        </w:rPr>
        <w:t>2- </w:t>
      </w:r>
      <w:r w:rsidRPr="00852AD1">
        <w:rPr>
          <w:rFonts w:ascii="Goudy Old Style" w:eastAsia="Times New Roman" w:hAnsi="Goudy Old Style" w:cs="Times New Roman"/>
          <w:sz w:val="24"/>
          <w:szCs w:val="24"/>
          <w:lang w:val="en-US" w:eastAsia="fr-FR"/>
        </w:rPr>
        <w:t>; HCO</w:t>
      </w:r>
      <w:r w:rsidRPr="00852AD1">
        <w:rPr>
          <w:rFonts w:ascii="Goudy Old Style" w:eastAsia="Times New Roman" w:hAnsi="Goudy Old Style" w:cs="Times New Roman"/>
          <w:sz w:val="24"/>
          <w:szCs w:val="24"/>
          <w:vertAlign w:val="subscript"/>
          <w:lang w:val="en-US" w:eastAsia="fr-FR"/>
        </w:rPr>
        <w:t>3</w:t>
      </w:r>
      <w:r w:rsidRPr="00852AD1">
        <w:rPr>
          <w:rFonts w:ascii="Goudy Old Style" w:eastAsia="Times New Roman" w:hAnsi="Goudy Old Style" w:cs="Times New Roman"/>
          <w:sz w:val="24"/>
          <w:szCs w:val="24"/>
          <w:vertAlign w:val="superscript"/>
          <w:lang w:val="en-US" w:eastAsia="fr-FR"/>
        </w:rPr>
        <w:t>-</w:t>
      </w:r>
      <w:r w:rsidRPr="00852AD1">
        <w:rPr>
          <w:rFonts w:ascii="Goudy Old Style" w:eastAsia="Times New Roman" w:hAnsi="Goudy Old Style" w:cs="Times New Roman"/>
          <w:sz w:val="24"/>
          <w:szCs w:val="24"/>
          <w:lang w:val="en-US" w:eastAsia="fr-FR"/>
        </w:rPr>
        <w:t> ; CO</w:t>
      </w:r>
      <w:r w:rsidRPr="00852AD1">
        <w:rPr>
          <w:rFonts w:ascii="Goudy Old Style" w:eastAsia="Times New Roman" w:hAnsi="Goudy Old Style" w:cs="Times New Roman"/>
          <w:sz w:val="24"/>
          <w:szCs w:val="24"/>
          <w:vertAlign w:val="subscript"/>
          <w:lang w:val="en-US" w:eastAsia="fr-FR"/>
        </w:rPr>
        <w:t>3</w:t>
      </w:r>
      <w:r w:rsidRPr="00852AD1">
        <w:rPr>
          <w:rFonts w:ascii="Goudy Old Style" w:eastAsia="Times New Roman" w:hAnsi="Goudy Old Style" w:cs="Times New Roman"/>
          <w:sz w:val="24"/>
          <w:szCs w:val="24"/>
          <w:vertAlign w:val="superscript"/>
          <w:lang w:val="en-US" w:eastAsia="fr-FR"/>
        </w:rPr>
        <w:t xml:space="preserve">2- </w:t>
      </w:r>
      <w:r w:rsidRPr="00852AD1">
        <w:rPr>
          <w:rFonts w:ascii="Goudy Old Style" w:eastAsia="Times New Roman" w:hAnsi="Goudy Old Style" w:cs="Times New Roman"/>
          <w:sz w:val="24"/>
          <w:szCs w:val="24"/>
          <w:lang w:val="en-US" w:eastAsia="fr-FR"/>
        </w:rPr>
        <w:t>; NO</w:t>
      </w:r>
      <w:r w:rsidRPr="00852AD1">
        <w:rPr>
          <w:rFonts w:ascii="Goudy Old Style" w:eastAsia="Times New Roman" w:hAnsi="Goudy Old Style" w:cs="Times New Roman"/>
          <w:sz w:val="24"/>
          <w:szCs w:val="24"/>
          <w:vertAlign w:val="subscript"/>
          <w:lang w:val="en-US" w:eastAsia="fr-FR"/>
        </w:rPr>
        <w:t>3</w:t>
      </w:r>
      <w:r w:rsidRPr="00852AD1">
        <w:rPr>
          <w:rFonts w:ascii="Goudy Old Style" w:eastAsia="Times New Roman" w:hAnsi="Goudy Old Style" w:cs="Times New Roman"/>
          <w:sz w:val="24"/>
          <w:szCs w:val="24"/>
          <w:vertAlign w:val="superscript"/>
          <w:lang w:val="en-US" w:eastAsia="fr-FR"/>
        </w:rPr>
        <w:t>-</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Des cations Ca</w:t>
      </w:r>
      <w:r w:rsidRPr="00852AD1">
        <w:rPr>
          <w:rFonts w:ascii="Goudy Old Style" w:eastAsia="Times New Roman" w:hAnsi="Goudy Old Style" w:cs="Times New Roman"/>
          <w:sz w:val="24"/>
          <w:szCs w:val="24"/>
          <w:vertAlign w:val="superscript"/>
          <w:lang w:eastAsia="fr-FR"/>
        </w:rPr>
        <w:t>2+</w:t>
      </w:r>
      <w:r w:rsidRPr="00852AD1">
        <w:rPr>
          <w:rFonts w:ascii="Goudy Old Style" w:eastAsia="Times New Roman" w:hAnsi="Goudy Old Style" w:cs="Times New Roman"/>
          <w:sz w:val="24"/>
          <w:szCs w:val="24"/>
          <w:lang w:eastAsia="fr-FR"/>
        </w:rPr>
        <w:t xml:space="preserve"> ; Mg</w:t>
      </w:r>
      <w:r w:rsidRPr="00852AD1">
        <w:rPr>
          <w:rFonts w:ascii="Goudy Old Style" w:eastAsia="Times New Roman" w:hAnsi="Goudy Old Style" w:cs="Times New Roman"/>
          <w:sz w:val="24"/>
          <w:szCs w:val="24"/>
          <w:vertAlign w:val="superscript"/>
          <w:lang w:eastAsia="fr-FR"/>
        </w:rPr>
        <w:t>2+</w:t>
      </w:r>
      <w:r w:rsidRPr="00852AD1">
        <w:rPr>
          <w:rFonts w:ascii="Goudy Old Style" w:eastAsia="Times New Roman" w:hAnsi="Goudy Old Style" w:cs="Times New Roman"/>
          <w:sz w:val="24"/>
          <w:szCs w:val="24"/>
          <w:lang w:eastAsia="fr-FR"/>
        </w:rPr>
        <w:t xml:space="preserve"> ; Fe</w:t>
      </w:r>
      <w:r w:rsidRPr="00852AD1">
        <w:rPr>
          <w:rFonts w:ascii="Goudy Old Style" w:eastAsia="Times New Roman" w:hAnsi="Goudy Old Style" w:cs="Times New Roman"/>
          <w:sz w:val="24"/>
          <w:szCs w:val="24"/>
          <w:vertAlign w:val="superscript"/>
          <w:lang w:eastAsia="fr-FR"/>
        </w:rPr>
        <w:t>2+</w:t>
      </w:r>
      <w:r w:rsidRPr="00852AD1">
        <w:rPr>
          <w:rFonts w:ascii="Goudy Old Style" w:eastAsia="Times New Roman" w:hAnsi="Goudy Old Style" w:cs="Times New Roman"/>
          <w:sz w:val="24"/>
          <w:szCs w:val="24"/>
          <w:lang w:eastAsia="fr-FR"/>
        </w:rPr>
        <w:t> ; Na</w:t>
      </w:r>
      <w:r w:rsidRPr="00852AD1">
        <w:rPr>
          <w:rFonts w:ascii="Goudy Old Style" w:eastAsia="Times New Roman" w:hAnsi="Goudy Old Style" w:cs="Times New Roman"/>
          <w:sz w:val="24"/>
          <w:szCs w:val="24"/>
          <w:vertAlign w:val="superscript"/>
          <w:lang w:eastAsia="fr-FR"/>
        </w:rPr>
        <w:t>+</w:t>
      </w:r>
      <w:r w:rsidRPr="00852AD1">
        <w:rPr>
          <w:rFonts w:ascii="Goudy Old Style" w:eastAsia="Times New Roman" w:hAnsi="Goudy Old Style" w:cs="Times New Roman"/>
          <w:sz w:val="24"/>
          <w:szCs w:val="24"/>
          <w:lang w:eastAsia="fr-FR"/>
        </w:rPr>
        <w:t> ; K</w:t>
      </w:r>
      <w:r w:rsidRPr="00852AD1">
        <w:rPr>
          <w:rFonts w:ascii="Goudy Old Style" w:eastAsia="Times New Roman" w:hAnsi="Goudy Old Style" w:cs="Times New Roman"/>
          <w:sz w:val="24"/>
          <w:szCs w:val="24"/>
          <w:vertAlign w:val="superscript"/>
          <w:lang w:eastAsia="fr-FR"/>
        </w:rPr>
        <w:t>+</w:t>
      </w:r>
      <w:r w:rsidRPr="00852AD1">
        <w:rPr>
          <w:rFonts w:ascii="Goudy Old Style" w:eastAsia="Times New Roman" w:hAnsi="Goudy Old Style" w:cs="Times New Roman"/>
          <w:sz w:val="24"/>
          <w:szCs w:val="24"/>
          <w:lang w:eastAsia="fr-FR"/>
        </w:rPr>
        <w:t> ; NH</w:t>
      </w:r>
      <w:r w:rsidRPr="00852AD1">
        <w:rPr>
          <w:rFonts w:ascii="Goudy Old Style" w:eastAsia="Times New Roman" w:hAnsi="Goudy Old Style" w:cs="Times New Roman"/>
          <w:sz w:val="24"/>
          <w:szCs w:val="24"/>
          <w:vertAlign w:val="subscript"/>
          <w:lang w:eastAsia="fr-FR"/>
        </w:rPr>
        <w:t>4</w:t>
      </w:r>
      <w:r w:rsidRPr="00852AD1">
        <w:rPr>
          <w:rFonts w:ascii="Goudy Old Style" w:eastAsia="Times New Roman" w:hAnsi="Goudy Old Style" w:cs="Times New Roman"/>
          <w:sz w:val="24"/>
          <w:szCs w:val="24"/>
          <w:vertAlign w:val="superscript"/>
          <w:lang w:eastAsia="fr-FR"/>
        </w:rPr>
        <w:t>2+</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Du résidu sec à 100° ;</w:t>
      </w:r>
    </w:p>
    <w:p w:rsidR="00852AD1" w:rsidRPr="00852AD1" w:rsidRDefault="00852AD1" w:rsidP="00852AD1">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Du PH ;</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5.1.5  Pompe</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La pompe retenue dans le présent marché est de type </w:t>
      </w:r>
      <w:proofErr w:type="spellStart"/>
      <w:r w:rsidRPr="00852AD1">
        <w:rPr>
          <w:rFonts w:ascii="Goudy Old Style" w:eastAsia="Times New Roman" w:hAnsi="Goudy Old Style" w:cs="Times New Roman"/>
          <w:sz w:val="24"/>
          <w:szCs w:val="24"/>
          <w:lang w:eastAsia="fr-FR"/>
        </w:rPr>
        <w:t>Vergnet</w:t>
      </w:r>
      <w:proofErr w:type="spellEnd"/>
      <w:r w:rsidRPr="00852AD1">
        <w:rPr>
          <w:rFonts w:ascii="Goudy Old Style" w:eastAsia="Times New Roman" w:hAnsi="Goudy Old Style" w:cs="Times New Roman"/>
          <w:sz w:val="24"/>
          <w:szCs w:val="24"/>
          <w:lang w:eastAsia="fr-FR"/>
        </w:rPr>
        <w:t>, SW 80, INDIA MARK II ou toute autre pompe homologuée par le Ministère de l’Eau et de l’Energie. Sa fourniture devra inclure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embases de fixation de la pompe sur le socle,</w:t>
      </w:r>
    </w:p>
    <w:p w:rsidR="00852AD1" w:rsidRPr="00852AD1" w:rsidRDefault="00852AD1" w:rsidP="00852AD1">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lastRenderedPageBreak/>
        <w:t>Le treillis métallique soudé avec des boulons, goujons, écrous et rondelles de fixation,</w:t>
      </w:r>
    </w:p>
    <w:p w:rsidR="00852AD1" w:rsidRPr="00852AD1" w:rsidRDefault="00852AD1" w:rsidP="00852AD1">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joints d’étanchéité.</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5.1.6 Aménagement de surface</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ind w:firstLine="360"/>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La superstructure sera de type classique : dalle légèrement inclinée, canal et puis perdu pour évacuation des eaux, muret de protection munis d’une grille. L’entrepreneur aura à réaliser les ouvrages suivants :</w:t>
      </w:r>
    </w:p>
    <w:p w:rsidR="00852AD1" w:rsidRPr="00852AD1" w:rsidRDefault="00852AD1" w:rsidP="00852AD1">
      <w:pPr>
        <w:spacing w:after="0" w:line="240" w:lineRule="auto"/>
        <w:jc w:val="both"/>
        <w:rPr>
          <w:rFonts w:ascii="Goudy Old Style" w:eastAsia="Times New Roman" w:hAnsi="Goudy Old Style" w:cs="Times New Roman"/>
          <w:sz w:val="24"/>
          <w:szCs w:val="24"/>
          <w:lang w:eastAsia="fr-FR"/>
        </w:rPr>
      </w:pP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Un socle support de pompe en béton armé (0,50m x 0,50 m x 0,50) surélevé de 20 cm au-dessus de la dalle,</w:t>
      </w: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 xml:space="preserve">Une dalle de béton armé (3m x3m minimum) autour de ce socle surélevé au-dessus du sol légèrement </w:t>
      </w:r>
      <w:proofErr w:type="spellStart"/>
      <w:r w:rsidRPr="00852AD1">
        <w:rPr>
          <w:rFonts w:ascii="Goudy Old Style" w:eastAsia="Times New Roman" w:hAnsi="Goudy Old Style" w:cs="Times New Roman"/>
          <w:sz w:val="24"/>
          <w:szCs w:val="24"/>
          <w:lang w:eastAsia="fr-FR"/>
        </w:rPr>
        <w:t>penté</w:t>
      </w:r>
      <w:proofErr w:type="spellEnd"/>
      <w:r w:rsidRPr="00852AD1">
        <w:rPr>
          <w:rFonts w:ascii="Goudy Old Style" w:eastAsia="Times New Roman" w:hAnsi="Goudy Old Style" w:cs="Times New Roman"/>
          <w:sz w:val="24"/>
          <w:szCs w:val="24"/>
          <w:lang w:eastAsia="fr-FR"/>
        </w:rPr>
        <w:t>. L’épaisseur minimum de la dalle de la superstructure sera de 10 cm.</w:t>
      </w: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Des rigoles périphériques de drainage des eaux de ruissellement autour du socle et de la dalle, doivent déboucher dans un canal d’évacuation d’une longueur minimale de cinq mètres de hauteur 20 cm et 10 cm de large.il sera construit en béton armé dosé à 350 kg/m</w:t>
      </w:r>
      <w:r w:rsidRPr="00852AD1">
        <w:rPr>
          <w:rFonts w:ascii="Goudy Old Style" w:eastAsia="Times New Roman" w:hAnsi="Goudy Old Style" w:cs="Times New Roman"/>
          <w:sz w:val="24"/>
          <w:szCs w:val="24"/>
          <w:vertAlign w:val="superscript"/>
          <w:lang w:eastAsia="fr-FR"/>
        </w:rPr>
        <w:t>3</w:t>
      </w:r>
      <w:r w:rsidRPr="00852AD1">
        <w:rPr>
          <w:rFonts w:ascii="Goudy Old Style" w:eastAsia="Times New Roman" w:hAnsi="Goudy Old Style" w:cs="Times New Roman"/>
          <w:sz w:val="24"/>
          <w:szCs w:val="24"/>
          <w:lang w:eastAsia="fr-FR"/>
        </w:rPr>
        <w:t>.</w:t>
      </w: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Les eaux usées seront évacuées dans un puits perdu si le terrain naturel immédiat ne dispose pas d’un exutoire naturel (caniveau ou rigole).les caractéristiques du puits perdu seront les suivantes : fossé carré de 1,00m x1</w:t>
      </w:r>
      <w:proofErr w:type="gramStart"/>
      <w:r w:rsidRPr="00852AD1">
        <w:rPr>
          <w:rFonts w:ascii="Goudy Old Style" w:eastAsia="Times New Roman" w:hAnsi="Goudy Old Style" w:cs="Times New Roman"/>
          <w:sz w:val="24"/>
          <w:szCs w:val="24"/>
          <w:lang w:eastAsia="fr-FR"/>
        </w:rPr>
        <w:t>,00</w:t>
      </w:r>
      <w:proofErr w:type="gramEnd"/>
      <w:r w:rsidRPr="00852AD1">
        <w:rPr>
          <w:rFonts w:ascii="Goudy Old Style" w:eastAsia="Times New Roman" w:hAnsi="Goudy Old Style" w:cs="Times New Roman"/>
          <w:sz w:val="24"/>
          <w:szCs w:val="24"/>
          <w:lang w:eastAsia="fr-FR"/>
        </w:rPr>
        <w:t xml:space="preserve"> m  de dimensions intérieures; profondeur 1,00 m et rempli de matériaux drainant(moellons).il sera construit en agglomérés bourrés de 10 cm au minimum.</w:t>
      </w: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Clôture de l’ouvrage : tout autour de l’aire de puisage il sera construit un muret de 3,00 m x 3,00 m de dimensions intérieures en agglomérés 15 x 20 x40, de hauteur 1,20 m avec un (01)portillon de 0,80 x 1,20 scellé dans le mur et muni d’un dispositif de fermeture .</w:t>
      </w:r>
    </w:p>
    <w:p w:rsidR="00852AD1" w:rsidRPr="00852AD1" w:rsidRDefault="00852AD1" w:rsidP="00852AD1">
      <w:pPr>
        <w:numPr>
          <w:ilvl w:val="0"/>
          <w:numId w:val="31"/>
        </w:numPr>
        <w:spacing w:after="0" w:line="240" w:lineRule="auto"/>
        <w:jc w:val="both"/>
        <w:rPr>
          <w:rFonts w:ascii="Goudy Old Style" w:eastAsia="Times New Roman" w:hAnsi="Goudy Old Style" w:cs="Times New Roman"/>
          <w:color w:val="000000"/>
          <w:sz w:val="24"/>
          <w:szCs w:val="24"/>
          <w:lang w:eastAsia="fr-FR"/>
        </w:rPr>
      </w:pPr>
      <w:r w:rsidRPr="00852AD1">
        <w:rPr>
          <w:rFonts w:ascii="Goudy Old Style" w:eastAsia="Times New Roman" w:hAnsi="Goudy Old Style" w:cs="Times New Roman"/>
          <w:color w:val="000000"/>
          <w:sz w:val="24"/>
          <w:szCs w:val="24"/>
          <w:lang w:eastAsia="fr-FR"/>
        </w:rPr>
        <w:t>Chainage horizontaux et verticaux en béton armé dosé à 350 kg de ciment par m</w:t>
      </w:r>
      <w:r w:rsidRPr="00852AD1">
        <w:rPr>
          <w:rFonts w:ascii="Goudy Old Style" w:eastAsia="Times New Roman" w:hAnsi="Goudy Old Style" w:cs="Times New Roman"/>
          <w:color w:val="000000"/>
          <w:sz w:val="24"/>
          <w:szCs w:val="24"/>
          <w:vertAlign w:val="superscript"/>
          <w:lang w:eastAsia="fr-FR"/>
        </w:rPr>
        <w:t>3</w:t>
      </w:r>
      <w:r w:rsidRPr="00852AD1">
        <w:rPr>
          <w:rFonts w:ascii="Goudy Old Style" w:eastAsia="Times New Roman" w:hAnsi="Goudy Old Style" w:cs="Times New Roman"/>
          <w:color w:val="000000"/>
          <w:sz w:val="24"/>
          <w:szCs w:val="24"/>
          <w:lang w:eastAsia="fr-FR"/>
        </w:rPr>
        <w:t>.</w:t>
      </w:r>
    </w:p>
    <w:p w:rsidR="00852AD1" w:rsidRPr="00852AD1" w:rsidRDefault="00852AD1" w:rsidP="00852AD1">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852AD1">
        <w:rPr>
          <w:rFonts w:ascii="Goudy Old Style" w:eastAsia="Times New Roman" w:hAnsi="Goudy Old Style" w:cs="Times New Roman"/>
          <w:sz w:val="24"/>
          <w:szCs w:val="24"/>
          <w:lang w:eastAsia="fr-FR"/>
        </w:rPr>
        <w:t>Un (01) portillon métallique 0,80 x 1,20.</w:t>
      </w:r>
    </w:p>
    <w:p w:rsidR="00852AD1" w:rsidRPr="00852AD1" w:rsidRDefault="00852AD1" w:rsidP="00852AD1">
      <w:pPr>
        <w:spacing w:after="0" w:line="240" w:lineRule="auto"/>
        <w:ind w:left="720"/>
        <w:contextualSpacing/>
        <w:jc w:val="both"/>
        <w:rPr>
          <w:rFonts w:ascii="Goudy Old Style" w:eastAsia="Times New Roman" w:hAnsi="Goudy Old Style" w:cs="Times New Roman"/>
          <w:sz w:val="24"/>
          <w:szCs w:val="24"/>
          <w:lang w:eastAsia="fr-FR"/>
        </w:rPr>
      </w:pPr>
    </w:p>
    <w:p w:rsidR="00852AD1" w:rsidRPr="00852AD1" w:rsidRDefault="00852AD1" w:rsidP="00852AD1">
      <w:pPr>
        <w:spacing w:after="0" w:line="240" w:lineRule="auto"/>
        <w:ind w:left="720"/>
        <w:contextualSpacing/>
        <w:jc w:val="both"/>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right="-767"/>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33416F" w:rsidRDefault="0033416F" w:rsidP="00852AD1">
      <w:pPr>
        <w:spacing w:after="0" w:line="240" w:lineRule="auto"/>
        <w:jc w:val="center"/>
        <w:rPr>
          <w:rFonts w:ascii="Times New Roman" w:eastAsia="Times New Roman" w:hAnsi="Times New Roman" w:cs="Times New Roman"/>
          <w:b/>
          <w:sz w:val="24"/>
          <w:szCs w:val="24"/>
          <w:u w:val="single"/>
          <w:lang w:eastAsia="fr-FR"/>
        </w:rPr>
      </w:pPr>
    </w:p>
    <w:p w:rsidR="0033416F" w:rsidRPr="00852AD1" w:rsidRDefault="0033416F"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33416F" w:rsidRDefault="0033416F" w:rsidP="00852AD1">
      <w:pPr>
        <w:spacing w:after="0" w:line="240" w:lineRule="auto"/>
        <w:jc w:val="center"/>
        <w:rPr>
          <w:rFonts w:ascii="Times New Roman" w:eastAsia="Times New Roman" w:hAnsi="Times New Roman" w:cs="Times New Roman"/>
          <w:b/>
          <w:sz w:val="24"/>
          <w:szCs w:val="24"/>
          <w:u w:val="single"/>
          <w:lang w:eastAsia="fr-FR"/>
        </w:rPr>
      </w:pPr>
    </w:p>
    <w:p w:rsidR="0033416F" w:rsidRPr="00852AD1" w:rsidRDefault="0033416F"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 xml:space="preserve">Pièce N° 6 :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BORDEREAU DES PRIX UNITAIRES</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52AD1" w:rsidRDefault="00852AD1" w:rsidP="0033416F">
      <w:pPr>
        <w:spacing w:after="160" w:line="259" w:lineRule="auto"/>
        <w:jc w:val="center"/>
        <w:rPr>
          <w:rFonts w:ascii="Times New Roman" w:eastAsia="Times New Roman" w:hAnsi="Times New Roman" w:cs="Times New Roman"/>
          <w:b/>
          <w:color w:val="000000"/>
          <w:sz w:val="24"/>
          <w:szCs w:val="24"/>
          <w:lang w:val="fr-CM" w:eastAsia="fr-FR"/>
        </w:rPr>
      </w:pPr>
      <w:r w:rsidRPr="0033416F">
        <w:rPr>
          <w:rFonts w:ascii="Times New Roman" w:eastAsia="Times New Roman" w:hAnsi="Times New Roman" w:cs="Times New Roman"/>
          <w:b/>
          <w:sz w:val="24"/>
          <w:szCs w:val="24"/>
          <w:lang w:eastAsia="fr-FR"/>
        </w:rPr>
        <w:lastRenderedPageBreak/>
        <w:t xml:space="preserve">BORDEREAU DES PRIX UNITAIRES POUR LES TRAVAUX DE </w:t>
      </w:r>
      <w:r w:rsidRPr="0033416F">
        <w:rPr>
          <w:rFonts w:ascii="Times New Roman" w:eastAsia="Times New Roman" w:hAnsi="Times New Roman" w:cs="Times New Roman"/>
          <w:b/>
          <w:color w:val="000000"/>
          <w:sz w:val="24"/>
          <w:szCs w:val="24"/>
          <w:lang w:val="fr-CM" w:eastAsia="fr-FR"/>
        </w:rPr>
        <w:t>DE RÉHABILITATION D’UNE MINI ADDUCTION D’EAU A FIL</w:t>
      </w:r>
      <w:r w:rsidR="0033416F" w:rsidRPr="0033416F">
        <w:rPr>
          <w:rFonts w:ascii="Times New Roman" w:eastAsia="Times New Roman" w:hAnsi="Times New Roman" w:cs="Times New Roman"/>
          <w:b/>
          <w:color w:val="000000"/>
          <w:sz w:val="24"/>
          <w:szCs w:val="24"/>
          <w:lang w:val="fr-CM" w:eastAsia="fr-FR"/>
        </w:rPr>
        <w:t>IOU DANS LA COMMUNE DE KAR-HAY.</w:t>
      </w:r>
    </w:p>
    <w:tbl>
      <w:tblPr>
        <w:tblW w:w="10647" w:type="dxa"/>
        <w:tblInd w:w="55" w:type="dxa"/>
        <w:tblCellMar>
          <w:left w:w="70" w:type="dxa"/>
          <w:right w:w="70" w:type="dxa"/>
        </w:tblCellMar>
        <w:tblLook w:val="04A0" w:firstRow="1" w:lastRow="0" w:firstColumn="1" w:lastColumn="0" w:noHBand="0" w:noVBand="1"/>
      </w:tblPr>
      <w:tblGrid>
        <w:gridCol w:w="700"/>
        <w:gridCol w:w="5552"/>
        <w:gridCol w:w="851"/>
        <w:gridCol w:w="1559"/>
        <w:gridCol w:w="1985"/>
      </w:tblGrid>
      <w:tr w:rsidR="00220B49" w:rsidRPr="00331028" w:rsidTr="00220B49">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N°</w:t>
            </w:r>
          </w:p>
        </w:tc>
        <w:tc>
          <w:tcPr>
            <w:tcW w:w="5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DESIGNATION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U</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PRIX  UNITAIRE</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0B49" w:rsidRDefault="00220B49" w:rsidP="00220B49">
            <w:pPr>
              <w:spacing w:after="0" w:line="240" w:lineRule="auto"/>
              <w:jc w:val="center"/>
              <w:rPr>
                <w:rFonts w:ascii="Times New Roman" w:eastAsia="Times New Roman" w:hAnsi="Times New Roman" w:cs="Times New Roman"/>
                <w:b/>
                <w:bCs/>
                <w:color w:val="000000"/>
                <w:lang w:eastAsia="fr-FR"/>
              </w:rPr>
            </w:pPr>
          </w:p>
          <w:p w:rsidR="00220B49" w:rsidRDefault="00220B49" w:rsidP="00220B49">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xml:space="preserve">PRIX </w:t>
            </w:r>
            <w:r>
              <w:rPr>
                <w:rFonts w:ascii="Times New Roman" w:eastAsia="Times New Roman" w:hAnsi="Times New Roman" w:cs="Times New Roman"/>
                <w:b/>
                <w:bCs/>
                <w:color w:val="000000"/>
                <w:lang w:eastAsia="fr-FR"/>
              </w:rPr>
              <w:t>EN LETTRE</w:t>
            </w:r>
          </w:p>
          <w:p w:rsidR="00220B49" w:rsidRPr="00331028" w:rsidRDefault="00220B49" w:rsidP="00220B49">
            <w:pPr>
              <w:spacing w:after="0" w:line="240" w:lineRule="auto"/>
              <w:jc w:val="center"/>
              <w:rPr>
                <w:rFonts w:ascii="Times New Roman" w:eastAsia="Times New Roman" w:hAnsi="Times New Roman" w:cs="Times New Roman"/>
                <w:b/>
                <w:bCs/>
                <w:color w:val="000000"/>
                <w:lang w:eastAsia="fr-FR"/>
              </w:rPr>
            </w:pPr>
          </w:p>
        </w:tc>
      </w:tr>
      <w:tr w:rsidR="00220B49" w:rsidRPr="00331028" w:rsidTr="00220B49">
        <w:trPr>
          <w:trHeight w:val="25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5552" w:type="dxa"/>
            <w:vMerge/>
            <w:tcBorders>
              <w:top w:val="single" w:sz="4" w:space="0" w:color="auto"/>
              <w:left w:val="single" w:sz="4" w:space="0" w:color="auto"/>
              <w:bottom w:val="single" w:sz="4" w:space="0" w:color="auto"/>
              <w:right w:val="single" w:sz="4" w:space="0" w:color="auto"/>
            </w:tcBorders>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Installation de chantier, études et implantations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985"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r>
      <w:tr w:rsidR="00220B49" w:rsidRPr="00331028" w:rsidTr="00220B49">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I-1</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Installation de chantier y compris panneau de chantier</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I-2</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Amené et repli du matériel et du personnel</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I-3</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Etudes, projet d'exécution et plan de recollement</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2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Captage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II-1</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Aménagement du forage existant</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II-1-1</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Développement et essai de pompage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II-1-2</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Analyse physico-chimique, bactériologique et désinfection de l'ouvrage  au chlore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II-1-3</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Réalisation de la tête du forage, y compris la cage de protection en béton armé muni d'un couvercle métallique </w:t>
            </w:r>
            <w:proofErr w:type="spellStart"/>
            <w:r w:rsidRPr="00331028">
              <w:rPr>
                <w:rFonts w:ascii="Times New Roman" w:eastAsia="Times New Roman" w:hAnsi="Times New Roman" w:cs="Times New Roman"/>
                <w:color w:val="000000"/>
                <w:lang w:eastAsia="fr-FR"/>
              </w:rPr>
              <w:t>cadenacé</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2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II-2</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xml:space="preserve">F et P de la pompe solaire </w:t>
            </w:r>
          </w:p>
        </w:tc>
        <w:tc>
          <w:tcPr>
            <w:tcW w:w="851"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129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II-2-1</w:t>
            </w:r>
          </w:p>
        </w:tc>
        <w:tc>
          <w:tcPr>
            <w:tcW w:w="5552" w:type="dxa"/>
            <w:tcBorders>
              <w:top w:val="nil"/>
              <w:left w:val="nil"/>
              <w:bottom w:val="nil"/>
              <w:right w:val="nil"/>
            </w:tcBorders>
            <w:shd w:val="clear" w:color="auto" w:fill="auto"/>
            <w:vAlign w:val="bottom"/>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d’électro pompe immergée et moteur électro pompe immergé (pièce unique) de caractéristiques 90-240VAC ; 30-300 VDC </w:t>
            </w:r>
            <w:proofErr w:type="gramStart"/>
            <w:r w:rsidRPr="00331028">
              <w:rPr>
                <w:rFonts w:ascii="Times New Roman" w:eastAsia="Times New Roman" w:hAnsi="Times New Roman" w:cs="Times New Roman"/>
                <w:color w:val="000000"/>
                <w:lang w:eastAsia="fr-FR"/>
              </w:rPr>
              <w:t>;1,4Kw</w:t>
            </w:r>
            <w:proofErr w:type="gramEnd"/>
            <w:r w:rsidRPr="00331028">
              <w:rPr>
                <w:rFonts w:ascii="Times New Roman" w:eastAsia="Times New Roman" w:hAnsi="Times New Roman" w:cs="Times New Roman"/>
                <w:color w:val="000000"/>
                <w:lang w:eastAsia="fr-FR"/>
              </w:rPr>
              <w:t xml:space="preserve"> et de Marque </w:t>
            </w:r>
            <w:proofErr w:type="spellStart"/>
            <w:r w:rsidRPr="00331028">
              <w:rPr>
                <w:rFonts w:ascii="Times New Roman" w:eastAsia="Times New Roman" w:hAnsi="Times New Roman" w:cs="Times New Roman"/>
                <w:color w:val="000000"/>
                <w:lang w:eastAsia="fr-FR"/>
              </w:rPr>
              <w:t>Grundfos</w:t>
            </w:r>
            <w:proofErr w:type="spellEnd"/>
            <w:r w:rsidRPr="00331028">
              <w:rPr>
                <w:rFonts w:ascii="Times New Roman" w:eastAsia="Times New Roman" w:hAnsi="Times New Roman" w:cs="Times New Roman"/>
                <w:color w:val="000000"/>
                <w:lang w:eastAsia="fr-FR"/>
              </w:rPr>
              <w:t xml:space="preserve"> SQF 2.5-2 ou SQF 3A ou SQF 5A selon le débit d'exploitation du forage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II-2-2</w:t>
            </w:r>
          </w:p>
        </w:tc>
        <w:tc>
          <w:tcPr>
            <w:tcW w:w="5552" w:type="dxa"/>
            <w:tcBorders>
              <w:top w:val="single" w:sz="4" w:space="0" w:color="auto"/>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Accessoires ( corde de sécurité, collier de sécurité, câble bleu ou câble plat de 3 x2,5mm</w:t>
            </w:r>
            <w:r w:rsidRPr="00331028">
              <w:rPr>
                <w:rFonts w:ascii="Times New Roman" w:eastAsia="Times New Roman" w:hAnsi="Times New Roman" w:cs="Times New Roman"/>
                <w:color w:val="000000"/>
                <w:vertAlign w:val="superscript"/>
                <w:lang w:eastAsia="fr-FR"/>
              </w:rPr>
              <w:t>2</w:t>
            </w:r>
            <w:r w:rsidRPr="00331028">
              <w:rPr>
                <w:rFonts w:ascii="Times New Roman" w:eastAsia="Times New Roman" w:hAnsi="Times New Roman" w:cs="Times New Roman"/>
                <w:color w:val="000000"/>
                <w:lang w:eastAsia="fr-FR"/>
              </w:rPr>
              <w:t xml:space="preserve"> ou 4 x 2,5mm</w:t>
            </w:r>
            <w:r w:rsidRPr="00331028">
              <w:rPr>
                <w:rFonts w:ascii="Times New Roman" w:eastAsia="Times New Roman" w:hAnsi="Times New Roman" w:cs="Times New Roman"/>
                <w:color w:val="000000"/>
                <w:vertAlign w:val="superscript"/>
                <w:lang w:eastAsia="fr-FR"/>
              </w:rPr>
              <w:t>2</w:t>
            </w:r>
            <w:r w:rsidRPr="00331028">
              <w:rPr>
                <w:rFonts w:ascii="Times New Roman" w:eastAsia="Times New Roman" w:hAnsi="Times New Roman" w:cs="Times New Roman"/>
                <w:color w:val="000000"/>
                <w:lang w:eastAsia="fr-FR"/>
              </w:rPr>
              <w:t>, gaine flexible et toutes autres sujétions)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III</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Champ Photovoltaïque pour alimentation de la pompe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106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III-1</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des panneaux solaires </w:t>
            </w:r>
            <w:proofErr w:type="spellStart"/>
            <w:r w:rsidRPr="00331028">
              <w:rPr>
                <w:rFonts w:ascii="Times New Roman" w:eastAsia="Times New Roman" w:hAnsi="Times New Roman" w:cs="Times New Roman"/>
                <w:color w:val="000000"/>
                <w:lang w:eastAsia="fr-FR"/>
              </w:rPr>
              <w:t>monocristalins</w:t>
            </w:r>
            <w:proofErr w:type="spellEnd"/>
            <w:r w:rsidRPr="00331028">
              <w:rPr>
                <w:rFonts w:ascii="Times New Roman" w:eastAsia="Times New Roman" w:hAnsi="Times New Roman" w:cs="Times New Roman"/>
                <w:color w:val="000000"/>
                <w:lang w:eastAsia="fr-FR"/>
              </w:rPr>
              <w:t xml:space="preserve"> (24V/200Wc)  y/c  câblages, mise à la terre, chemins câbles accessoires de raccordement, etc.</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4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III-2</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Dispositif de sécurité (parafoudre DC, Disjoncteur DC, piquet de terre…) y compris toutes sujétions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III-3</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Système de régulation du niveau d'eau dans le réservoir de stockage (flotteur et boite de commande CU 200) y compris toutes sujétions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III-4</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Support métallique des plaques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3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IV</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Stockage de 10 m</w:t>
            </w:r>
            <w:r w:rsidRPr="00331028">
              <w:rPr>
                <w:rFonts w:ascii="Times New Roman" w:eastAsia="Times New Roman" w:hAnsi="Times New Roman" w:cs="Times New Roman"/>
                <w:b/>
                <w:bCs/>
                <w:color w:val="000000"/>
                <w:vertAlign w:val="superscript"/>
                <w:lang w:eastAsia="fr-FR"/>
              </w:rPr>
              <w:t xml:space="preserve">3 </w:t>
            </w:r>
            <w:r w:rsidRPr="00331028">
              <w:rPr>
                <w:rFonts w:ascii="Times New Roman" w:eastAsia="Times New Roman" w:hAnsi="Times New Roman" w:cs="Times New Roman"/>
                <w:b/>
                <w:bCs/>
                <w:color w:val="000000"/>
                <w:lang w:eastAsia="fr-FR"/>
              </w:rPr>
              <w:t>de volume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33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Fouilles en puits pour semelles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IV-2</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de propreté dosé à 150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fond de fouilles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IV-3</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semelles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6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IV-4</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amorces de </w:t>
            </w:r>
            <w:proofErr w:type="gramStart"/>
            <w:r w:rsidRPr="00331028">
              <w:rPr>
                <w:rFonts w:ascii="Times New Roman" w:eastAsia="Times New Roman" w:hAnsi="Times New Roman" w:cs="Times New Roman"/>
                <w:color w:val="000000"/>
                <w:lang w:eastAsia="fr-FR"/>
              </w:rPr>
              <w:t>poteaux ,poteaux</w:t>
            </w:r>
            <w:proofErr w:type="gramEnd"/>
            <w:r w:rsidRPr="00331028">
              <w:rPr>
                <w:rFonts w:ascii="Times New Roman" w:eastAsia="Times New Roman" w:hAnsi="Times New Roman" w:cs="Times New Roman"/>
                <w:color w:val="000000"/>
                <w:lang w:eastAsia="fr-FR"/>
              </w:rPr>
              <w:t>, raidisseurs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6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IV-5</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dalle support réservoirs (épaisseur 12 cm)</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6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IV-6</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dalle sur abri sous château (épaisseur 10 cm)</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3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lastRenderedPageBreak/>
              <w:t>IV-7</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Mur en agglos de 15x20x40</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IV-8</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Enduit intérieur et extérieur sur murs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55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IV-9</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Peinture </w:t>
            </w:r>
            <w:proofErr w:type="spellStart"/>
            <w:r w:rsidRPr="00331028">
              <w:rPr>
                <w:rFonts w:ascii="Times New Roman" w:eastAsia="Times New Roman" w:hAnsi="Times New Roman" w:cs="Times New Roman"/>
                <w:color w:val="000000"/>
                <w:lang w:eastAsia="fr-FR"/>
              </w:rPr>
              <w:t>pantex</w:t>
            </w:r>
            <w:proofErr w:type="spellEnd"/>
            <w:r w:rsidRPr="00331028">
              <w:rPr>
                <w:rFonts w:ascii="Times New Roman" w:eastAsia="Times New Roman" w:hAnsi="Times New Roman" w:cs="Times New Roman"/>
                <w:color w:val="000000"/>
                <w:lang w:eastAsia="fr-FR"/>
              </w:rPr>
              <w:t xml:space="preserve"> 1 300 sur murs, poteaux et poutres</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2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IV-10</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cuve de 5000l en PVC</w:t>
            </w:r>
          </w:p>
        </w:tc>
        <w:tc>
          <w:tcPr>
            <w:tcW w:w="851"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13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IV-11</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Porte en tôle métallique 0,9x2, 2 avec système de fermeture</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IV-12</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d'une échelle de visite en deux compartiments: une </w:t>
            </w:r>
            <w:proofErr w:type="spellStart"/>
            <w:r w:rsidRPr="00331028">
              <w:rPr>
                <w:rFonts w:ascii="Times New Roman" w:eastAsia="Times New Roman" w:hAnsi="Times New Roman" w:cs="Times New Roman"/>
                <w:color w:val="000000"/>
                <w:lang w:eastAsia="fr-FR"/>
              </w:rPr>
              <w:t>echelle</w:t>
            </w:r>
            <w:proofErr w:type="spellEnd"/>
            <w:r w:rsidRPr="00331028">
              <w:rPr>
                <w:rFonts w:ascii="Times New Roman" w:eastAsia="Times New Roman" w:hAnsi="Times New Roman" w:cs="Times New Roman"/>
                <w:color w:val="000000"/>
                <w:lang w:eastAsia="fr-FR"/>
              </w:rPr>
              <w:t xml:space="preserve"> fixe munie de </w:t>
            </w:r>
            <w:proofErr w:type="spellStart"/>
            <w:r w:rsidRPr="00331028">
              <w:rPr>
                <w:rFonts w:ascii="Times New Roman" w:eastAsia="Times New Roman" w:hAnsi="Times New Roman" w:cs="Times New Roman"/>
                <w:color w:val="000000"/>
                <w:lang w:eastAsia="fr-FR"/>
              </w:rPr>
              <w:t>garde corps</w:t>
            </w:r>
            <w:proofErr w:type="spellEnd"/>
            <w:r w:rsidRPr="00331028">
              <w:rPr>
                <w:rFonts w:ascii="Times New Roman" w:eastAsia="Times New Roman" w:hAnsi="Times New Roman" w:cs="Times New Roman"/>
                <w:color w:val="000000"/>
                <w:lang w:eastAsia="fr-FR"/>
              </w:rPr>
              <w:t xml:space="preserve"> et une échelle d'accrochage</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82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IV-13</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Tuyauterie en PVC ou PEHD, d'alimentation (diam 40), de distribution (diam 63), et trop plein combiné à la vidange (diam 40) y/c vannes d'arrêt</w:t>
            </w:r>
          </w:p>
        </w:tc>
        <w:tc>
          <w:tcPr>
            <w:tcW w:w="851" w:type="dxa"/>
            <w:tcBorders>
              <w:top w:val="nil"/>
              <w:left w:val="nil"/>
              <w:bottom w:val="single" w:sz="4" w:space="0" w:color="auto"/>
              <w:right w:val="single" w:sz="4" w:space="0" w:color="auto"/>
            </w:tcBorders>
            <w:shd w:val="clear" w:color="000000" w:fill="FFFFFF"/>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1559" w:type="dxa"/>
            <w:tcBorders>
              <w:top w:val="nil"/>
              <w:left w:val="nil"/>
              <w:bottom w:val="single" w:sz="4" w:space="0" w:color="auto"/>
              <w:right w:val="single" w:sz="4" w:space="0" w:color="auto"/>
            </w:tcBorders>
            <w:shd w:val="clear" w:color="000000" w:fill="FFFFFF"/>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V</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xml:space="preserve">Réseau de refoulement / distribution </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rPr>
                <w:rFonts w:ascii="Times New Roman" w:eastAsia="Times New Roman" w:hAnsi="Times New Roman" w:cs="Times New Roman"/>
                <w:b/>
                <w:bCs/>
                <w:color w:val="000000"/>
                <w:lang w:eastAsia="fr-FR"/>
              </w:rPr>
            </w:pPr>
          </w:p>
        </w:tc>
      </w:tr>
      <w:tr w:rsidR="00220B49" w:rsidRPr="00331028" w:rsidTr="00220B4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V-1</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Ouverture et fermeture des tranchées</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54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V-2</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lang w:eastAsia="fr-FR"/>
              </w:rPr>
            </w:pPr>
            <w:r w:rsidRPr="00331028">
              <w:rPr>
                <w:rFonts w:ascii="Times New Roman" w:eastAsia="Times New Roman" w:hAnsi="Times New Roman" w:cs="Times New Roman"/>
                <w:lang w:eastAsia="fr-FR"/>
              </w:rPr>
              <w:t>Fourniture et pose clapet anti-retour et compteur volumétrique à la sortie du forage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V-3</w:t>
            </w:r>
          </w:p>
        </w:tc>
        <w:tc>
          <w:tcPr>
            <w:tcW w:w="5552" w:type="dxa"/>
            <w:tcBorders>
              <w:top w:val="nil"/>
              <w:left w:val="nil"/>
              <w:bottom w:val="single" w:sz="4" w:space="0" w:color="auto"/>
              <w:right w:val="single" w:sz="4" w:space="0" w:color="auto"/>
            </w:tcBorders>
            <w:shd w:val="clear" w:color="000000" w:fill="FFFFFF"/>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des tuyaux de distribution en PVC PN10 ou PEHD diamètre 40 mm y compris toutes sujétions de pose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V-4</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des tuyaux de distribution en PVC ou PEHD diamètre 32 mm PN10 y compris toutes sujétions de pose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7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V-5</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Accessoires de raccordements  (Coudes, Té, manchons, mamelons, filasse, </w:t>
            </w:r>
            <w:proofErr w:type="spellStart"/>
            <w:r w:rsidRPr="00331028">
              <w:rPr>
                <w:rFonts w:ascii="Times New Roman" w:eastAsia="Times New Roman" w:hAnsi="Times New Roman" w:cs="Times New Roman"/>
                <w:color w:val="000000"/>
                <w:lang w:eastAsia="fr-FR"/>
              </w:rPr>
              <w:t>gébajoint</w:t>
            </w:r>
            <w:proofErr w:type="spellEnd"/>
            <w:r w:rsidRPr="00331028">
              <w:rPr>
                <w:rFonts w:ascii="Times New Roman" w:eastAsia="Times New Roman" w:hAnsi="Times New Roman" w:cs="Times New Roman"/>
                <w:color w:val="000000"/>
                <w:lang w:eastAsia="fr-FR"/>
              </w:rPr>
              <w:t xml:space="preserve">, réducteurs et colle </w:t>
            </w:r>
            <w:proofErr w:type="spellStart"/>
            <w:r w:rsidRPr="00331028">
              <w:rPr>
                <w:rFonts w:ascii="Times New Roman" w:eastAsia="Times New Roman" w:hAnsi="Times New Roman" w:cs="Times New Roman"/>
                <w:color w:val="000000"/>
                <w:lang w:eastAsia="fr-FR"/>
              </w:rPr>
              <w:t>tangit</w:t>
            </w:r>
            <w:proofErr w:type="spellEnd"/>
            <w:r w:rsidRPr="00331028">
              <w:rPr>
                <w:rFonts w:ascii="Times New Roman" w:eastAsia="Times New Roman" w:hAnsi="Times New Roman" w:cs="Times New Roman"/>
                <w:color w:val="000000"/>
                <w:lang w:eastAsia="fr-FR"/>
              </w:rPr>
              <w:t>)</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2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V-6</w:t>
            </w:r>
          </w:p>
        </w:tc>
        <w:tc>
          <w:tcPr>
            <w:tcW w:w="5552"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Bornes fontaines avec deux points de puisage</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220B49" w:rsidRPr="00331028" w:rsidTr="00220B49">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V-7</w:t>
            </w:r>
          </w:p>
        </w:tc>
        <w:tc>
          <w:tcPr>
            <w:tcW w:w="5552" w:type="dxa"/>
            <w:tcBorders>
              <w:top w:val="nil"/>
              <w:left w:val="nil"/>
              <w:bottom w:val="single" w:sz="4" w:space="0" w:color="auto"/>
              <w:right w:val="single" w:sz="4" w:space="0" w:color="auto"/>
            </w:tcBorders>
            <w:shd w:val="clear" w:color="auto" w:fill="auto"/>
            <w:vAlign w:val="center"/>
            <w:hideMark/>
          </w:tcPr>
          <w:p w:rsidR="00220B49" w:rsidRPr="00331028" w:rsidRDefault="00220B49" w:rsidP="00CB4E70">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Nettoyage des conduites, essais de pression et mise en service du réseau</w:t>
            </w:r>
          </w:p>
        </w:tc>
        <w:tc>
          <w:tcPr>
            <w:tcW w:w="851" w:type="dxa"/>
            <w:tcBorders>
              <w:top w:val="nil"/>
              <w:left w:val="nil"/>
              <w:bottom w:val="single" w:sz="4" w:space="0" w:color="auto"/>
              <w:right w:val="single" w:sz="4" w:space="0" w:color="auto"/>
            </w:tcBorders>
            <w:shd w:val="clear" w:color="auto" w:fill="auto"/>
            <w:noWrap/>
            <w:vAlign w:val="center"/>
            <w:hideMark/>
          </w:tcPr>
          <w:p w:rsidR="00220B49" w:rsidRPr="00331028" w:rsidRDefault="00220B49" w:rsidP="00CB4E70">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220B49" w:rsidRPr="00331028" w:rsidRDefault="00220B49" w:rsidP="00CB4E70">
            <w:pPr>
              <w:spacing w:after="0" w:line="240" w:lineRule="auto"/>
              <w:jc w:val="right"/>
              <w:rPr>
                <w:rFonts w:ascii="Times New Roman" w:eastAsia="Times New Roman" w:hAnsi="Times New Roman" w:cs="Times New Roman"/>
                <w:color w:val="000000"/>
                <w:lang w:eastAsia="fr-FR"/>
              </w:rPr>
            </w:pPr>
          </w:p>
        </w:tc>
      </w:tr>
      <w:tr w:rsidR="00B158C2" w:rsidRPr="00331028" w:rsidTr="00220B49">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158C2" w:rsidRPr="00331028" w:rsidRDefault="00B158C2" w:rsidP="00CB4E70">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VI</w:t>
            </w:r>
          </w:p>
        </w:tc>
        <w:tc>
          <w:tcPr>
            <w:tcW w:w="5552" w:type="dxa"/>
            <w:tcBorders>
              <w:top w:val="nil"/>
              <w:left w:val="nil"/>
              <w:bottom w:val="single" w:sz="4" w:space="0" w:color="auto"/>
              <w:right w:val="single" w:sz="4" w:space="0" w:color="auto"/>
            </w:tcBorders>
            <w:shd w:val="clear" w:color="auto" w:fill="auto"/>
            <w:vAlign w:val="center"/>
          </w:tcPr>
          <w:p w:rsidR="00B158C2" w:rsidRPr="00331028" w:rsidRDefault="00B158C2" w:rsidP="00CB4E70">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Structuration, Assistance au démarrage et gestion</w:t>
            </w:r>
          </w:p>
        </w:tc>
        <w:tc>
          <w:tcPr>
            <w:tcW w:w="851" w:type="dxa"/>
            <w:tcBorders>
              <w:top w:val="nil"/>
              <w:left w:val="nil"/>
              <w:bottom w:val="single" w:sz="4" w:space="0" w:color="auto"/>
              <w:right w:val="single" w:sz="4" w:space="0" w:color="auto"/>
            </w:tcBorders>
            <w:shd w:val="clear" w:color="auto" w:fill="auto"/>
            <w:noWrap/>
            <w:vAlign w:val="center"/>
          </w:tcPr>
          <w:p w:rsidR="00B158C2" w:rsidRPr="00331028" w:rsidRDefault="00B158C2" w:rsidP="00CB4E70">
            <w:pPr>
              <w:spacing w:after="0" w:line="240" w:lineRule="auto"/>
              <w:jc w:val="center"/>
              <w:rPr>
                <w:rFonts w:ascii="Times New Roman" w:eastAsia="Times New Roman" w:hAnsi="Times New Roman"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tcPr>
          <w:p w:rsidR="00B158C2" w:rsidRPr="00331028" w:rsidRDefault="00B158C2" w:rsidP="00CB4E70">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B158C2" w:rsidRPr="00331028" w:rsidRDefault="00B158C2" w:rsidP="00CB4E70">
            <w:pPr>
              <w:spacing w:after="0" w:line="240" w:lineRule="auto"/>
              <w:jc w:val="right"/>
              <w:rPr>
                <w:rFonts w:ascii="Times New Roman" w:eastAsia="Times New Roman" w:hAnsi="Times New Roman" w:cs="Times New Roman"/>
                <w:color w:val="000000"/>
                <w:lang w:eastAsia="fr-FR"/>
              </w:rPr>
            </w:pPr>
          </w:p>
        </w:tc>
      </w:tr>
      <w:tr w:rsidR="00B158C2" w:rsidRPr="00331028" w:rsidTr="00220B49">
        <w:trPr>
          <w:gridAfter w:val="4"/>
          <w:wAfter w:w="9947" w:type="dxa"/>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b/>
                <w:bCs/>
                <w:color w:val="000000"/>
                <w:lang w:eastAsia="fr-FR"/>
              </w:rPr>
            </w:pPr>
          </w:p>
        </w:tc>
      </w:tr>
      <w:tr w:rsidR="00B158C2" w:rsidRPr="00331028" w:rsidTr="00B158C2">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VI-1</w:t>
            </w:r>
          </w:p>
        </w:tc>
        <w:tc>
          <w:tcPr>
            <w:tcW w:w="5552" w:type="dxa"/>
            <w:tcBorders>
              <w:top w:val="nil"/>
              <w:left w:val="nil"/>
              <w:bottom w:val="single" w:sz="4" w:space="0" w:color="auto"/>
              <w:right w:val="single" w:sz="4" w:space="0" w:color="auto"/>
            </w:tcBorders>
            <w:shd w:val="clear" w:color="auto" w:fill="auto"/>
            <w:vAlign w:val="center"/>
            <w:hideMark/>
          </w:tcPr>
          <w:p w:rsidR="00B158C2" w:rsidRPr="00331028" w:rsidRDefault="00B158C2"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Accompagnement des bénéficiaires à la gestion et la maintenance de l'AEP </w:t>
            </w:r>
          </w:p>
        </w:tc>
        <w:tc>
          <w:tcPr>
            <w:tcW w:w="851" w:type="dxa"/>
            <w:tcBorders>
              <w:top w:val="nil"/>
              <w:left w:val="nil"/>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r>
      <w:tr w:rsidR="00B158C2" w:rsidRPr="00331028" w:rsidTr="00B158C2">
        <w:trPr>
          <w:trHeight w:val="11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VI-2</w:t>
            </w:r>
          </w:p>
        </w:tc>
        <w:tc>
          <w:tcPr>
            <w:tcW w:w="5552" w:type="dxa"/>
            <w:tcBorders>
              <w:top w:val="nil"/>
              <w:left w:val="nil"/>
              <w:bottom w:val="single" w:sz="4" w:space="0" w:color="auto"/>
              <w:right w:val="single" w:sz="4" w:space="0" w:color="auto"/>
            </w:tcBorders>
            <w:shd w:val="clear" w:color="auto" w:fill="auto"/>
            <w:vAlign w:val="center"/>
            <w:hideMark/>
          </w:tcPr>
          <w:p w:rsidR="00B158C2" w:rsidRPr="00331028" w:rsidRDefault="00B158C2" w:rsidP="00331028">
            <w:pPr>
              <w:spacing w:after="0" w:line="240" w:lineRule="auto"/>
              <w:ind w:right="-70"/>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des pi</w:t>
            </w:r>
            <w:r>
              <w:rPr>
                <w:rFonts w:ascii="Times New Roman" w:eastAsia="Times New Roman" w:hAnsi="Times New Roman" w:cs="Times New Roman"/>
                <w:color w:val="000000"/>
                <w:lang w:eastAsia="fr-FR"/>
              </w:rPr>
              <w:t xml:space="preserve">èces d'usure et d'équipement de </w:t>
            </w:r>
            <w:proofErr w:type="gramStart"/>
            <w:r w:rsidRPr="00331028">
              <w:rPr>
                <w:rFonts w:ascii="Times New Roman" w:eastAsia="Times New Roman" w:hAnsi="Times New Roman" w:cs="Times New Roman"/>
                <w:color w:val="000000"/>
                <w:lang w:eastAsia="fr-FR"/>
              </w:rPr>
              <w:t>maintenance(</w:t>
            </w:r>
            <w:proofErr w:type="gramEnd"/>
            <w:r w:rsidRPr="00331028">
              <w:rPr>
                <w:rFonts w:ascii="Times New Roman" w:eastAsia="Times New Roman" w:hAnsi="Times New Roman" w:cs="Times New Roman"/>
                <w:color w:val="000000"/>
                <w:lang w:eastAsia="fr-FR"/>
              </w:rPr>
              <w:t xml:space="preserve">vannes, manchons ,mamelons, filasse, </w:t>
            </w:r>
            <w:proofErr w:type="spellStart"/>
            <w:r w:rsidRPr="00331028">
              <w:rPr>
                <w:rFonts w:ascii="Times New Roman" w:eastAsia="Times New Roman" w:hAnsi="Times New Roman" w:cs="Times New Roman"/>
                <w:color w:val="000000"/>
                <w:lang w:eastAsia="fr-FR"/>
              </w:rPr>
              <w:t>reducteurs</w:t>
            </w:r>
            <w:proofErr w:type="spellEnd"/>
            <w:r w:rsidRPr="00331028">
              <w:rPr>
                <w:rFonts w:ascii="Times New Roman" w:eastAsia="Times New Roman" w:hAnsi="Times New Roman" w:cs="Times New Roman"/>
                <w:color w:val="000000"/>
                <w:lang w:eastAsia="fr-FR"/>
              </w:rPr>
              <w:t xml:space="preserve">, </w:t>
            </w:r>
            <w:proofErr w:type="spellStart"/>
            <w:r w:rsidRPr="00331028">
              <w:rPr>
                <w:rFonts w:ascii="Times New Roman" w:eastAsia="Times New Roman" w:hAnsi="Times New Roman" w:cs="Times New Roman"/>
                <w:color w:val="000000"/>
                <w:lang w:eastAsia="fr-FR"/>
              </w:rPr>
              <w:t>gebajoint</w:t>
            </w:r>
            <w:proofErr w:type="spellEnd"/>
            <w:r w:rsidRPr="00331028">
              <w:rPr>
                <w:rFonts w:ascii="Times New Roman" w:eastAsia="Times New Roman" w:hAnsi="Times New Roman" w:cs="Times New Roman"/>
                <w:color w:val="000000"/>
                <w:lang w:eastAsia="fr-FR"/>
              </w:rPr>
              <w:t xml:space="preserve">, colle </w:t>
            </w:r>
            <w:proofErr w:type="spellStart"/>
            <w:r w:rsidRPr="00331028">
              <w:rPr>
                <w:rFonts w:ascii="Times New Roman" w:eastAsia="Times New Roman" w:hAnsi="Times New Roman" w:cs="Times New Roman"/>
                <w:color w:val="000000"/>
                <w:lang w:eastAsia="fr-FR"/>
              </w:rPr>
              <w:t>tangit</w:t>
            </w:r>
            <w:proofErr w:type="spellEnd"/>
            <w:r w:rsidRPr="00331028">
              <w:rPr>
                <w:rFonts w:ascii="Times New Roman" w:eastAsia="Times New Roman" w:hAnsi="Times New Roman" w:cs="Times New Roman"/>
                <w:color w:val="000000"/>
                <w:lang w:eastAsia="fr-FR"/>
              </w:rPr>
              <w:t>, clés à griffes…)</w:t>
            </w:r>
          </w:p>
        </w:tc>
        <w:tc>
          <w:tcPr>
            <w:tcW w:w="851" w:type="dxa"/>
            <w:tcBorders>
              <w:top w:val="nil"/>
              <w:left w:val="nil"/>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r>
      <w:tr w:rsidR="00B158C2" w:rsidRPr="00331028" w:rsidTr="00B158C2">
        <w:trPr>
          <w:trHeight w:val="55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VI-3</w:t>
            </w:r>
          </w:p>
        </w:tc>
        <w:tc>
          <w:tcPr>
            <w:tcW w:w="5552" w:type="dxa"/>
            <w:tcBorders>
              <w:top w:val="nil"/>
              <w:left w:val="nil"/>
              <w:bottom w:val="single" w:sz="4" w:space="0" w:color="auto"/>
              <w:right w:val="single" w:sz="4" w:space="0" w:color="auto"/>
            </w:tcBorders>
            <w:shd w:val="clear" w:color="auto" w:fill="auto"/>
            <w:vAlign w:val="center"/>
            <w:hideMark/>
          </w:tcPr>
          <w:p w:rsidR="00B158C2" w:rsidRPr="00331028" w:rsidRDefault="00B158C2"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 et P du dispositif de </w:t>
            </w:r>
            <w:proofErr w:type="spellStart"/>
            <w:r w:rsidRPr="00331028">
              <w:rPr>
                <w:rFonts w:ascii="Times New Roman" w:eastAsia="Times New Roman" w:hAnsi="Times New Roman" w:cs="Times New Roman"/>
                <w:color w:val="000000"/>
                <w:lang w:eastAsia="fr-FR"/>
              </w:rPr>
              <w:t>chlorarion</w:t>
            </w:r>
            <w:proofErr w:type="spellEnd"/>
            <w:r w:rsidRPr="00331028">
              <w:rPr>
                <w:rFonts w:ascii="Times New Roman" w:eastAsia="Times New Roman" w:hAnsi="Times New Roman" w:cs="Times New Roman"/>
                <w:color w:val="000000"/>
                <w:lang w:eastAsia="fr-FR"/>
              </w:rPr>
              <w:t xml:space="preserve"> " Water </w:t>
            </w:r>
            <w:proofErr w:type="spellStart"/>
            <w:r w:rsidRPr="00331028">
              <w:rPr>
                <w:rFonts w:ascii="Times New Roman" w:eastAsia="Times New Roman" w:hAnsi="Times New Roman" w:cs="Times New Roman"/>
                <w:color w:val="000000"/>
                <w:lang w:eastAsia="fr-FR"/>
              </w:rPr>
              <w:t>Guard</w:t>
            </w:r>
            <w:proofErr w:type="spellEnd"/>
            <w:r w:rsidRPr="00331028">
              <w:rPr>
                <w:rFonts w:ascii="Times New Roman" w:eastAsia="Times New Roman" w:hAnsi="Times New Roman" w:cs="Times New Roman"/>
                <w:color w:val="000000"/>
                <w:lang w:eastAsia="fr-FR"/>
              </w:rPr>
              <w:t xml:space="preserve"> Tank"</w:t>
            </w:r>
          </w:p>
        </w:tc>
        <w:tc>
          <w:tcPr>
            <w:tcW w:w="851" w:type="dxa"/>
            <w:tcBorders>
              <w:top w:val="nil"/>
              <w:left w:val="nil"/>
              <w:bottom w:val="single" w:sz="4" w:space="0" w:color="auto"/>
              <w:right w:val="single" w:sz="4" w:space="0" w:color="auto"/>
            </w:tcBorders>
            <w:shd w:val="clear" w:color="auto" w:fill="auto"/>
            <w:noWrap/>
            <w:vAlign w:val="center"/>
            <w:hideMark/>
          </w:tcPr>
          <w:p w:rsidR="00B158C2" w:rsidRPr="00331028" w:rsidRDefault="00B158C2"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1559"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c>
          <w:tcPr>
            <w:tcW w:w="1985" w:type="dxa"/>
            <w:tcBorders>
              <w:top w:val="nil"/>
              <w:left w:val="nil"/>
              <w:bottom w:val="single" w:sz="4" w:space="0" w:color="auto"/>
              <w:right w:val="single" w:sz="4" w:space="0" w:color="auto"/>
            </w:tcBorders>
            <w:shd w:val="clear" w:color="auto" w:fill="auto"/>
            <w:noWrap/>
            <w:vAlign w:val="center"/>
          </w:tcPr>
          <w:p w:rsidR="00B158C2" w:rsidRPr="00331028" w:rsidRDefault="00B158C2" w:rsidP="00331028">
            <w:pPr>
              <w:spacing w:after="0" w:line="240" w:lineRule="auto"/>
              <w:jc w:val="right"/>
              <w:rPr>
                <w:rFonts w:ascii="Times New Roman" w:eastAsia="Times New Roman" w:hAnsi="Times New Roman" w:cs="Times New Roman"/>
                <w:color w:val="000000"/>
                <w:lang w:eastAsia="fr-FR"/>
              </w:rPr>
            </w:pPr>
          </w:p>
        </w:tc>
      </w:tr>
    </w:tbl>
    <w:p w:rsidR="0033416F" w:rsidRPr="0033416F" w:rsidRDefault="0033416F" w:rsidP="0033416F">
      <w:pPr>
        <w:spacing w:after="160" w:line="259" w:lineRule="auto"/>
        <w:rPr>
          <w:rFonts w:ascii="Times New Roman" w:eastAsia="Calibri" w:hAnsi="Times New Roman" w:cs="Times New Roman"/>
          <w:b/>
        </w:rPr>
      </w:pPr>
    </w:p>
    <w:p w:rsidR="00852AD1" w:rsidRPr="00852AD1" w:rsidRDefault="00852AD1" w:rsidP="00852AD1">
      <w:pPr>
        <w:spacing w:after="160" w:line="259" w:lineRule="auto"/>
        <w:rPr>
          <w:rFonts w:ascii="Calibri" w:eastAsia="Calibri" w:hAnsi="Calibri" w:cs="Times New Roman"/>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Default="00852AD1"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Default="00B158C2" w:rsidP="00852AD1">
      <w:pPr>
        <w:spacing w:after="0" w:line="240" w:lineRule="auto"/>
        <w:rPr>
          <w:rFonts w:ascii="Times New Roman" w:eastAsia="Times New Roman" w:hAnsi="Times New Roman" w:cs="Times New Roman"/>
          <w:b/>
          <w:sz w:val="24"/>
          <w:szCs w:val="24"/>
          <w:u w:val="single"/>
          <w:lang w:eastAsia="fr-FR"/>
        </w:rPr>
      </w:pPr>
    </w:p>
    <w:p w:rsidR="00B158C2" w:rsidRPr="00852AD1" w:rsidRDefault="00B158C2"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 xml:space="preserve">Pièce N° 7 :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DETAIL QUANTITATIF ET ESTIMATIF</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tabs>
          <w:tab w:val="left" w:pos="4283"/>
        </w:tabs>
        <w:spacing w:after="0" w:line="240" w:lineRule="auto"/>
        <w:jc w:val="center"/>
        <w:rPr>
          <w:rFonts w:ascii="Times New Roman" w:eastAsia="Times New Roman" w:hAnsi="Times New Roman" w:cs="Times New Roman"/>
          <w:color w:val="000000"/>
          <w:sz w:val="24"/>
          <w:szCs w:val="24"/>
          <w:lang w:val="fr-CM" w:eastAsia="fr-FR"/>
        </w:rPr>
      </w:pPr>
      <w:r w:rsidRPr="00852AD1">
        <w:rPr>
          <w:rFonts w:ascii="Times New Roman" w:eastAsia="Times New Roman" w:hAnsi="Times New Roman" w:cs="Times New Roman"/>
          <w:b/>
          <w:bCs/>
          <w:color w:val="000000"/>
          <w:sz w:val="24"/>
          <w:szCs w:val="24"/>
          <w:lang w:eastAsia="fr-FR"/>
        </w:rPr>
        <w:lastRenderedPageBreak/>
        <w:t xml:space="preserve">DETAIL ESTIMATIF ET QUANTITATIF POUR LES TRAVAUX DE </w:t>
      </w:r>
      <w:r>
        <w:rPr>
          <w:rFonts w:ascii="Times New Roman" w:eastAsia="Times New Roman" w:hAnsi="Times New Roman" w:cs="Times New Roman"/>
          <w:b/>
          <w:color w:val="000000"/>
          <w:sz w:val="24"/>
          <w:szCs w:val="24"/>
          <w:lang w:val="fr-CM" w:eastAsia="fr-FR"/>
        </w:rPr>
        <w:t xml:space="preserve">DE RÉHABILITATION D’UNE MINI ADDUCTION D’EAU A FILIOU DANS LA COMMUNE DE KAR-HAY, DÉPARTEMENT </w:t>
      </w:r>
      <w:r w:rsidRPr="00852AD1">
        <w:rPr>
          <w:rFonts w:ascii="Times New Roman" w:eastAsia="Times New Roman" w:hAnsi="Times New Roman" w:cs="Times New Roman"/>
          <w:b/>
          <w:color w:val="000000"/>
          <w:sz w:val="24"/>
          <w:szCs w:val="24"/>
          <w:lang w:val="fr-CM" w:eastAsia="fr-FR"/>
        </w:rPr>
        <w:t xml:space="preserve"> </w:t>
      </w:r>
    </w:p>
    <w:p w:rsidR="00852AD1" w:rsidRPr="00852AD1" w:rsidRDefault="00852AD1" w:rsidP="00852AD1">
      <w:pPr>
        <w:tabs>
          <w:tab w:val="left" w:pos="4283"/>
        </w:tabs>
        <w:spacing w:after="0" w:line="240" w:lineRule="auto"/>
        <w:jc w:val="center"/>
        <w:rPr>
          <w:rFonts w:ascii="Times New Roman" w:eastAsia="Times New Roman" w:hAnsi="Times New Roman" w:cs="Times New Roman"/>
          <w:sz w:val="24"/>
          <w:szCs w:val="24"/>
          <w:lang w:eastAsia="fr-FR"/>
        </w:rPr>
      </w:pPr>
    </w:p>
    <w:tbl>
      <w:tblPr>
        <w:tblW w:w="10737" w:type="dxa"/>
        <w:tblInd w:w="55" w:type="dxa"/>
        <w:tblCellMar>
          <w:left w:w="70" w:type="dxa"/>
          <w:right w:w="70" w:type="dxa"/>
        </w:tblCellMar>
        <w:tblLook w:val="04A0" w:firstRow="1" w:lastRow="0" w:firstColumn="1" w:lastColumn="0" w:noHBand="0" w:noVBand="1"/>
      </w:tblPr>
      <w:tblGrid>
        <w:gridCol w:w="706"/>
        <w:gridCol w:w="5598"/>
        <w:gridCol w:w="858"/>
        <w:gridCol w:w="857"/>
        <w:gridCol w:w="1288"/>
        <w:gridCol w:w="1430"/>
      </w:tblGrid>
      <w:tr w:rsidR="00331028" w:rsidRPr="00331028" w:rsidTr="001F58D9">
        <w:trPr>
          <w:trHeight w:val="309"/>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N°</w:t>
            </w:r>
          </w:p>
        </w:tc>
        <w:tc>
          <w:tcPr>
            <w:tcW w:w="5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DESIGNATION</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U</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QTE</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PRIX  UNITAIRE</w:t>
            </w:r>
          </w:p>
        </w:tc>
        <w:tc>
          <w:tcPr>
            <w:tcW w:w="14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PRIX TOTAL</w:t>
            </w:r>
          </w:p>
        </w:tc>
      </w:tr>
      <w:tr w:rsidR="00331028" w:rsidRPr="00331028" w:rsidTr="001F58D9">
        <w:trPr>
          <w:trHeight w:val="283"/>
        </w:trPr>
        <w:tc>
          <w:tcPr>
            <w:tcW w:w="706" w:type="dxa"/>
            <w:vMerge/>
            <w:tcBorders>
              <w:top w:val="single" w:sz="4" w:space="0" w:color="auto"/>
              <w:left w:val="single" w:sz="4" w:space="0" w:color="auto"/>
              <w:bottom w:val="single" w:sz="4" w:space="0" w:color="auto"/>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5598" w:type="dxa"/>
            <w:vMerge/>
            <w:tcBorders>
              <w:top w:val="single" w:sz="4" w:space="0" w:color="auto"/>
              <w:left w:val="single" w:sz="4" w:space="0" w:color="auto"/>
              <w:bottom w:val="single" w:sz="4" w:space="0" w:color="auto"/>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vMerge/>
            <w:tcBorders>
              <w:top w:val="single" w:sz="4" w:space="0" w:color="auto"/>
              <w:left w:val="single" w:sz="4" w:space="0" w:color="auto"/>
              <w:bottom w:val="single" w:sz="4" w:space="0" w:color="000000"/>
              <w:right w:val="single" w:sz="4" w:space="0" w:color="auto"/>
            </w:tcBorders>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Installation de chantier, études et implantations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430"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r>
      <w:tr w:rsidR="00331028" w:rsidRPr="00331028" w:rsidTr="001F58D9">
        <w:trPr>
          <w:trHeight w:val="61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I-1</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Installation de chantier y compris panneau de chantier</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Amené et repli du matériel et du personnel</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I-3</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Etudes, projet d'exécution et plan de recollement</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I</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bottom"/>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Captage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II-1</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Aménagement du forage existant</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II-1-1</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Développement et essai de pompage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61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Analyse physico-chimique, bactériologique et désinfection de l'ouvrage  au chlore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2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II-1-3</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Réalisation de la tête du forage, y compris la cage de protection en béton armé muni d'un couvercle métallique </w:t>
            </w:r>
            <w:proofErr w:type="spellStart"/>
            <w:r w:rsidRPr="00331028">
              <w:rPr>
                <w:rFonts w:ascii="Times New Roman" w:eastAsia="Times New Roman" w:hAnsi="Times New Roman" w:cs="Times New Roman"/>
                <w:color w:val="000000"/>
                <w:lang w:eastAsia="fr-FR"/>
              </w:rPr>
              <w:t>cadenacé</w:t>
            </w:r>
            <w:proofErr w:type="spellEnd"/>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xml:space="preserve">F et P de la pompe solaire </w:t>
            </w:r>
          </w:p>
        </w:tc>
        <w:tc>
          <w:tcPr>
            <w:tcW w:w="85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1683"/>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II-2-1</w:t>
            </w:r>
          </w:p>
        </w:tc>
        <w:tc>
          <w:tcPr>
            <w:tcW w:w="5598" w:type="dxa"/>
            <w:tcBorders>
              <w:top w:val="nil"/>
              <w:left w:val="nil"/>
              <w:bottom w:val="nil"/>
              <w:right w:val="nil"/>
            </w:tcBorders>
            <w:shd w:val="clear" w:color="auto" w:fill="auto"/>
            <w:vAlign w:val="bottom"/>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d’électro pompe immergée et moteur électro pompe immergé (pièce unique) de caractéristiques 90-240VAC ; 30-300 VDC </w:t>
            </w:r>
            <w:proofErr w:type="gramStart"/>
            <w:r w:rsidRPr="00331028">
              <w:rPr>
                <w:rFonts w:ascii="Times New Roman" w:eastAsia="Times New Roman" w:hAnsi="Times New Roman" w:cs="Times New Roman"/>
                <w:color w:val="000000"/>
                <w:lang w:eastAsia="fr-FR"/>
              </w:rPr>
              <w:t>;1,4Kw</w:t>
            </w:r>
            <w:proofErr w:type="gramEnd"/>
            <w:r w:rsidRPr="00331028">
              <w:rPr>
                <w:rFonts w:ascii="Times New Roman" w:eastAsia="Times New Roman" w:hAnsi="Times New Roman" w:cs="Times New Roman"/>
                <w:color w:val="000000"/>
                <w:lang w:eastAsia="fr-FR"/>
              </w:rPr>
              <w:t xml:space="preserve"> et de Marque </w:t>
            </w:r>
            <w:proofErr w:type="spellStart"/>
            <w:r w:rsidRPr="00331028">
              <w:rPr>
                <w:rFonts w:ascii="Times New Roman" w:eastAsia="Times New Roman" w:hAnsi="Times New Roman" w:cs="Times New Roman"/>
                <w:color w:val="000000"/>
                <w:lang w:eastAsia="fr-FR"/>
              </w:rPr>
              <w:t>Grundfos</w:t>
            </w:r>
            <w:proofErr w:type="spellEnd"/>
            <w:r w:rsidRPr="00331028">
              <w:rPr>
                <w:rFonts w:ascii="Times New Roman" w:eastAsia="Times New Roman" w:hAnsi="Times New Roman" w:cs="Times New Roman"/>
                <w:color w:val="000000"/>
                <w:lang w:eastAsia="fr-FR"/>
              </w:rPr>
              <w:t xml:space="preserve"> SQF 2.5-2 ou SQF 3A ou SQF 5A selon le débit d'exploitation du forage</w:t>
            </w:r>
          </w:p>
        </w:tc>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9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II-2-2</w:t>
            </w:r>
          </w:p>
        </w:tc>
        <w:tc>
          <w:tcPr>
            <w:tcW w:w="5598" w:type="dxa"/>
            <w:tcBorders>
              <w:top w:val="single" w:sz="4" w:space="0" w:color="auto"/>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Accessoires ( corde de sécurité, collier de sécurité, câble bleu ou câble plat de 3 x2,5mm</w:t>
            </w:r>
            <w:r w:rsidRPr="00331028">
              <w:rPr>
                <w:rFonts w:ascii="Times New Roman" w:eastAsia="Times New Roman" w:hAnsi="Times New Roman" w:cs="Times New Roman"/>
                <w:color w:val="000000"/>
                <w:vertAlign w:val="superscript"/>
                <w:lang w:eastAsia="fr-FR"/>
              </w:rPr>
              <w:t>2</w:t>
            </w:r>
            <w:r w:rsidRPr="00331028">
              <w:rPr>
                <w:rFonts w:ascii="Times New Roman" w:eastAsia="Times New Roman" w:hAnsi="Times New Roman" w:cs="Times New Roman"/>
                <w:color w:val="000000"/>
                <w:lang w:eastAsia="fr-FR"/>
              </w:rPr>
              <w:t xml:space="preserve"> ou 4 x 2,5mm</w:t>
            </w:r>
            <w:r w:rsidRPr="00331028">
              <w:rPr>
                <w:rFonts w:ascii="Times New Roman" w:eastAsia="Times New Roman" w:hAnsi="Times New Roman" w:cs="Times New Roman"/>
                <w:color w:val="000000"/>
                <w:vertAlign w:val="superscript"/>
                <w:lang w:eastAsia="fr-FR"/>
              </w:rPr>
              <w:t>2</w:t>
            </w:r>
            <w:r w:rsidRPr="00331028">
              <w:rPr>
                <w:rFonts w:ascii="Times New Roman" w:eastAsia="Times New Roman" w:hAnsi="Times New Roman" w:cs="Times New Roman"/>
                <w:color w:val="000000"/>
                <w:lang w:eastAsia="fr-FR"/>
              </w:rPr>
              <w:t>, gaine flexible et toutes autres sujétions)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1F58D9"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II</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III</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Champ Photovoltaïque pour alimentation de la pompe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110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III-1</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des panneaux solaires </w:t>
            </w:r>
            <w:proofErr w:type="spellStart"/>
            <w:r w:rsidRPr="00331028">
              <w:rPr>
                <w:rFonts w:ascii="Times New Roman" w:eastAsia="Times New Roman" w:hAnsi="Times New Roman" w:cs="Times New Roman"/>
                <w:color w:val="000000"/>
                <w:lang w:eastAsia="fr-FR"/>
              </w:rPr>
              <w:t>monocristalins</w:t>
            </w:r>
            <w:proofErr w:type="spellEnd"/>
            <w:r w:rsidRPr="00331028">
              <w:rPr>
                <w:rFonts w:ascii="Times New Roman" w:eastAsia="Times New Roman" w:hAnsi="Times New Roman" w:cs="Times New Roman"/>
                <w:color w:val="000000"/>
                <w:lang w:eastAsia="fr-FR"/>
              </w:rPr>
              <w:t xml:space="preserve"> (24V/200Wc)  y/c  câblages, mise à la terre, chemins câbles accessoires de raccordement, etc.</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10</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41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Dispositif de sécurité (parafoudre DC, Disjoncteur DC, piquet de terre…) y compris toutes sujétions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2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III-3</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Système de régulation du niveau d'eau dans le réservoir de stockage (flotteur et boite de commande CU 200) y compris toutes sujétions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40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III-4</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Support métallique des plaques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III</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34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IV</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Stockage de 10 m</w:t>
            </w:r>
            <w:r w:rsidRPr="00331028">
              <w:rPr>
                <w:rFonts w:ascii="Times New Roman" w:eastAsia="Times New Roman" w:hAnsi="Times New Roman" w:cs="Times New Roman"/>
                <w:b/>
                <w:bCs/>
                <w:color w:val="000000"/>
                <w:vertAlign w:val="superscript"/>
                <w:lang w:eastAsia="fr-FR"/>
              </w:rPr>
              <w:t xml:space="preserve">3 </w:t>
            </w:r>
            <w:r w:rsidRPr="00331028">
              <w:rPr>
                <w:rFonts w:ascii="Times New Roman" w:eastAsia="Times New Roman" w:hAnsi="Times New Roman" w:cs="Times New Roman"/>
                <w:b/>
                <w:bCs/>
                <w:color w:val="000000"/>
                <w:lang w:eastAsia="fr-FR"/>
              </w:rPr>
              <w:t>de volume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34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Fouilles en puits pour semelles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7,68</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10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IV-2</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de propreté dosé à 150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fond de fouilles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0,192</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37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IV-3</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semelles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0,96</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68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IV-4</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amorces de </w:t>
            </w:r>
            <w:proofErr w:type="gramStart"/>
            <w:r w:rsidRPr="00331028">
              <w:rPr>
                <w:rFonts w:ascii="Times New Roman" w:eastAsia="Times New Roman" w:hAnsi="Times New Roman" w:cs="Times New Roman"/>
                <w:color w:val="000000"/>
                <w:lang w:eastAsia="fr-FR"/>
              </w:rPr>
              <w:t>poteaux ,poteaux</w:t>
            </w:r>
            <w:proofErr w:type="gramEnd"/>
            <w:r w:rsidRPr="00331028">
              <w:rPr>
                <w:rFonts w:ascii="Times New Roman" w:eastAsia="Times New Roman" w:hAnsi="Times New Roman" w:cs="Times New Roman"/>
                <w:color w:val="000000"/>
                <w:lang w:eastAsia="fr-FR"/>
              </w:rPr>
              <w:t>, raidisseurs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7,44</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68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lastRenderedPageBreak/>
              <w:t>IV-5</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dalle support réservoirs (épaisseur 12 cm)</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1,43</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68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IV-6</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Béton armé dosé à 350 kg/m</w:t>
            </w:r>
            <w:r w:rsidRPr="00331028">
              <w:rPr>
                <w:rFonts w:ascii="Times New Roman" w:eastAsia="Times New Roman" w:hAnsi="Times New Roman" w:cs="Times New Roman"/>
                <w:color w:val="000000"/>
                <w:vertAlign w:val="superscript"/>
                <w:lang w:eastAsia="fr-FR"/>
              </w:rPr>
              <w:t>3</w:t>
            </w:r>
            <w:r w:rsidRPr="00331028">
              <w:rPr>
                <w:rFonts w:ascii="Times New Roman" w:eastAsia="Times New Roman" w:hAnsi="Times New Roman" w:cs="Times New Roman"/>
                <w:color w:val="000000"/>
                <w:lang w:eastAsia="fr-FR"/>
              </w:rPr>
              <w:t xml:space="preserve"> pour dalle sur abri sous château (épaisseur 10 cm)</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3</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0,625</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34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IV-7</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Mur en agglos de 15x20x40</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20,24</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37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IV-8</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Enduit intérieur et extérieur sur murs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40,48</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57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IV-9</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Peinture </w:t>
            </w:r>
            <w:proofErr w:type="spellStart"/>
            <w:r w:rsidRPr="00331028">
              <w:rPr>
                <w:rFonts w:ascii="Times New Roman" w:eastAsia="Times New Roman" w:hAnsi="Times New Roman" w:cs="Times New Roman"/>
                <w:color w:val="000000"/>
                <w:lang w:eastAsia="fr-FR"/>
              </w:rPr>
              <w:t>pantex</w:t>
            </w:r>
            <w:proofErr w:type="spellEnd"/>
            <w:r w:rsidRPr="00331028">
              <w:rPr>
                <w:rFonts w:ascii="Times New Roman" w:eastAsia="Times New Roman" w:hAnsi="Times New Roman" w:cs="Times New Roman"/>
                <w:color w:val="000000"/>
                <w:lang w:eastAsia="fr-FR"/>
              </w:rPr>
              <w:t xml:space="preserve"> 1 300 sur murs, poteaux et poutres</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w:t>
            </w:r>
            <w:r w:rsidRPr="00331028">
              <w:rPr>
                <w:rFonts w:ascii="Times New Roman" w:eastAsia="Times New Roman" w:hAnsi="Times New Roman" w:cs="Times New Roman"/>
                <w:color w:val="000000"/>
                <w:vertAlign w:val="superscript"/>
                <w:lang w:eastAsia="fr-FR"/>
              </w:rPr>
              <w:t>2</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133,48</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IV-10</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cuve de 5000l en PVC</w:t>
            </w:r>
          </w:p>
        </w:tc>
        <w:tc>
          <w:tcPr>
            <w:tcW w:w="85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2</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13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IV-11</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Porte en tôle métallique 0,9x2, 2 avec système de fermeture</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2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IV-12</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Fourniture et pose d'une échelle de visite en deux compartiments: une </w:t>
            </w:r>
            <w:proofErr w:type="spellStart"/>
            <w:r w:rsidRPr="00331028">
              <w:rPr>
                <w:rFonts w:ascii="Times New Roman" w:eastAsia="Times New Roman" w:hAnsi="Times New Roman" w:cs="Times New Roman"/>
                <w:color w:val="000000"/>
                <w:lang w:eastAsia="fr-FR"/>
              </w:rPr>
              <w:t>echelle</w:t>
            </w:r>
            <w:proofErr w:type="spellEnd"/>
            <w:r w:rsidRPr="00331028">
              <w:rPr>
                <w:rFonts w:ascii="Times New Roman" w:eastAsia="Times New Roman" w:hAnsi="Times New Roman" w:cs="Times New Roman"/>
                <w:color w:val="000000"/>
                <w:lang w:eastAsia="fr-FR"/>
              </w:rPr>
              <w:t xml:space="preserve"> fixe munie de </w:t>
            </w:r>
            <w:proofErr w:type="spellStart"/>
            <w:r w:rsidRPr="00331028">
              <w:rPr>
                <w:rFonts w:ascii="Times New Roman" w:eastAsia="Times New Roman" w:hAnsi="Times New Roman" w:cs="Times New Roman"/>
                <w:color w:val="000000"/>
                <w:lang w:eastAsia="fr-FR"/>
              </w:rPr>
              <w:t>garde corps</w:t>
            </w:r>
            <w:proofErr w:type="spellEnd"/>
            <w:r w:rsidRPr="00331028">
              <w:rPr>
                <w:rFonts w:ascii="Times New Roman" w:eastAsia="Times New Roman" w:hAnsi="Times New Roman" w:cs="Times New Roman"/>
                <w:color w:val="000000"/>
                <w:lang w:eastAsia="fr-FR"/>
              </w:rPr>
              <w:t xml:space="preserve"> et une échelle d'accrochage</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85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IV-13</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Tuyauterie en PVC ou PEHD, d'alimentation (diam 40), de distribution (diam 63), et trop plein combiné à la vidange (diam 40) y/c vannes d'arrêt</w:t>
            </w:r>
          </w:p>
        </w:tc>
        <w:tc>
          <w:tcPr>
            <w:tcW w:w="858"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000000" w:fill="FFFFFF"/>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IV</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V</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xml:space="preserve">Réseau de refoulement / distribution </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V-1</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Ouverture et fermeture des tranchées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300</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56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lang w:eastAsia="fr-FR"/>
              </w:rPr>
            </w:pPr>
            <w:r w:rsidRPr="00331028">
              <w:rPr>
                <w:rFonts w:ascii="Times New Roman" w:eastAsia="Times New Roman" w:hAnsi="Times New Roman" w:cs="Times New Roman"/>
                <w:lang w:eastAsia="fr-FR"/>
              </w:rPr>
              <w:t>Fourniture et pose clapet anti-retour et compteur volumétrique à la sortie du forage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proofErr w:type="spellStart"/>
            <w:r w:rsidRPr="00331028">
              <w:rPr>
                <w:rFonts w:ascii="Times New Roman" w:eastAsia="Times New Roman" w:hAnsi="Times New Roman" w:cs="Times New Roman"/>
                <w:color w:val="000000"/>
                <w:lang w:eastAsia="fr-FR"/>
              </w:rPr>
              <w:t>Ens</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2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V-3</w:t>
            </w:r>
          </w:p>
        </w:tc>
        <w:tc>
          <w:tcPr>
            <w:tcW w:w="5598" w:type="dxa"/>
            <w:tcBorders>
              <w:top w:val="nil"/>
              <w:left w:val="nil"/>
              <w:bottom w:val="single" w:sz="4" w:space="0" w:color="auto"/>
              <w:right w:val="single" w:sz="4" w:space="0" w:color="auto"/>
            </w:tcBorders>
            <w:shd w:val="clear" w:color="000000" w:fill="FFFFFF"/>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des tuyaux de distribution en PVC PN10 ou PEHD diamètre 40 mm y compris toutes sujétions de pose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100</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92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V-4</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et pose des tuyaux de distribution en PVC ou PEHD diamètre 32 mm PN10 y compris toutes sujétions de pose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ml</w:t>
            </w:r>
          </w:p>
        </w:tc>
        <w:tc>
          <w:tcPr>
            <w:tcW w:w="857" w:type="dxa"/>
            <w:tcBorders>
              <w:top w:val="nil"/>
              <w:left w:val="nil"/>
              <w:bottom w:val="single" w:sz="4" w:space="0" w:color="auto"/>
              <w:right w:val="single" w:sz="4" w:space="0" w:color="auto"/>
            </w:tcBorders>
            <w:shd w:val="clear" w:color="000000" w:fill="FFFFFF"/>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200</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72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V-5</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Accessoires de raccordements  (Coudes, Té, manchons, mamelons, filasse, </w:t>
            </w:r>
            <w:proofErr w:type="spellStart"/>
            <w:r w:rsidRPr="00331028">
              <w:rPr>
                <w:rFonts w:ascii="Times New Roman" w:eastAsia="Times New Roman" w:hAnsi="Times New Roman" w:cs="Times New Roman"/>
                <w:color w:val="000000"/>
                <w:lang w:eastAsia="fr-FR"/>
              </w:rPr>
              <w:t>gébajoint</w:t>
            </w:r>
            <w:proofErr w:type="spellEnd"/>
            <w:r w:rsidRPr="00331028">
              <w:rPr>
                <w:rFonts w:ascii="Times New Roman" w:eastAsia="Times New Roman" w:hAnsi="Times New Roman" w:cs="Times New Roman"/>
                <w:color w:val="000000"/>
                <w:lang w:eastAsia="fr-FR"/>
              </w:rPr>
              <w:t xml:space="preserve">, réducteurs et colle </w:t>
            </w:r>
            <w:proofErr w:type="spellStart"/>
            <w:r w:rsidRPr="00331028">
              <w:rPr>
                <w:rFonts w:ascii="Times New Roman" w:eastAsia="Times New Roman" w:hAnsi="Times New Roman" w:cs="Times New Roman"/>
                <w:color w:val="000000"/>
                <w:lang w:eastAsia="fr-FR"/>
              </w:rPr>
              <w:t>tangit</w:t>
            </w:r>
            <w:proofErr w:type="spellEnd"/>
            <w:r w:rsidRPr="00331028">
              <w:rPr>
                <w:rFonts w:ascii="Times New Roman" w:eastAsia="Times New Roman" w:hAnsi="Times New Roman" w:cs="Times New Roman"/>
                <w:color w:val="000000"/>
                <w:lang w:eastAsia="fr-FR"/>
              </w:rPr>
              <w:t>)</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V-6</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Bornes fontaines avec deux points de puisage</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U</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2</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61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V-7</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Nettoyage des conduites, essais de pression et mise en service du réseau</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V</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VI</w:t>
            </w:r>
          </w:p>
        </w:tc>
        <w:tc>
          <w:tcPr>
            <w:tcW w:w="1003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Structuration, Assistance au démarrage et gestion</w:t>
            </w:r>
          </w:p>
        </w:tc>
      </w:tr>
      <w:tr w:rsidR="00331028" w:rsidRPr="00331028" w:rsidTr="001F58D9">
        <w:trPr>
          <w:trHeight w:val="61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VI-1</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Accompagnement des bénéficiaires à la gestion et la maintenance de l'AEP </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117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VI-2</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ind w:right="-70"/>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Fourniture des pi</w:t>
            </w:r>
            <w:r>
              <w:rPr>
                <w:rFonts w:ascii="Times New Roman" w:eastAsia="Times New Roman" w:hAnsi="Times New Roman" w:cs="Times New Roman"/>
                <w:color w:val="000000"/>
                <w:lang w:eastAsia="fr-FR"/>
              </w:rPr>
              <w:t xml:space="preserve">èces d'usure et d'équipement de </w:t>
            </w:r>
            <w:proofErr w:type="gramStart"/>
            <w:r w:rsidRPr="00331028">
              <w:rPr>
                <w:rFonts w:ascii="Times New Roman" w:eastAsia="Times New Roman" w:hAnsi="Times New Roman" w:cs="Times New Roman"/>
                <w:color w:val="000000"/>
                <w:lang w:eastAsia="fr-FR"/>
              </w:rPr>
              <w:t>maintenance(</w:t>
            </w:r>
            <w:proofErr w:type="gramEnd"/>
            <w:r w:rsidRPr="00331028">
              <w:rPr>
                <w:rFonts w:ascii="Times New Roman" w:eastAsia="Times New Roman" w:hAnsi="Times New Roman" w:cs="Times New Roman"/>
                <w:color w:val="000000"/>
                <w:lang w:eastAsia="fr-FR"/>
              </w:rPr>
              <w:t xml:space="preserve">vannes, manchons ,mamelons, filasse, </w:t>
            </w:r>
            <w:proofErr w:type="spellStart"/>
            <w:r w:rsidRPr="00331028">
              <w:rPr>
                <w:rFonts w:ascii="Times New Roman" w:eastAsia="Times New Roman" w:hAnsi="Times New Roman" w:cs="Times New Roman"/>
                <w:color w:val="000000"/>
                <w:lang w:eastAsia="fr-FR"/>
              </w:rPr>
              <w:t>reducteurs</w:t>
            </w:r>
            <w:proofErr w:type="spellEnd"/>
            <w:r w:rsidRPr="00331028">
              <w:rPr>
                <w:rFonts w:ascii="Times New Roman" w:eastAsia="Times New Roman" w:hAnsi="Times New Roman" w:cs="Times New Roman"/>
                <w:color w:val="000000"/>
                <w:lang w:eastAsia="fr-FR"/>
              </w:rPr>
              <w:t xml:space="preserve">, </w:t>
            </w:r>
            <w:proofErr w:type="spellStart"/>
            <w:r w:rsidRPr="00331028">
              <w:rPr>
                <w:rFonts w:ascii="Times New Roman" w:eastAsia="Times New Roman" w:hAnsi="Times New Roman" w:cs="Times New Roman"/>
                <w:color w:val="000000"/>
                <w:lang w:eastAsia="fr-FR"/>
              </w:rPr>
              <w:t>gebajoint</w:t>
            </w:r>
            <w:proofErr w:type="spellEnd"/>
            <w:r w:rsidRPr="00331028">
              <w:rPr>
                <w:rFonts w:ascii="Times New Roman" w:eastAsia="Times New Roman" w:hAnsi="Times New Roman" w:cs="Times New Roman"/>
                <w:color w:val="000000"/>
                <w:lang w:eastAsia="fr-FR"/>
              </w:rPr>
              <w:t xml:space="preserve">, colle </w:t>
            </w:r>
            <w:proofErr w:type="spellStart"/>
            <w:r w:rsidRPr="00331028">
              <w:rPr>
                <w:rFonts w:ascii="Times New Roman" w:eastAsia="Times New Roman" w:hAnsi="Times New Roman" w:cs="Times New Roman"/>
                <w:color w:val="000000"/>
                <w:lang w:eastAsia="fr-FR"/>
              </w:rPr>
              <w:t>tangit</w:t>
            </w:r>
            <w:proofErr w:type="spellEnd"/>
            <w:r w:rsidRPr="00331028">
              <w:rPr>
                <w:rFonts w:ascii="Times New Roman" w:eastAsia="Times New Roman" w:hAnsi="Times New Roman" w:cs="Times New Roman"/>
                <w:color w:val="000000"/>
                <w:lang w:eastAsia="fr-FR"/>
              </w:rPr>
              <w:t>, clés à griffes…)</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57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VI-3</w:t>
            </w:r>
          </w:p>
        </w:tc>
        <w:tc>
          <w:tcPr>
            <w:tcW w:w="5598" w:type="dxa"/>
            <w:tcBorders>
              <w:top w:val="nil"/>
              <w:left w:val="nil"/>
              <w:bottom w:val="single" w:sz="4" w:space="0" w:color="auto"/>
              <w:right w:val="single" w:sz="4" w:space="0" w:color="auto"/>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xml:space="preserve">F et P du dispositif de </w:t>
            </w:r>
            <w:proofErr w:type="spellStart"/>
            <w:r w:rsidRPr="00331028">
              <w:rPr>
                <w:rFonts w:ascii="Times New Roman" w:eastAsia="Times New Roman" w:hAnsi="Times New Roman" w:cs="Times New Roman"/>
                <w:color w:val="000000"/>
                <w:lang w:eastAsia="fr-FR"/>
              </w:rPr>
              <w:t>chlorarion</w:t>
            </w:r>
            <w:proofErr w:type="spellEnd"/>
            <w:r w:rsidRPr="00331028">
              <w:rPr>
                <w:rFonts w:ascii="Times New Roman" w:eastAsia="Times New Roman" w:hAnsi="Times New Roman" w:cs="Times New Roman"/>
                <w:color w:val="000000"/>
                <w:lang w:eastAsia="fr-FR"/>
              </w:rPr>
              <w:t xml:space="preserve"> " Water </w:t>
            </w:r>
            <w:proofErr w:type="spellStart"/>
            <w:r w:rsidRPr="00331028">
              <w:rPr>
                <w:rFonts w:ascii="Times New Roman" w:eastAsia="Times New Roman" w:hAnsi="Times New Roman" w:cs="Times New Roman"/>
                <w:color w:val="000000"/>
                <w:lang w:eastAsia="fr-FR"/>
              </w:rPr>
              <w:t>Guard</w:t>
            </w:r>
            <w:proofErr w:type="spellEnd"/>
            <w:r w:rsidRPr="00331028">
              <w:rPr>
                <w:rFonts w:ascii="Times New Roman" w:eastAsia="Times New Roman" w:hAnsi="Times New Roman" w:cs="Times New Roman"/>
                <w:color w:val="000000"/>
                <w:lang w:eastAsia="fr-FR"/>
              </w:rPr>
              <w:t xml:space="preserve"> Tank"</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FF</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1</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559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Sous total VI</w:t>
            </w:r>
          </w:p>
        </w:tc>
        <w:tc>
          <w:tcPr>
            <w:tcW w:w="858"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857" w:type="dxa"/>
            <w:tcBorders>
              <w:top w:val="nil"/>
              <w:left w:val="nil"/>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 </w:t>
            </w:r>
          </w:p>
        </w:tc>
        <w:tc>
          <w:tcPr>
            <w:tcW w:w="1288"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rPr>
                <w:rFonts w:ascii="Times New Roman" w:eastAsia="Times New Roman" w:hAnsi="Times New Roman" w:cs="Times New Roman"/>
                <w:b/>
                <w:bCs/>
                <w:color w:val="000000"/>
                <w:lang w:eastAsia="fr-FR"/>
              </w:rPr>
            </w:pP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86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Montant HT</w:t>
            </w: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86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TVA (19,25%)</w:t>
            </w: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86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AIR (2,2%)</w:t>
            </w: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30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86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Net à Mandater</w:t>
            </w: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29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color w:val="000000"/>
                <w:lang w:eastAsia="fr-FR"/>
              </w:rPr>
            </w:pPr>
            <w:r w:rsidRPr="00331028">
              <w:rPr>
                <w:rFonts w:ascii="Times New Roman" w:eastAsia="Times New Roman" w:hAnsi="Times New Roman" w:cs="Times New Roman"/>
                <w:color w:val="000000"/>
                <w:lang w:eastAsia="fr-FR"/>
              </w:rPr>
              <w:t> </w:t>
            </w:r>
          </w:p>
        </w:tc>
        <w:tc>
          <w:tcPr>
            <w:tcW w:w="86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028" w:rsidRPr="00331028" w:rsidRDefault="00331028" w:rsidP="00331028">
            <w:pPr>
              <w:spacing w:after="0" w:line="240" w:lineRule="auto"/>
              <w:jc w:val="center"/>
              <w:rPr>
                <w:rFonts w:ascii="Times New Roman" w:eastAsia="Times New Roman" w:hAnsi="Times New Roman" w:cs="Times New Roman"/>
                <w:b/>
                <w:bCs/>
                <w:color w:val="000000"/>
                <w:lang w:eastAsia="fr-FR"/>
              </w:rPr>
            </w:pPr>
            <w:r w:rsidRPr="00331028">
              <w:rPr>
                <w:rFonts w:ascii="Times New Roman" w:eastAsia="Times New Roman" w:hAnsi="Times New Roman" w:cs="Times New Roman"/>
                <w:b/>
                <w:bCs/>
                <w:color w:val="000000"/>
                <w:lang w:eastAsia="fr-FR"/>
              </w:rPr>
              <w:t>Montant TTC</w:t>
            </w:r>
          </w:p>
        </w:tc>
        <w:tc>
          <w:tcPr>
            <w:tcW w:w="1430" w:type="dxa"/>
            <w:tcBorders>
              <w:top w:val="nil"/>
              <w:left w:val="nil"/>
              <w:bottom w:val="single" w:sz="4" w:space="0" w:color="auto"/>
              <w:right w:val="single" w:sz="4" w:space="0" w:color="auto"/>
            </w:tcBorders>
            <w:shd w:val="clear" w:color="auto" w:fill="auto"/>
            <w:noWrap/>
            <w:vAlign w:val="center"/>
          </w:tcPr>
          <w:p w:rsidR="00331028" w:rsidRPr="00331028" w:rsidRDefault="00331028" w:rsidP="00331028">
            <w:pPr>
              <w:spacing w:after="0" w:line="240" w:lineRule="auto"/>
              <w:jc w:val="right"/>
              <w:rPr>
                <w:rFonts w:ascii="Times New Roman" w:eastAsia="Times New Roman" w:hAnsi="Times New Roman" w:cs="Times New Roman"/>
                <w:b/>
                <w:bCs/>
                <w:color w:val="000000"/>
                <w:lang w:eastAsia="fr-FR"/>
              </w:rPr>
            </w:pPr>
          </w:p>
        </w:tc>
      </w:tr>
      <w:tr w:rsidR="00331028" w:rsidRPr="00331028" w:rsidTr="001F58D9">
        <w:trPr>
          <w:trHeight w:val="711"/>
        </w:trPr>
        <w:tc>
          <w:tcPr>
            <w:tcW w:w="10736" w:type="dxa"/>
            <w:gridSpan w:val="6"/>
            <w:tcBorders>
              <w:top w:val="nil"/>
              <w:left w:val="nil"/>
              <w:bottom w:val="nil"/>
              <w:right w:val="nil"/>
            </w:tcBorders>
            <w:shd w:val="clear" w:color="auto" w:fill="auto"/>
            <w:vAlign w:val="center"/>
            <w:hideMark/>
          </w:tcPr>
          <w:p w:rsidR="00331028" w:rsidRPr="00331028" w:rsidRDefault="00331028" w:rsidP="00331028">
            <w:pPr>
              <w:spacing w:after="0" w:line="240" w:lineRule="auto"/>
              <w:rPr>
                <w:rFonts w:ascii="Times New Roman" w:eastAsia="Times New Roman" w:hAnsi="Times New Roman" w:cs="Times New Roman"/>
                <w:color w:val="000000"/>
                <w:sz w:val="24"/>
                <w:szCs w:val="24"/>
                <w:lang w:eastAsia="fr-FR"/>
              </w:rPr>
            </w:pPr>
            <w:proofErr w:type="spellStart"/>
            <w:r w:rsidRPr="00331028">
              <w:rPr>
                <w:rFonts w:ascii="Times New Roman" w:eastAsia="Times New Roman" w:hAnsi="Times New Roman" w:cs="Times New Roman"/>
                <w:color w:val="000000"/>
                <w:sz w:val="24"/>
                <w:szCs w:val="24"/>
                <w:lang w:eastAsia="fr-FR"/>
              </w:rPr>
              <w:lastRenderedPageBreak/>
              <w:t>Arreté</w:t>
            </w:r>
            <w:proofErr w:type="spellEnd"/>
            <w:r w:rsidRPr="00331028">
              <w:rPr>
                <w:rFonts w:ascii="Times New Roman" w:eastAsia="Times New Roman" w:hAnsi="Times New Roman" w:cs="Times New Roman"/>
                <w:color w:val="000000"/>
                <w:sz w:val="24"/>
                <w:szCs w:val="24"/>
                <w:lang w:eastAsia="fr-FR"/>
              </w:rPr>
              <w:t xml:space="preserve"> le présent devis à la somme de : </w:t>
            </w:r>
            <w:r w:rsidRPr="00331028">
              <w:rPr>
                <w:rFonts w:ascii="Times New Roman" w:eastAsia="Times New Roman" w:hAnsi="Times New Roman" w:cs="Times New Roman"/>
                <w:b/>
                <w:bCs/>
                <w:color w:val="000000"/>
                <w:sz w:val="24"/>
                <w:szCs w:val="24"/>
                <w:lang w:eastAsia="fr-FR"/>
              </w:rPr>
              <w:t>quatorze millions  de francs CFA toutes taxes comprises.</w:t>
            </w:r>
          </w:p>
        </w:tc>
      </w:tr>
    </w:tbl>
    <w:p w:rsidR="00852AD1" w:rsidRPr="00852AD1" w:rsidRDefault="00852AD1" w:rsidP="00852AD1">
      <w:pPr>
        <w:tabs>
          <w:tab w:val="left" w:pos="428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1F58D9" w:rsidRPr="00852AD1" w:rsidRDefault="001F58D9"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PIECE N°08 :</w:t>
      </w:r>
    </w:p>
    <w:p w:rsidR="00852AD1" w:rsidRPr="00852AD1" w:rsidRDefault="00852AD1" w:rsidP="00852AD1">
      <w:pPr>
        <w:tabs>
          <w:tab w:val="left" w:pos="4283"/>
        </w:tabs>
        <w:spacing w:after="0" w:line="240" w:lineRule="auto"/>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SOUS DETAIL DES PRIX</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513"/>
        </w:tabs>
        <w:spacing w:after="0" w:line="240" w:lineRule="auto"/>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p w:rsidR="00852AD1" w:rsidRPr="00852AD1" w:rsidRDefault="00852AD1" w:rsidP="00852AD1">
      <w:pPr>
        <w:tabs>
          <w:tab w:val="left" w:pos="451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51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51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4513"/>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1F58D9" w:rsidRDefault="001F58D9" w:rsidP="00852AD1">
      <w:pPr>
        <w:tabs>
          <w:tab w:val="left" w:pos="2788"/>
        </w:tabs>
        <w:spacing w:after="0" w:line="240" w:lineRule="auto"/>
        <w:rPr>
          <w:rFonts w:ascii="Times New Roman" w:eastAsia="Times New Roman" w:hAnsi="Times New Roman" w:cs="Times New Roman"/>
          <w:sz w:val="24"/>
          <w:szCs w:val="24"/>
          <w:lang w:eastAsia="fr-FR"/>
        </w:rPr>
      </w:pPr>
    </w:p>
    <w:p w:rsidR="001F58D9" w:rsidRDefault="001F58D9" w:rsidP="00852AD1">
      <w:pPr>
        <w:tabs>
          <w:tab w:val="left" w:pos="2788"/>
        </w:tabs>
        <w:spacing w:after="0" w:line="240" w:lineRule="auto"/>
        <w:rPr>
          <w:rFonts w:ascii="Times New Roman" w:eastAsia="Times New Roman" w:hAnsi="Times New Roman" w:cs="Times New Roman"/>
          <w:sz w:val="24"/>
          <w:szCs w:val="24"/>
          <w:lang w:eastAsia="fr-FR"/>
        </w:rPr>
      </w:pPr>
    </w:p>
    <w:p w:rsidR="001F58D9" w:rsidRDefault="001F58D9" w:rsidP="00852AD1">
      <w:pPr>
        <w:tabs>
          <w:tab w:val="left" w:pos="2788"/>
        </w:tabs>
        <w:spacing w:after="0" w:line="240" w:lineRule="auto"/>
        <w:rPr>
          <w:rFonts w:ascii="Times New Roman" w:eastAsia="Times New Roman" w:hAnsi="Times New Roman" w:cs="Times New Roman"/>
          <w:sz w:val="24"/>
          <w:szCs w:val="24"/>
          <w:lang w:eastAsia="fr-FR"/>
        </w:rPr>
      </w:pPr>
    </w:p>
    <w:p w:rsidR="001F58D9" w:rsidRPr="00852AD1" w:rsidRDefault="001F58D9"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31"/>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3541"/>
        <w:gridCol w:w="2267"/>
        <w:gridCol w:w="2126"/>
        <w:gridCol w:w="1718"/>
      </w:tblGrid>
      <w:tr w:rsidR="00852AD1" w:rsidRPr="00852AD1" w:rsidTr="00852AD1">
        <w:trPr>
          <w:trHeight w:val="322"/>
        </w:trPr>
        <w:tc>
          <w:tcPr>
            <w:tcW w:w="10785" w:type="dxa"/>
            <w:gridSpan w:val="5"/>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ind w:left="-426" w:firstLine="426"/>
              <w:jc w:val="both"/>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lastRenderedPageBreak/>
              <w:t xml:space="preserve">Désignation : </w:t>
            </w:r>
          </w:p>
        </w:tc>
      </w:tr>
      <w:tr w:rsidR="00852AD1" w:rsidRPr="00852AD1" w:rsidTr="00852AD1">
        <w:trPr>
          <w:trHeight w:val="644"/>
        </w:trPr>
        <w:tc>
          <w:tcPr>
            <w:tcW w:w="113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N° Prix</w:t>
            </w:r>
          </w:p>
        </w:tc>
        <w:tc>
          <w:tcPr>
            <w:tcW w:w="354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Rendement journalier</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Quantité total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Unité</w:t>
            </w:r>
          </w:p>
        </w:tc>
        <w:tc>
          <w:tcPr>
            <w:tcW w:w="171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Durée activité (j)</w:t>
            </w:r>
          </w:p>
        </w:tc>
      </w:tr>
      <w:tr w:rsidR="00852AD1" w:rsidRPr="00852AD1" w:rsidTr="00852AD1">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2AD1" w:rsidRPr="00852AD1" w:rsidRDefault="00852AD1" w:rsidP="00852AD1">
            <w:pPr>
              <w:spacing w:after="0"/>
              <w:ind w:left="113" w:right="113"/>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Main d’œuvre</w:t>
            </w:r>
          </w:p>
        </w:tc>
        <w:tc>
          <w:tcPr>
            <w:tcW w:w="354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CATEGORIE</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Salaire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Montant</w:t>
            </w:r>
          </w:p>
        </w:tc>
      </w:tr>
      <w:tr w:rsidR="00852AD1" w:rsidRPr="00852AD1" w:rsidTr="00852AD1">
        <w:trPr>
          <w:cantSplit/>
          <w:trHeight w:val="423"/>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Total A</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2AD1" w:rsidRPr="00852AD1" w:rsidRDefault="00852AD1" w:rsidP="00852AD1">
            <w:pPr>
              <w:spacing w:after="0"/>
              <w:ind w:left="113" w:right="113"/>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Matériel et engins</w:t>
            </w:r>
          </w:p>
        </w:tc>
        <w:tc>
          <w:tcPr>
            <w:tcW w:w="354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Taux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Montant</w:t>
            </w:r>
          </w:p>
        </w:tc>
      </w:tr>
      <w:tr w:rsidR="00852AD1" w:rsidRPr="00852AD1" w:rsidTr="00852AD1">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110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Total B</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40"/>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2AD1" w:rsidRPr="00852AD1" w:rsidRDefault="00852AD1" w:rsidP="00852AD1">
            <w:pPr>
              <w:spacing w:after="0"/>
              <w:ind w:left="113" w:right="113"/>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Matériaux et divers</w:t>
            </w:r>
          </w:p>
        </w:tc>
        <w:tc>
          <w:tcPr>
            <w:tcW w:w="354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Prix unitaire</w:t>
            </w:r>
          </w:p>
        </w:tc>
        <w:tc>
          <w:tcPr>
            <w:tcW w:w="212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 xml:space="preserve">Consommation </w:t>
            </w:r>
          </w:p>
        </w:tc>
        <w:tc>
          <w:tcPr>
            <w:tcW w:w="1718"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Times New Roman" w:eastAsia="Calibri" w:hAnsi="Times New Roman" w:cs="Times New Roman"/>
                <w:bCs/>
                <w:sz w:val="24"/>
                <w:szCs w:val="24"/>
              </w:rPr>
            </w:pPr>
            <w:r w:rsidRPr="00852AD1">
              <w:rPr>
                <w:rFonts w:ascii="Times New Roman" w:eastAsia="Calibri" w:hAnsi="Times New Roman" w:cs="Times New Roman"/>
                <w:bCs/>
                <w:sz w:val="24"/>
                <w:szCs w:val="24"/>
              </w:rPr>
              <w:t xml:space="preserve">Montant </w:t>
            </w: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both"/>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Total C</w:t>
            </w: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D</w:t>
            </w:r>
          </w:p>
        </w:tc>
        <w:tc>
          <w:tcPr>
            <w:tcW w:w="5808" w:type="dxa"/>
            <w:gridSpan w:val="2"/>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TOTAL COUTS DIRECTS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A+B+C</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E</w:t>
            </w:r>
          </w:p>
        </w:tc>
        <w:tc>
          <w:tcPr>
            <w:tcW w:w="5808" w:type="dxa"/>
            <w:gridSpan w:val="2"/>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Frais généraux de chantier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F</w:t>
            </w:r>
          </w:p>
        </w:tc>
        <w:tc>
          <w:tcPr>
            <w:tcW w:w="5808" w:type="dxa"/>
            <w:gridSpan w:val="2"/>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Frais généraux de siège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G</w:t>
            </w:r>
          </w:p>
        </w:tc>
        <w:tc>
          <w:tcPr>
            <w:tcW w:w="5808" w:type="dxa"/>
            <w:gridSpan w:val="2"/>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COUT DE REVIENT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D+E+F</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H</w:t>
            </w:r>
          </w:p>
        </w:tc>
        <w:tc>
          <w:tcPr>
            <w:tcW w:w="5808" w:type="dxa"/>
            <w:gridSpan w:val="2"/>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Risques + Bénéfices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%G</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322"/>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P</w:t>
            </w:r>
          </w:p>
        </w:tc>
        <w:tc>
          <w:tcPr>
            <w:tcW w:w="354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both"/>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PRIX DE VENTE TOTAL HORS TAXES</w:t>
            </w: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G+H</w:t>
            </w:r>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r w:rsidR="00852AD1" w:rsidRPr="00852AD1" w:rsidTr="00852AD1">
        <w:trPr>
          <w:trHeight w:val="268"/>
        </w:trPr>
        <w:tc>
          <w:tcPr>
            <w:tcW w:w="113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V</w:t>
            </w:r>
          </w:p>
        </w:tc>
        <w:tc>
          <w:tcPr>
            <w:tcW w:w="3541"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both"/>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PRIX DE VENTE UNITAIRE HORS TAXES</w:t>
            </w:r>
          </w:p>
        </w:tc>
        <w:tc>
          <w:tcPr>
            <w:tcW w:w="2267"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Calibri" w:hAnsi="Times New Roman" w:cs="Times New Roman"/>
                <w:b/>
                <w:bCs/>
                <w:sz w:val="24"/>
                <w:szCs w:val="24"/>
              </w:rPr>
            </w:pPr>
            <w:r w:rsidRPr="00852AD1">
              <w:rPr>
                <w:rFonts w:ascii="Times New Roman" w:eastAsia="Calibri" w:hAnsi="Times New Roman" w:cs="Times New Roman"/>
                <w:b/>
                <w:bCs/>
                <w:sz w:val="24"/>
                <w:szCs w:val="24"/>
              </w:rPr>
              <w:t>P/</w:t>
            </w:r>
            <w:proofErr w:type="spellStart"/>
            <w:r w:rsidRPr="00852AD1">
              <w:rPr>
                <w:rFonts w:ascii="Times New Roman" w:eastAsia="Calibri" w:hAnsi="Times New Roman" w:cs="Times New Roman"/>
                <w:b/>
                <w:bCs/>
                <w:sz w:val="24"/>
                <w:szCs w:val="24"/>
              </w:rPr>
              <w:t>Qté</w:t>
            </w:r>
            <w:proofErr w:type="spellEnd"/>
          </w:p>
        </w:tc>
        <w:tc>
          <w:tcPr>
            <w:tcW w:w="1718"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Calibri" w:hAnsi="Times New Roman" w:cs="Times New Roman"/>
                <w:b/>
                <w:bCs/>
                <w:sz w:val="24"/>
                <w:szCs w:val="24"/>
              </w:rPr>
            </w:pPr>
          </w:p>
        </w:tc>
      </w:tr>
    </w:tbl>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tabs>
          <w:tab w:val="left" w:pos="2788"/>
        </w:tabs>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PIECE N°09</w:t>
      </w:r>
      <w:r w:rsidRPr="00852AD1">
        <w:rPr>
          <w:rFonts w:ascii="Times New Roman" w:eastAsia="Times New Roman" w:hAnsi="Times New Roman" w:cs="Times New Roman"/>
          <w:b/>
          <w:sz w:val="24"/>
          <w:szCs w:val="24"/>
          <w:lang w:eastAsia="fr-FR"/>
        </w:rPr>
        <w:t xml:space="preserve">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MODELE DE LA LETTRE COMMANDE</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sz w:val="24"/>
          <w:szCs w:val="24"/>
          <w:lang w:eastAsia="fr-FR"/>
        </w:rPr>
        <w:t xml:space="preserve">LETTRE COMMANDE N° ____/LC/CMNE-/SG/CIPM/2026 DU ___________ Passée après Appel d’Offres </w:t>
      </w:r>
      <w:r w:rsidRPr="00852AD1">
        <w:rPr>
          <w:rFonts w:ascii="Bookman Old Style" w:eastAsia="Times New Roman" w:hAnsi="Bookman Old Style" w:cs="Times New Roman"/>
          <w:b/>
          <w:sz w:val="24"/>
          <w:szCs w:val="24"/>
          <w:lang w:eastAsia="fr-FR"/>
        </w:rPr>
        <w:t>N°</w:t>
      </w:r>
      <w:r w:rsidRPr="00852AD1">
        <w:rPr>
          <w:rFonts w:ascii="Bookman Old Style" w:eastAsia="Times New Roman" w:hAnsi="Bookman Old Style" w:cs="Times New Roman"/>
          <w:b/>
          <w:color w:val="FF0000"/>
          <w:sz w:val="24"/>
          <w:szCs w:val="24"/>
          <w:lang w:eastAsia="fr-FR"/>
        </w:rPr>
        <w:t xml:space="preserve">   </w:t>
      </w:r>
      <w:r w:rsidRPr="00852AD1">
        <w:rPr>
          <w:rFonts w:ascii="Bookman Old Style" w:eastAsia="Times New Roman" w:hAnsi="Bookman Old Style" w:cs="Times New Roman"/>
          <w:b/>
          <w:sz w:val="24"/>
          <w:szCs w:val="24"/>
          <w:lang w:eastAsia="fr-FR"/>
        </w:rPr>
        <w:t>/AONO/CMNE-KHY/CIPM/AI/2026 du …………2026</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52AD1" w:rsidRPr="0033416F" w:rsidRDefault="000C6540" w:rsidP="00852AD1">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POUR LES TRAVAUX DE</w:t>
      </w:r>
      <w:r w:rsidR="00852AD1" w:rsidRPr="0033416F">
        <w:rPr>
          <w:rFonts w:ascii="Times New Roman" w:eastAsia="Times New Roman" w:hAnsi="Times New Roman" w:cs="Times New Roman"/>
          <w:b/>
          <w:color w:val="000000"/>
          <w:sz w:val="24"/>
          <w:szCs w:val="24"/>
          <w:lang w:val="fr-CM" w:eastAsia="fr-FR"/>
        </w:rPr>
        <w:t xml:space="preserve"> RÉHABILITATION D’UNE MINI ADDUCTION D’EAU A FILIOU DANS LA COMMUNE DE KAR-HAY, DÉPARTEMENT  </w:t>
      </w:r>
      <w:r w:rsidR="00852AD1" w:rsidRPr="0033416F">
        <w:rPr>
          <w:rFonts w:ascii="Times New Roman" w:eastAsia="Times New Roman" w:hAnsi="Times New Roman" w:cs="Times New Roman"/>
          <w:b/>
          <w:sz w:val="24"/>
          <w:szCs w:val="24"/>
          <w:lang w:eastAsia="fr-FR"/>
        </w:rPr>
        <w:t>DU MAYO-DANAY, RÉGION DE ‘ EXTREME-NORD.</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D36FAEE" wp14:editId="6145315C">
                <wp:simplePos x="0" y="0"/>
                <wp:positionH relativeFrom="column">
                  <wp:posOffset>1022985</wp:posOffset>
                </wp:positionH>
                <wp:positionV relativeFrom="paragraph">
                  <wp:posOffset>134620</wp:posOffset>
                </wp:positionV>
                <wp:extent cx="2466975" cy="0"/>
                <wp:effectExtent l="13335" t="10795" r="5715" b="82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0.55pt;margin-top:10.6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I0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fj6DtjmElXJnfIf0JF/1s6LfLZKqbIlseAh+O2vITXxG9C7FX6yGKvvhi2IQQwA/&#10;DOtUm95DwhjQKezkfNsJPzlE4WOazefLh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"/>
            </w:pict>
          </mc:Fallback>
        </mc:AlternateContent>
      </w:r>
      <w:r w:rsidRPr="00852AD1">
        <w:rPr>
          <w:rFonts w:ascii="Bookman Old Style" w:eastAsia="Times New Roman" w:hAnsi="Bookman Old Style" w:cs="Times New Roman"/>
          <w:b/>
          <w:sz w:val="24"/>
          <w:szCs w:val="24"/>
          <w:lang w:eastAsia="fr-FR"/>
        </w:rPr>
        <w:t>TITULAIRE</w:t>
      </w:r>
      <w:r w:rsidRPr="00852AD1">
        <w:rPr>
          <w:rFonts w:ascii="Bookman Old Style" w:eastAsia="Times New Roman" w:hAnsi="Bookman Old Style" w:cs="Times New Roman"/>
          <w:sz w:val="24"/>
          <w:szCs w:val="24"/>
          <w:lang w:eastAsia="fr-FR"/>
        </w:rPr>
        <w:tab/>
        <w:t xml:space="preserv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B.P</w:t>
      </w:r>
      <w:r w:rsidRPr="00852AD1">
        <w:rPr>
          <w:rFonts w:ascii="Bookman Old Style" w:eastAsia="Times New Roman" w:hAnsi="Bookman Old Style" w:cs="Times New Roman"/>
          <w:sz w:val="24"/>
          <w:szCs w:val="24"/>
          <w:lang w:eastAsia="fr-FR"/>
        </w:rPr>
        <w:t xml:space="preserve">:  </w:t>
      </w:r>
      <w:r w:rsidRPr="00852AD1">
        <w:rPr>
          <w:rFonts w:ascii="Bookman Old Style" w:eastAsia="Times New Roman" w:hAnsi="Bookman Old Style" w:cs="Times New Roman"/>
          <w:sz w:val="24"/>
          <w:szCs w:val="24"/>
          <w:lang w:eastAsia="fr-FR"/>
        </w:rPr>
        <w:tab/>
        <w:t xml:space="preserve">à  ___, Tel___  Fax :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N° R.C</w:t>
      </w:r>
      <w:r w:rsidRPr="00852AD1">
        <w:rPr>
          <w:rFonts w:ascii="Bookman Old Style" w:eastAsia="Times New Roman" w:hAnsi="Bookman Old Style" w:cs="Times New Roman"/>
          <w:sz w:val="24"/>
          <w:szCs w:val="24"/>
          <w:lang w:eastAsia="fr-FR"/>
        </w:rPr>
        <w:t xml:space="preserve"> :  </w:t>
      </w:r>
      <w:r w:rsidRPr="00852AD1">
        <w:rPr>
          <w:rFonts w:ascii="Bookman Old Style" w:eastAsia="Times New Roman" w:hAnsi="Bookman Old Style" w:cs="Times New Roman"/>
          <w:sz w:val="24"/>
          <w:szCs w:val="24"/>
          <w:lang w:eastAsia="fr-FR"/>
        </w:rPr>
        <w:tab/>
        <w:t xml:space="preserve">à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N° Contribuable</w:t>
      </w:r>
      <w:r w:rsidRPr="00852AD1">
        <w:rPr>
          <w:rFonts w:ascii="Bookman Old Style" w:eastAsia="Times New Roman" w:hAnsi="Bookman Old Style" w:cs="Times New Roman"/>
          <w:sz w:val="24"/>
          <w:szCs w:val="24"/>
          <w:lang w:eastAsia="fr-FR"/>
        </w:rPr>
        <w:t xml:space="preserve"> :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N° compte bancaire</w:t>
      </w:r>
      <w:r w:rsidRPr="00852AD1">
        <w:rPr>
          <w:rFonts w:ascii="Bookman Old Style" w:eastAsia="Times New Roman" w:hAnsi="Bookman Old Style" w:cs="Times New Roman"/>
          <w:sz w:val="24"/>
          <w:szCs w:val="24"/>
          <w:lang w:eastAsia="fr-FR"/>
        </w:rPr>
        <w:t>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0C6540">
      <w:pPr>
        <w:spacing w:after="0" w:line="240" w:lineRule="auto"/>
        <w:jc w:val="both"/>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OBJET</w:t>
      </w:r>
      <w:r w:rsidRPr="00852AD1">
        <w:rPr>
          <w:rFonts w:ascii="Bookman Old Style" w:eastAsia="Times New Roman" w:hAnsi="Bookman Old Style" w:cs="Times New Roman"/>
          <w:sz w:val="24"/>
          <w:szCs w:val="24"/>
          <w:lang w:eastAsia="fr-FR"/>
        </w:rPr>
        <w:t xml:space="preserve"> : Travaux de </w:t>
      </w:r>
      <w:r w:rsidR="000C6540" w:rsidRPr="0033416F">
        <w:rPr>
          <w:rFonts w:ascii="Times New Roman" w:eastAsia="Times New Roman" w:hAnsi="Times New Roman" w:cs="Times New Roman"/>
          <w:b/>
          <w:color w:val="000000"/>
          <w:sz w:val="24"/>
          <w:szCs w:val="24"/>
          <w:lang w:val="fr-CM" w:eastAsia="fr-FR"/>
        </w:rPr>
        <w:t>RÉHABILITATION D’UNE MINI ADDUCTION D’EAU A FILIOU</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LIEU</w:t>
      </w:r>
      <w:r w:rsidRPr="00852AD1">
        <w:rPr>
          <w:rFonts w:ascii="Bookman Old Style" w:eastAsia="Times New Roman" w:hAnsi="Bookman Old Style" w:cs="Times New Roman"/>
          <w:sz w:val="24"/>
          <w:szCs w:val="24"/>
          <w:lang w:eastAsia="fr-FR"/>
        </w:rPr>
        <w:tab/>
        <w:t xml:space="preserve">: </w:t>
      </w:r>
      <w:r w:rsidRPr="00852AD1">
        <w:rPr>
          <w:rFonts w:ascii="Times New Roman" w:eastAsia="Times New Roman" w:hAnsi="Times New Roman" w:cs="Times New Roman"/>
          <w:b/>
          <w:sz w:val="24"/>
          <w:szCs w:val="24"/>
          <w:lang w:eastAsia="fr-FR"/>
        </w:rPr>
        <w:t>…………………….</w:t>
      </w: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DELAI D’EXECUTION</w:t>
      </w:r>
      <w:r w:rsidRPr="00852AD1">
        <w:rPr>
          <w:rFonts w:ascii="Bookman Old Style" w:eastAsia="Times New Roman" w:hAnsi="Bookman Old Style" w:cs="Times New Roman"/>
          <w:sz w:val="24"/>
          <w:szCs w:val="24"/>
          <w:lang w:eastAsia="fr-FR"/>
        </w:rPr>
        <w:tab/>
        <w:t>: Deux (02) mois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MONTANT  EN FCFA</w:t>
      </w:r>
      <w:r w:rsidRPr="00852AD1">
        <w:rPr>
          <w:rFonts w:ascii="Bookman Old Style" w:eastAsia="Times New Roman" w:hAnsi="Bookman Old Style" w:cs="Times New Roman"/>
          <w:sz w:val="24"/>
          <w:szCs w:val="24"/>
          <w:lang w:eastAsia="fr-FR"/>
        </w:rPr>
        <w:tab/>
        <w:t>:</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554"/>
        <w:gridCol w:w="3260"/>
      </w:tblGrid>
      <w:tr w:rsidR="00852AD1" w:rsidRPr="00852AD1" w:rsidTr="00852AD1">
        <w:trPr>
          <w:trHeight w:hRule="exact" w:val="375"/>
        </w:trPr>
        <w:tc>
          <w:tcPr>
            <w:tcW w:w="2554"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AIR (2,2 OU 5,5 %)</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437"/>
        </w:trPr>
        <w:tc>
          <w:tcPr>
            <w:tcW w:w="2554"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bl>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FINANCEMENT</w:t>
      </w:r>
      <w:r w:rsidRPr="00852AD1">
        <w:rPr>
          <w:rFonts w:ascii="Bookman Old Style" w:eastAsia="Times New Roman" w:hAnsi="Bookman Old Style" w:cs="Times New Roman"/>
          <w:sz w:val="24"/>
          <w:szCs w:val="24"/>
          <w:lang w:eastAsia="fr-FR"/>
        </w:rPr>
        <w:tab/>
        <w:t>: BUDGET COMMUNE DE KAR-HAY, EXERCICE 2026</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IMPUTATION</w:t>
      </w:r>
      <w:r w:rsidRPr="00852AD1">
        <w:rPr>
          <w:rFonts w:ascii="Bookman Old Style" w:eastAsia="Times New Roman" w:hAnsi="Bookman Old Style" w:cs="Times New Roman"/>
          <w:sz w:val="24"/>
          <w:szCs w:val="24"/>
          <w:lang w:eastAsia="fr-FR"/>
        </w:rPr>
        <w:tab/>
        <w:t>: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36837967" wp14:editId="6CD53C3B">
                <wp:simplePos x="0" y="0"/>
                <wp:positionH relativeFrom="page">
                  <wp:posOffset>4487545</wp:posOffset>
                </wp:positionH>
                <wp:positionV relativeFrom="paragraph">
                  <wp:posOffset>142875</wp:posOffset>
                </wp:positionV>
                <wp:extent cx="1355725" cy="0"/>
                <wp:effectExtent l="10795" t="9525" r="5080" b="9525"/>
                <wp:wrapNone/>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" filled="f" strokecolor="#221f1f" strokeweight=".5pt">
                <v:path arrowok="t" o:connecttype="custom" o:connectlocs="0,0;860885375,0" o:connectangles="0,0"/>
                <w10:wrap anchorx="page"/>
              </v:polyline>
            </w:pict>
          </mc:Fallback>
        </mc:AlternateContent>
      </w:r>
      <w:r w:rsidRPr="00852AD1">
        <w:rPr>
          <w:rFonts w:ascii="Bookman Old Style" w:eastAsia="Times New Roman" w:hAnsi="Bookman Old Style" w:cs="Times New Roman"/>
          <w:b/>
          <w:sz w:val="24"/>
          <w:szCs w:val="24"/>
          <w:lang w:eastAsia="fr-FR"/>
        </w:rPr>
        <w:t>SOUSCRIT,</w:t>
      </w:r>
      <w:r w:rsidRPr="00852AD1">
        <w:rPr>
          <w:rFonts w:ascii="Bookman Old Style" w:eastAsia="Times New Roman" w:hAnsi="Bookman Old Style" w:cs="Times New Roman"/>
          <w:b/>
          <w:sz w:val="24"/>
          <w:szCs w:val="24"/>
          <w:lang w:eastAsia="fr-FR"/>
        </w:rPr>
        <w:tab/>
        <w:t>LE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4B749F24" wp14:editId="5409FDB8">
                <wp:simplePos x="0" y="0"/>
                <wp:positionH relativeFrom="page">
                  <wp:posOffset>4487545</wp:posOffset>
                </wp:positionH>
                <wp:positionV relativeFrom="paragraph">
                  <wp:posOffset>118745</wp:posOffset>
                </wp:positionV>
                <wp:extent cx="1355725" cy="0"/>
                <wp:effectExtent l="10795" t="13970" r="5080" b="508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V88Q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" filled="f" strokecolor="#221f1f" strokeweight=".5pt">
                <v:path arrowok="t" o:connecttype="custom" o:connectlocs="0,0;860885375,0" o:connectangles="0,0"/>
                <w10:wrap anchorx="page"/>
              </v:polyline>
            </w:pict>
          </mc:Fallback>
        </mc:AlternateContent>
      </w:r>
      <w:r w:rsidRPr="00852AD1">
        <w:rPr>
          <w:rFonts w:ascii="Bookman Old Style" w:eastAsia="Times New Roman" w:hAnsi="Bookman Old Style" w:cs="Times New Roman"/>
          <w:b/>
          <w:sz w:val="24"/>
          <w:szCs w:val="24"/>
          <w:lang w:eastAsia="fr-FR"/>
        </w:rPr>
        <w:t>SIGNE,</w:t>
      </w:r>
      <w:r w:rsidRPr="00852AD1">
        <w:rPr>
          <w:rFonts w:ascii="Bookman Old Style" w:eastAsia="Times New Roman" w:hAnsi="Bookman Old Style" w:cs="Times New Roman"/>
          <w:b/>
          <w:sz w:val="24"/>
          <w:szCs w:val="24"/>
          <w:lang w:eastAsia="fr-FR"/>
        </w:rPr>
        <w:tab/>
        <w:t>LE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1E576D4A" wp14:editId="1B086383">
                <wp:simplePos x="0" y="0"/>
                <wp:positionH relativeFrom="page">
                  <wp:posOffset>4487545</wp:posOffset>
                </wp:positionH>
                <wp:positionV relativeFrom="paragraph">
                  <wp:posOffset>118745</wp:posOffset>
                </wp:positionV>
                <wp:extent cx="1355725" cy="0"/>
                <wp:effectExtent l="10795" t="13970" r="5080" b="508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6d8g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lRC+nfICAACU&#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mc:Fallback>
        </mc:AlternateContent>
      </w:r>
      <w:r w:rsidRPr="00852AD1">
        <w:rPr>
          <w:rFonts w:ascii="Bookman Old Style" w:eastAsia="Times New Roman" w:hAnsi="Bookman Old Style" w:cs="Times New Roman"/>
          <w:b/>
          <w:sz w:val="24"/>
          <w:szCs w:val="24"/>
          <w:lang w:eastAsia="fr-FR"/>
        </w:rPr>
        <w:t>NOTIFIE,</w:t>
      </w:r>
      <w:r w:rsidRPr="00852AD1">
        <w:rPr>
          <w:rFonts w:ascii="Bookman Old Style" w:eastAsia="Times New Roman" w:hAnsi="Bookman Old Style" w:cs="Times New Roman"/>
          <w:b/>
          <w:sz w:val="24"/>
          <w:szCs w:val="24"/>
          <w:lang w:eastAsia="fr-FR"/>
        </w:rPr>
        <w:tab/>
        <w:t>LE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2BDE51D6" wp14:editId="0AF64FE5">
                <wp:simplePos x="0" y="0"/>
                <wp:positionH relativeFrom="page">
                  <wp:posOffset>4486910</wp:posOffset>
                </wp:positionH>
                <wp:positionV relativeFrom="paragraph">
                  <wp:posOffset>118745</wp:posOffset>
                </wp:positionV>
                <wp:extent cx="1356360" cy="0"/>
                <wp:effectExtent l="10160" t="13970" r="5080" b="508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" filled="f" strokecolor="#221f1f" strokeweight=".5pt">
                <v:path arrowok="t" o:connecttype="custom" o:connectlocs="0,0;861288600,0" o:connectangles="0,0"/>
                <w10:wrap anchorx="page"/>
              </v:polyline>
            </w:pict>
          </mc:Fallback>
        </mc:AlternateContent>
      </w:r>
      <w:r w:rsidRPr="00852AD1">
        <w:rPr>
          <w:rFonts w:ascii="Bookman Old Style" w:eastAsia="Times New Roman" w:hAnsi="Bookman Old Style" w:cs="Times New Roman"/>
          <w:b/>
          <w:sz w:val="24"/>
          <w:szCs w:val="24"/>
          <w:lang w:eastAsia="fr-FR"/>
        </w:rPr>
        <w:t>ENREGISTRE,</w:t>
      </w:r>
      <w:r w:rsidRPr="00852AD1">
        <w:rPr>
          <w:rFonts w:ascii="Bookman Old Style" w:eastAsia="Times New Roman" w:hAnsi="Bookman Old Style" w:cs="Times New Roman"/>
          <w:b/>
          <w:sz w:val="24"/>
          <w:szCs w:val="24"/>
          <w:lang w:eastAsia="fr-FR"/>
        </w:rPr>
        <w:tab/>
        <w:t>LE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Entre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La Commune de Kar-Hay, représentée par le Maire de la Commune de Kar-Hay, « Autorité contractante»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D'une part,</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Et</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5408" behindDoc="0" locked="0" layoutInCell="1" allowOverlap="1" wp14:anchorId="2663ACCE" wp14:editId="58E91F8B">
                <wp:simplePos x="0" y="0"/>
                <wp:positionH relativeFrom="column">
                  <wp:posOffset>950595</wp:posOffset>
                </wp:positionH>
                <wp:positionV relativeFrom="paragraph">
                  <wp:posOffset>149860</wp:posOffset>
                </wp:positionV>
                <wp:extent cx="5105400" cy="0"/>
                <wp:effectExtent l="7620" t="6985" r="11430" b="120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4.85pt;margin-top:11.8pt;width:4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4Q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"/>
            </w:pict>
          </mc:Fallback>
        </mc:AlternateContent>
      </w:r>
      <w:r w:rsidRPr="00852AD1">
        <w:rPr>
          <w:rFonts w:ascii="Bookman Old Style" w:eastAsia="Times New Roman" w:hAnsi="Bookman Old Style" w:cs="Times New Roman"/>
          <w:sz w:val="24"/>
          <w:szCs w:val="24"/>
          <w:lang w:eastAsia="fr-FR"/>
        </w:rPr>
        <w:t xml:space="preserve">L’Entreprise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026C06FE" wp14:editId="0554FC8B">
                <wp:simplePos x="0" y="0"/>
                <wp:positionH relativeFrom="column">
                  <wp:posOffset>2169795</wp:posOffset>
                </wp:positionH>
                <wp:positionV relativeFrom="paragraph">
                  <wp:posOffset>161290</wp:posOffset>
                </wp:positionV>
                <wp:extent cx="1895475" cy="0"/>
                <wp:effectExtent l="7620" t="8890" r="11430" b="101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70.85pt;margin-top:12.7pt;width:14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m5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"/>
            </w:pict>
          </mc:Fallback>
        </mc:AlternateContent>
      </w:r>
      <w:r w:rsidRPr="00852AD1">
        <w:rPr>
          <w:rFonts w:ascii="Bookman Old Style" w:eastAsia="Times New Roman" w:hAnsi="Bookman Old Style" w:cs="Times New Roman"/>
          <w:sz w:val="24"/>
          <w:szCs w:val="24"/>
          <w:lang w:eastAsia="fr-FR"/>
        </w:rPr>
        <w:t xml:space="preserve">B.P:  </w:t>
      </w:r>
      <w:r w:rsidRPr="00852AD1">
        <w:rPr>
          <w:rFonts w:ascii="Bookman Old Style" w:eastAsia="Times New Roman" w:hAnsi="Bookman Old Style" w:cs="Times New Roman"/>
          <w:sz w:val="24"/>
          <w:szCs w:val="24"/>
          <w:lang w:eastAsia="fr-FR"/>
        </w:rPr>
        <w:tab/>
        <w:t xml:space="preserve">Tel_____________  Fax :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286911CE" wp14:editId="61DCC3E0">
                <wp:simplePos x="0" y="0"/>
                <wp:positionH relativeFrom="column">
                  <wp:posOffset>655320</wp:posOffset>
                </wp:positionH>
                <wp:positionV relativeFrom="paragraph">
                  <wp:posOffset>153670</wp:posOffset>
                </wp:positionV>
                <wp:extent cx="1819275" cy="0"/>
                <wp:effectExtent l="7620" t="10795" r="11430" b="825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1.6pt;margin-top:12.1pt;width:14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zObZYvIwxYh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"/>
            </w:pict>
          </mc:Fallback>
        </mc:AlternateContent>
      </w:r>
      <w:r w:rsidRPr="00852AD1">
        <w:rPr>
          <w:rFonts w:ascii="Bookman Old Style" w:eastAsia="Times New Roman" w:hAnsi="Bookman Old Style" w:cs="Times New Roman"/>
          <w:sz w:val="24"/>
          <w:szCs w:val="24"/>
          <w:lang w:eastAsia="fr-FR"/>
        </w:rPr>
        <w:t xml:space="preserve">N° R.C :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D535BD6" wp14:editId="31F71D6D">
                <wp:simplePos x="0" y="0"/>
                <wp:positionH relativeFrom="column">
                  <wp:posOffset>1350645</wp:posOffset>
                </wp:positionH>
                <wp:positionV relativeFrom="paragraph">
                  <wp:posOffset>155575</wp:posOffset>
                </wp:positionV>
                <wp:extent cx="1581150" cy="0"/>
                <wp:effectExtent l="7620" t="12700" r="11430" b="63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06.35pt;margin-top:12.25pt;width:1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H1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ibhvkMxhUQVqmdDR3Sk3oxz5p+d0jpqiOq5TH69WwgOQsZyZuUcHEGquyHz5pBDIEC&#10;cVinxvYBEsaATnEn59tO+MkjCh+z2SLLZr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"/>
            </w:pict>
          </mc:Fallback>
        </mc:AlternateContent>
      </w:r>
      <w:r w:rsidRPr="00852AD1">
        <w:rPr>
          <w:rFonts w:ascii="Bookman Old Style" w:eastAsia="Times New Roman" w:hAnsi="Bookman Old Style" w:cs="Times New Roman"/>
          <w:sz w:val="24"/>
          <w:szCs w:val="24"/>
          <w:lang w:eastAsia="fr-FR"/>
        </w:rPr>
        <w:t>N° Contribuable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70309BA9" wp14:editId="13D0A406">
                <wp:simplePos x="0" y="0"/>
                <wp:positionH relativeFrom="column">
                  <wp:posOffset>1522095</wp:posOffset>
                </wp:positionH>
                <wp:positionV relativeFrom="paragraph">
                  <wp:posOffset>167640</wp:posOffset>
                </wp:positionV>
                <wp:extent cx="1409700" cy="0"/>
                <wp:effectExtent l="7620" t="5715" r="11430" b="1333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19.85pt;margin-top:13.2pt;width:11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dn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EOYzGFdAWKW2NnRIj+rVvGj63SGlq46olsfot5OB5CxkJO9SwsUZqLIbPmsGMQQK&#10;xGEdG9sHSBgDOsadnG474UePKHzM8nTxmM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"/>
            </w:pict>
          </mc:Fallback>
        </mc:AlternateContent>
      </w:r>
      <w:r w:rsidRPr="00852AD1">
        <w:rPr>
          <w:rFonts w:ascii="Bookman Old Style" w:eastAsia="Times New Roman" w:hAnsi="Bookman Old Style" w:cs="Times New Roman"/>
          <w:sz w:val="24"/>
          <w:szCs w:val="24"/>
          <w:lang w:eastAsia="fr-FR"/>
        </w:rPr>
        <w:t xml:space="preserve">N° compte bancaire :  </w:t>
      </w:r>
      <w:r w:rsidRPr="00852AD1">
        <w:rPr>
          <w:rFonts w:ascii="Bookman Old Style" w:eastAsia="Times New Roman" w:hAnsi="Bookman Old Style" w:cs="Times New Roman"/>
          <w:sz w:val="24"/>
          <w:szCs w:val="24"/>
          <w:lang w:eastAsia="fr-FR"/>
        </w:rPr>
        <w:tab/>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Représentée par Monsieur ___________________, son Directeur Général, dénommé ci-après «Cocontractant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D'autre part,</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Il a été convenu et arrêté ce qui suit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Garamond" w:eastAsia="Times New Roman" w:hAnsi="Garamond" w:cs="Times New Roman"/>
          <w:sz w:val="24"/>
          <w:szCs w:val="24"/>
          <w:lang w:eastAsia="fr-FR"/>
        </w:rPr>
      </w:pPr>
      <w:r w:rsidRPr="00852AD1">
        <w:rPr>
          <w:rFonts w:ascii="Garamond" w:eastAsia="Times New Roman" w:hAnsi="Garamond" w:cs="Arial"/>
          <w:b/>
          <w:bCs/>
          <w:spacing w:val="27"/>
          <w:sz w:val="24"/>
          <w:szCs w:val="24"/>
          <w:lang w:eastAsia="fr-FR"/>
        </w:rPr>
        <w:lastRenderedPageBreak/>
        <w:t>Sommaire</w:t>
      </w:r>
    </w:p>
    <w:p w:rsidR="00852AD1" w:rsidRPr="00852AD1" w:rsidRDefault="00852AD1" w:rsidP="00852AD1">
      <w:pPr>
        <w:widowControl w:val="0"/>
        <w:autoSpaceDE w:val="0"/>
        <w:spacing w:after="0" w:line="240" w:lineRule="auto"/>
        <w:jc w:val="both"/>
        <w:rPr>
          <w:rFonts w:ascii="Bookman Old Style" w:eastAsia="Times New Roman" w:hAnsi="Bookman Old Style" w:cs="Arial"/>
          <w:spacing w:val="27"/>
          <w:sz w:val="24"/>
          <w:szCs w:val="24"/>
          <w:lang w:eastAsia="fr-FR"/>
        </w:rPr>
      </w:pPr>
    </w:p>
    <w:p w:rsidR="00852AD1" w:rsidRPr="00852AD1" w:rsidRDefault="00852AD1" w:rsidP="00852AD1">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852AD1">
        <w:rPr>
          <w:rFonts w:ascii="Bookman Old Style" w:eastAsia="Times New Roman" w:hAnsi="Bookman Old Style" w:cs="Arial"/>
          <w:sz w:val="24"/>
          <w:szCs w:val="24"/>
          <w:lang w:eastAsia="fr-FR"/>
        </w:rPr>
        <w:t>Titre I</w:t>
      </w:r>
      <w:r w:rsidRPr="00852AD1">
        <w:rPr>
          <w:rFonts w:ascii="Bookman Old Style" w:eastAsia="Times New Roman" w:hAnsi="Bookman Old Style" w:cs="Arial"/>
          <w:sz w:val="24"/>
          <w:szCs w:val="24"/>
          <w:lang w:eastAsia="fr-FR"/>
        </w:rPr>
        <w:tab/>
        <w:t>: Cahier des Clauses Administratives Particulières (CCAP)</w:t>
      </w:r>
    </w:p>
    <w:p w:rsidR="00852AD1" w:rsidRPr="00852AD1" w:rsidRDefault="00852AD1" w:rsidP="00852AD1">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852AD1">
        <w:rPr>
          <w:rFonts w:ascii="Bookman Old Style" w:eastAsia="Times New Roman" w:hAnsi="Bookman Old Style" w:cs="Arial"/>
          <w:sz w:val="24"/>
          <w:szCs w:val="24"/>
          <w:lang w:eastAsia="fr-FR"/>
        </w:rPr>
        <w:t>Titre II</w:t>
      </w:r>
      <w:r w:rsidRPr="00852AD1">
        <w:rPr>
          <w:rFonts w:ascii="Bookman Old Style" w:eastAsia="Times New Roman" w:hAnsi="Bookman Old Style" w:cs="Arial"/>
          <w:sz w:val="24"/>
          <w:szCs w:val="24"/>
          <w:lang w:eastAsia="fr-FR"/>
        </w:rPr>
        <w:tab/>
        <w:t>: Cahier des Clauses Techniques Particulières (CCTP)</w:t>
      </w:r>
    </w:p>
    <w:p w:rsidR="00852AD1" w:rsidRPr="00852AD1" w:rsidRDefault="00852AD1" w:rsidP="00852AD1">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852AD1">
        <w:rPr>
          <w:rFonts w:ascii="Bookman Old Style" w:eastAsia="Times New Roman" w:hAnsi="Bookman Old Style" w:cs="Arial"/>
          <w:sz w:val="24"/>
          <w:szCs w:val="24"/>
          <w:lang w:eastAsia="fr-FR"/>
        </w:rPr>
        <w:t>Titre III</w:t>
      </w:r>
      <w:r w:rsidRPr="00852AD1">
        <w:rPr>
          <w:rFonts w:ascii="Bookman Old Style" w:eastAsia="Times New Roman" w:hAnsi="Bookman Old Style" w:cs="Arial"/>
          <w:sz w:val="24"/>
          <w:szCs w:val="24"/>
          <w:lang w:eastAsia="fr-FR"/>
        </w:rPr>
        <w:tab/>
        <w:t>: Bordereau des Prix Unitaires (BPU)</w:t>
      </w:r>
    </w:p>
    <w:p w:rsidR="00852AD1" w:rsidRPr="00852AD1" w:rsidRDefault="00852AD1" w:rsidP="00852AD1">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852AD1">
        <w:rPr>
          <w:rFonts w:ascii="Bookman Old Style" w:eastAsia="Times New Roman" w:hAnsi="Bookman Old Style" w:cs="Arial"/>
          <w:sz w:val="24"/>
          <w:szCs w:val="24"/>
          <w:lang w:eastAsia="fr-FR"/>
        </w:rPr>
        <w:t>Titre IV</w:t>
      </w:r>
      <w:r w:rsidRPr="00852AD1">
        <w:rPr>
          <w:rFonts w:ascii="Bookman Old Style" w:eastAsia="Times New Roman" w:hAnsi="Bookman Old Style" w:cs="Arial"/>
          <w:sz w:val="24"/>
          <w:szCs w:val="24"/>
          <w:lang w:eastAsia="fr-FR"/>
        </w:rPr>
        <w:tab/>
        <w:t>: Détail ou Devis Estimatif (DE)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Default="00852AD1" w:rsidP="00852AD1">
      <w:pPr>
        <w:spacing w:after="0" w:line="240" w:lineRule="auto"/>
        <w:rPr>
          <w:rFonts w:ascii="Bookman Old Style" w:eastAsia="Times New Roman" w:hAnsi="Bookman Old Style" w:cs="Times New Roman"/>
          <w:sz w:val="24"/>
          <w:szCs w:val="24"/>
          <w:lang w:eastAsia="fr-FR"/>
        </w:rPr>
      </w:pPr>
    </w:p>
    <w:p w:rsidR="000C6540" w:rsidRPr="00852AD1" w:rsidRDefault="000C6540"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285" w:right="-20"/>
        <w:jc w:val="both"/>
        <w:rPr>
          <w:rFonts w:ascii="Times New Roman" w:eastAsia="Times New Roman" w:hAnsi="Times New Roman" w:cs="Times New Roman"/>
          <w:b/>
          <w:bCs/>
          <w:sz w:val="24"/>
          <w:szCs w:val="24"/>
        </w:rPr>
      </w:pPr>
      <w:r w:rsidRPr="00852AD1">
        <w:rPr>
          <w:rFonts w:ascii="Bookman Old Style" w:eastAsia="Times New Roman" w:hAnsi="Bookman Old Style" w:cs="Times New Roman"/>
          <w:sz w:val="24"/>
          <w:szCs w:val="24"/>
          <w:lang w:eastAsia="fr-FR"/>
        </w:rPr>
        <w:lastRenderedPageBreak/>
        <w:t xml:space="preserve">Page .................   </w:t>
      </w:r>
      <w:proofErr w:type="gramStart"/>
      <w:r w:rsidRPr="00852AD1">
        <w:rPr>
          <w:rFonts w:ascii="Bookman Old Style" w:eastAsia="Times New Roman" w:hAnsi="Bookman Old Style" w:cs="Times New Roman"/>
          <w:sz w:val="24"/>
          <w:szCs w:val="24"/>
          <w:lang w:eastAsia="fr-FR"/>
        </w:rPr>
        <w:t>et</w:t>
      </w:r>
      <w:proofErr w:type="gramEnd"/>
      <w:r w:rsidRPr="00852AD1">
        <w:rPr>
          <w:rFonts w:ascii="Bookman Old Style" w:eastAsia="Times New Roman" w:hAnsi="Bookman Old Style" w:cs="Times New Roman"/>
          <w:sz w:val="24"/>
          <w:szCs w:val="24"/>
          <w:lang w:eastAsia="fr-FR"/>
        </w:rPr>
        <w:t xml:space="preserve"> Dernière de la </w:t>
      </w:r>
      <w:r w:rsidRPr="00852AD1">
        <w:rPr>
          <w:rFonts w:ascii="Bookman Old Style" w:eastAsia="Times New Roman" w:hAnsi="Bookman Old Style" w:cs="Times New Roman"/>
          <w:b/>
          <w:sz w:val="24"/>
          <w:szCs w:val="24"/>
          <w:lang w:eastAsia="fr-FR"/>
        </w:rPr>
        <w:t>LETTRE COMMANDE N° ____/LC/C-KHY/SG/CIPM/BSMPC/2026 DU</w:t>
      </w:r>
      <w:r w:rsidRPr="00852AD1">
        <w:rPr>
          <w:rFonts w:ascii="Bookman Old Style" w:eastAsia="Times New Roman" w:hAnsi="Bookman Old Style" w:cs="Times New Roman"/>
          <w:sz w:val="24"/>
          <w:szCs w:val="24"/>
          <w:lang w:eastAsia="fr-FR"/>
        </w:rPr>
        <w:t xml:space="preserve"> ___________ Passée après Appel d’Offres  </w:t>
      </w:r>
      <w:r w:rsidRPr="00852AD1">
        <w:rPr>
          <w:rFonts w:ascii="Bookman Old Style" w:eastAsia="Times New Roman" w:hAnsi="Bookman Old Style" w:cs="Times New Roman"/>
          <w:b/>
          <w:sz w:val="24"/>
          <w:szCs w:val="24"/>
          <w:lang w:eastAsia="fr-FR"/>
        </w:rPr>
        <w:t>N°</w:t>
      </w:r>
      <w:r w:rsidRPr="00852AD1">
        <w:rPr>
          <w:rFonts w:ascii="Bookman Old Style" w:eastAsia="Times New Roman" w:hAnsi="Bookman Old Style" w:cs="Times New Roman"/>
          <w:b/>
          <w:color w:val="FF0000"/>
          <w:sz w:val="24"/>
          <w:szCs w:val="24"/>
          <w:lang w:eastAsia="fr-FR"/>
        </w:rPr>
        <w:t xml:space="preserve">   </w:t>
      </w:r>
      <w:r w:rsidRPr="00852AD1">
        <w:rPr>
          <w:rFonts w:ascii="Bookman Old Style" w:eastAsia="Times New Roman" w:hAnsi="Bookman Old Style" w:cs="Times New Roman"/>
          <w:b/>
          <w:sz w:val="24"/>
          <w:szCs w:val="24"/>
          <w:lang w:eastAsia="fr-FR"/>
        </w:rPr>
        <w:t>/AONO/CMNE-KLÉ/CIPM/AI/2026 du ………. /2026</w:t>
      </w:r>
    </w:p>
    <w:p w:rsidR="00852AD1" w:rsidRPr="00852AD1" w:rsidRDefault="00852AD1" w:rsidP="00852AD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 xml:space="preserve">POUR LES TRAVAUX DE </w:t>
      </w:r>
      <w:r>
        <w:rPr>
          <w:rFonts w:ascii="Times New Roman" w:eastAsia="Times New Roman" w:hAnsi="Times New Roman" w:cs="Times New Roman"/>
          <w:b/>
          <w:color w:val="000000"/>
          <w:sz w:val="24"/>
          <w:szCs w:val="24"/>
          <w:lang w:val="fr-CM" w:eastAsia="fr-FR"/>
        </w:rPr>
        <w:t xml:space="preserve">DE RÉHABILITATION D’UNE MINI ADDUCTION D’EAU A FILIOU DANS LA COMMUNE DE KAR-HAY, DÉPARTEMENT </w:t>
      </w:r>
      <w:r w:rsidRPr="00852AD1">
        <w:rPr>
          <w:rFonts w:ascii="Times New Roman" w:eastAsia="Times New Roman" w:hAnsi="Times New Roman" w:cs="Times New Roman"/>
          <w:b/>
          <w:color w:val="000000"/>
          <w:sz w:val="24"/>
          <w:szCs w:val="24"/>
          <w:lang w:val="fr-CM" w:eastAsia="fr-FR"/>
        </w:rPr>
        <w:t xml:space="preserve"> </w:t>
      </w:r>
      <w:r w:rsidRPr="00852AD1">
        <w:rPr>
          <w:rFonts w:ascii="Bookman Old Style" w:eastAsia="Times New Roman" w:hAnsi="Bookman Old Style" w:cs="Times New Roman"/>
          <w:b/>
          <w:sz w:val="24"/>
          <w:szCs w:val="24"/>
          <w:lang w:eastAsia="fr-FR"/>
        </w:rPr>
        <w:t>DU MAYO-DANAY, RÉGION DE L’EXTREME-NORD</w:t>
      </w:r>
    </w:p>
    <w:p w:rsidR="00852AD1" w:rsidRPr="00852AD1" w:rsidRDefault="00852AD1" w:rsidP="00852AD1">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Avec ______,</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DELAI D’EXECUTION</w:t>
      </w:r>
      <w:r w:rsidRPr="00852AD1">
        <w:rPr>
          <w:rFonts w:ascii="Bookman Old Style" w:eastAsia="Times New Roman" w:hAnsi="Bookman Old Style" w:cs="Times New Roman"/>
          <w:sz w:val="24"/>
          <w:szCs w:val="24"/>
          <w:lang w:eastAsia="fr-FR"/>
        </w:rPr>
        <w:tab/>
        <w:t>: Trois(03) mois</w:t>
      </w: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b/>
          <w:sz w:val="24"/>
          <w:szCs w:val="24"/>
          <w:lang w:eastAsia="fr-FR"/>
        </w:rPr>
        <w:t>MONTANT DU MARCHE EN FCFA</w:t>
      </w:r>
      <w:r w:rsidRPr="00852AD1">
        <w:rPr>
          <w:rFonts w:ascii="Bookman Old Style" w:eastAsia="Times New Roman" w:hAnsi="Bookman Old Style" w:cs="Times New Roman"/>
          <w:sz w:val="24"/>
          <w:szCs w:val="24"/>
          <w:lang w:eastAsia="fr-FR"/>
        </w:rPr>
        <w:t xml:space="preserv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370"/>
        <w:gridCol w:w="3260"/>
      </w:tblGrid>
      <w:tr w:rsidR="00852AD1" w:rsidRPr="00852AD1" w:rsidTr="00852AD1">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 xml:space="preserve">AIR </w:t>
            </w:r>
            <w:r w:rsidRPr="00852AD1">
              <w:rPr>
                <w:rFonts w:ascii="Bookman Old Style" w:eastAsia="Times New Roman" w:hAnsi="Bookman Old Style" w:cs="Times New Roman"/>
                <w:b/>
                <w:sz w:val="24"/>
                <w:szCs w:val="24"/>
                <w:highlight w:val="yellow"/>
                <w:lang w:eastAsia="fr-FR"/>
              </w:rPr>
              <w:t>(2,2 ou 5,5 %)</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r w:rsidR="00852AD1" w:rsidRPr="00852AD1" w:rsidTr="00852AD1">
        <w:trPr>
          <w:trHeight w:hRule="exact" w:val="437"/>
        </w:trPr>
        <w:tc>
          <w:tcPr>
            <w:tcW w:w="2370" w:type="dxa"/>
            <w:tcBorders>
              <w:top w:val="single" w:sz="4" w:space="0" w:color="221F1F"/>
              <w:left w:val="single" w:sz="4" w:space="0" w:color="221F1F"/>
              <w:bottom w:val="single" w:sz="4" w:space="0" w:color="221F1F"/>
              <w:right w:val="single" w:sz="4" w:space="0" w:color="221F1F"/>
            </w:tcBorders>
            <w:hideMark/>
          </w:tcPr>
          <w:p w:rsidR="00852AD1" w:rsidRPr="00852AD1" w:rsidRDefault="00852AD1" w:rsidP="00852AD1">
            <w:pPr>
              <w:spacing w:after="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52AD1" w:rsidRPr="00852AD1" w:rsidRDefault="00852AD1" w:rsidP="00852AD1">
            <w:pPr>
              <w:spacing w:after="0"/>
              <w:rPr>
                <w:rFonts w:ascii="Bookman Old Style" w:eastAsia="Times New Roman" w:hAnsi="Bookman Old Style" w:cs="Times New Roman"/>
                <w:sz w:val="24"/>
                <w:szCs w:val="24"/>
                <w:lang w:eastAsia="fr-FR"/>
              </w:rPr>
            </w:pPr>
          </w:p>
        </w:tc>
      </w:tr>
    </w:tbl>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tbl>
      <w:tblPr>
        <w:tblpPr w:leftFromText="141" w:rightFromText="141" w:bottomFromText="200" w:vertAnchor="text" w:horzAnchor="margin" w:tblpY="10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415"/>
      </w:tblGrid>
      <w:tr w:rsidR="00852AD1" w:rsidRPr="00852AD1" w:rsidTr="00852AD1">
        <w:tc>
          <w:tcPr>
            <w:tcW w:w="5075"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Kar-Hay, le .................</w:t>
            </w:r>
          </w:p>
          <w:p w:rsidR="00852AD1" w:rsidRPr="00852AD1" w:rsidRDefault="00852AD1" w:rsidP="00852AD1">
            <w:pPr>
              <w:spacing w:after="0"/>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Lu et accepté par le cocontractant</w:t>
            </w: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tc>
        <w:tc>
          <w:tcPr>
            <w:tcW w:w="5415"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center"/>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Kar-Hay, le .................</w:t>
            </w:r>
          </w:p>
          <w:p w:rsidR="00852AD1" w:rsidRPr="00852AD1" w:rsidRDefault="00852AD1" w:rsidP="00852AD1">
            <w:pPr>
              <w:spacing w:after="0"/>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Signé par le Maire de la Commune de Kar-Hay</w:t>
            </w:r>
          </w:p>
          <w:p w:rsidR="00852AD1" w:rsidRPr="00852AD1" w:rsidRDefault="00852AD1" w:rsidP="00852AD1">
            <w:pPr>
              <w:spacing w:after="0"/>
              <w:jc w:val="center"/>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(Autorité Contractante)</w:t>
            </w:r>
          </w:p>
        </w:tc>
      </w:tr>
      <w:tr w:rsidR="00852AD1" w:rsidRPr="00852AD1" w:rsidTr="00852AD1">
        <w:tc>
          <w:tcPr>
            <w:tcW w:w="10490" w:type="dxa"/>
            <w:gridSpan w:val="2"/>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Enregistrement</w:t>
            </w: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p w:rsidR="00852AD1" w:rsidRPr="00852AD1" w:rsidRDefault="00852AD1" w:rsidP="00852AD1">
            <w:pPr>
              <w:spacing w:after="0"/>
              <w:rPr>
                <w:rFonts w:ascii="Bookman Old Style" w:eastAsia="Times New Roman" w:hAnsi="Bookman Old Style" w:cs="Times New Roman"/>
                <w:sz w:val="24"/>
                <w:szCs w:val="24"/>
                <w:lang w:eastAsia="fr-FR"/>
              </w:rPr>
            </w:pPr>
          </w:p>
        </w:tc>
      </w:tr>
    </w:tbl>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u w:val="single"/>
          <w:lang w:eastAsia="fr-FR"/>
        </w:rPr>
      </w:pPr>
      <w:r w:rsidRPr="00852AD1">
        <w:rPr>
          <w:rFonts w:ascii="Times New Roman" w:eastAsia="Times New Roman" w:hAnsi="Times New Roman" w:cs="Times New Roman"/>
          <w:b/>
          <w:sz w:val="24"/>
          <w:szCs w:val="24"/>
          <w:u w:val="single"/>
          <w:lang w:eastAsia="fr-FR"/>
        </w:rPr>
        <w:t>PIECE N°10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xml:space="preserve">FORMULAIRES ET MODELES DE DOCUMENTS A UTILISER PAR LES </w:t>
      </w: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SOUMISSIONNAIRES</w:t>
      </w: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tabs>
          <w:tab w:val="left" w:pos="3968"/>
        </w:tabs>
        <w:autoSpaceDE w:val="0"/>
        <w:autoSpaceDN w:val="0"/>
        <w:adjustRightInd w:val="0"/>
        <w:spacing w:after="0" w:line="240" w:lineRule="auto"/>
        <w:ind w:left="54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b/>
      </w: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52AD1" w:rsidRPr="00852AD1" w:rsidRDefault="00852AD1" w:rsidP="00852AD1">
      <w:pPr>
        <w:widowControl w:val="0"/>
        <w:suppressAutoHyphens/>
        <w:autoSpaceDE w:val="0"/>
        <w:autoSpaceDN w:val="0"/>
        <w:spacing w:after="0" w:line="240" w:lineRule="auto"/>
        <w:jc w:val="both"/>
        <w:textAlignment w:val="baseline"/>
        <w:rPr>
          <w:rFonts w:ascii="Garamond" w:eastAsia="Times New Roman" w:hAnsi="Garamond" w:cs="Arial"/>
          <w:spacing w:val="34"/>
          <w:sz w:val="24"/>
          <w:szCs w:val="24"/>
          <w:lang w:eastAsia="fr-FR"/>
        </w:rPr>
      </w:pPr>
    </w:p>
    <w:p w:rsidR="00852AD1" w:rsidRPr="00852AD1" w:rsidRDefault="00852AD1" w:rsidP="00852AD1">
      <w:pPr>
        <w:pageBreakBefore/>
        <w:widowControl w:val="0"/>
        <w:suppressAutoHyphens/>
        <w:autoSpaceDE w:val="0"/>
        <w:autoSpaceDN w:val="0"/>
        <w:spacing w:after="0" w:line="240" w:lineRule="auto"/>
        <w:textAlignment w:val="baseline"/>
        <w:rPr>
          <w:rFonts w:ascii="Garamond" w:eastAsia="Times New Roman" w:hAnsi="Garamond" w:cs="Times New Roman"/>
          <w:sz w:val="24"/>
          <w:szCs w:val="24"/>
          <w:lang w:eastAsia="fr-FR"/>
        </w:rPr>
      </w:pPr>
      <w:r w:rsidRPr="00852AD1">
        <w:rPr>
          <w:rFonts w:ascii="Garamond" w:eastAsia="Times New Roman" w:hAnsi="Garamond" w:cs="Arial"/>
          <w:b/>
          <w:bCs/>
          <w:spacing w:val="34"/>
          <w:w w:val="80"/>
          <w:position w:val="-1"/>
          <w:sz w:val="24"/>
          <w:szCs w:val="24"/>
          <w:lang w:eastAsia="fr-FR"/>
        </w:rPr>
        <w:lastRenderedPageBreak/>
        <w:t>Table des modèles</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n°1 : Déclaration d’intention de soumissionner</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852AD1">
        <w:rPr>
          <w:rFonts w:ascii="Times New Roman" w:eastAsia="Times New Roman" w:hAnsi="Times New Roman" w:cs="Times New Roman"/>
          <w:sz w:val="24"/>
          <w:szCs w:val="24"/>
          <w:lang w:eastAsia="fr-FR"/>
        </w:rPr>
        <w:t>Annexe  n°2 : Modèle de soumission</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852AD1">
        <w:rPr>
          <w:rFonts w:ascii="Times New Roman" w:eastAsia="Times New Roman" w:hAnsi="Times New Roman" w:cs="Times New Roman"/>
          <w:sz w:val="24"/>
          <w:szCs w:val="24"/>
          <w:lang w:eastAsia="fr-FR"/>
        </w:rPr>
        <w:t>Annexe n°3 : Modèle de caution de soumission</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852AD1">
        <w:rPr>
          <w:rFonts w:ascii="Times New Roman" w:eastAsia="Times New Roman" w:hAnsi="Times New Roman" w:cs="Times New Roman"/>
          <w:sz w:val="24"/>
          <w:szCs w:val="24"/>
          <w:lang w:eastAsia="fr-FR"/>
        </w:rPr>
        <w:t>Annexe n°4: Modèle de  cautionnement définitif</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852AD1">
        <w:rPr>
          <w:rFonts w:ascii="Times New Roman" w:eastAsia="Times New Roman" w:hAnsi="Times New Roman" w:cs="Times New Roman"/>
          <w:sz w:val="24"/>
          <w:szCs w:val="24"/>
          <w:lang w:eastAsia="fr-FR"/>
        </w:rPr>
        <w:t>Annexe n°5 : Modèle de caution d'avance de démarrage</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n°6 : Modèle de caution de retenue de garantie</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n°7 : Cadre d’Accord de Groupement</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n°8 : Modèle de Pouvoirs (en cas de Groupement d’entreprises)</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n°9 : Modèle d’Attestation de Surface Financière</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n°10 : Attestation de Visite des Lieux</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n°11 : (Personnel d’encadrement)</w:t>
      </w:r>
    </w:p>
    <w:p w:rsidR="00852AD1" w:rsidRPr="00852AD1" w:rsidRDefault="00852AD1" w:rsidP="00852AD1">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Annexe n° 12 : Cadre du planning</w:t>
      </w: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p>
    <w:p w:rsidR="00852AD1" w:rsidRPr="00852AD1" w:rsidRDefault="00852AD1" w:rsidP="00852AD1">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r w:rsidRPr="00852AD1">
        <w:rPr>
          <w:rFonts w:ascii="Bookman Old Style" w:eastAsia="Times New Roman" w:hAnsi="Bookman Old Style" w:cs="Arial"/>
          <w:b/>
          <w:bCs/>
          <w:sz w:val="24"/>
          <w:szCs w:val="24"/>
          <w:lang w:eastAsia="fr-FR"/>
        </w:rPr>
        <w:t>Annexe n° 1 : Déclaration d’intention de soumissionner</w:t>
      </w:r>
    </w:p>
    <w:p w:rsidR="00852AD1" w:rsidRPr="00852AD1" w:rsidRDefault="00852AD1" w:rsidP="00852AD1">
      <w:pPr>
        <w:suppressAutoHyphens/>
        <w:autoSpaceDN w:val="0"/>
        <w:spacing w:after="0" w:line="240" w:lineRule="auto"/>
        <w:jc w:val="center"/>
        <w:textAlignment w:val="baseline"/>
        <w:rPr>
          <w:rFonts w:ascii="Garamond" w:eastAsia="Times New Roman" w:hAnsi="Garamond" w:cs="Calibri"/>
          <w:color w:val="FF0000"/>
          <w:sz w:val="24"/>
          <w:szCs w:val="24"/>
          <w:lang w:eastAsia="fr-FR"/>
        </w:rPr>
      </w:pPr>
    </w:p>
    <w:p w:rsidR="00852AD1" w:rsidRPr="00852AD1" w:rsidRDefault="00852AD1" w:rsidP="00852AD1">
      <w:pPr>
        <w:spacing w:after="0" w:line="240" w:lineRule="auto"/>
        <w:jc w:val="both"/>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APPEL D’OFFRES NATIONAL OUVERT</w:t>
      </w:r>
      <w:r w:rsidRPr="00852AD1">
        <w:rPr>
          <w:rFonts w:ascii="Times New Roman" w:eastAsia="Times New Roman" w:hAnsi="Times New Roman" w:cs="Times New Roman"/>
          <w:color w:val="FF0000"/>
          <w:sz w:val="24"/>
          <w:szCs w:val="24"/>
          <w:lang w:eastAsia="fr-FR"/>
        </w:rPr>
        <w:t xml:space="preserve"> </w:t>
      </w:r>
      <w:r w:rsidRPr="00852AD1">
        <w:rPr>
          <w:rFonts w:ascii="Bookman Old Style" w:eastAsia="Times New Roman" w:hAnsi="Bookman Old Style" w:cs="Times New Roman"/>
          <w:b/>
          <w:sz w:val="24"/>
          <w:szCs w:val="24"/>
          <w:lang w:eastAsia="fr-FR"/>
        </w:rPr>
        <w:t>N°</w:t>
      </w:r>
      <w:r w:rsidRPr="00852AD1">
        <w:rPr>
          <w:rFonts w:ascii="Bookman Old Style" w:eastAsia="Times New Roman" w:hAnsi="Bookman Old Style" w:cs="Times New Roman"/>
          <w:b/>
          <w:color w:val="FF0000"/>
          <w:sz w:val="24"/>
          <w:szCs w:val="24"/>
          <w:lang w:eastAsia="fr-FR"/>
        </w:rPr>
        <w:t xml:space="preserve">   </w:t>
      </w:r>
      <w:r w:rsidRPr="00852AD1">
        <w:rPr>
          <w:rFonts w:ascii="Bookman Old Style" w:eastAsia="Times New Roman" w:hAnsi="Bookman Old Style" w:cs="Times New Roman"/>
          <w:b/>
          <w:sz w:val="24"/>
          <w:szCs w:val="24"/>
          <w:lang w:eastAsia="fr-FR"/>
        </w:rPr>
        <w:t xml:space="preserve">/AONO/C-KAR-HAY/SG/CIPM/2026 DU ………………../2026 POUR LES TRAVAUX DE </w:t>
      </w:r>
      <w:r>
        <w:rPr>
          <w:rFonts w:ascii="Bookman Old Style" w:eastAsia="Times New Roman" w:hAnsi="Bookman Old Style" w:cs="Times New Roman"/>
          <w:b/>
          <w:sz w:val="24"/>
          <w:szCs w:val="24"/>
          <w:lang w:eastAsia="fr-FR"/>
        </w:rPr>
        <w:t>DE RÉHABILITATION D’UNE MINI ADDUCTION D’EAU A FILIOU DANS LA COMMUNE DE KAR-HAY</w:t>
      </w:r>
      <w:r w:rsidR="000C6540">
        <w:rPr>
          <w:rFonts w:ascii="Bookman Old Style" w:eastAsia="Times New Roman" w:hAnsi="Bookman Old Style" w:cs="Times New Roman"/>
          <w:b/>
          <w:sz w:val="24"/>
          <w:szCs w:val="24"/>
          <w:lang w:eastAsia="fr-FR"/>
        </w:rPr>
        <w:t xml:space="preserve"> DU</w:t>
      </w:r>
      <w:r w:rsidRPr="00852AD1">
        <w:rPr>
          <w:rFonts w:ascii="Bookman Old Style" w:eastAsia="Times New Roman" w:hAnsi="Bookman Old Style" w:cs="Times New Roman"/>
          <w:b/>
          <w:sz w:val="24"/>
          <w:szCs w:val="24"/>
          <w:lang w:eastAsia="fr-FR"/>
        </w:rPr>
        <w:t xml:space="preserve"> MAYO-DANAY, RÉGION DE L’EXTREME-NORD.</w:t>
      </w:r>
    </w:p>
    <w:p w:rsidR="00852AD1" w:rsidRPr="00852AD1" w:rsidRDefault="00852AD1" w:rsidP="00852AD1">
      <w:pPr>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uppressAutoHyphens/>
        <w:autoSpaceDN w:val="0"/>
        <w:spacing w:after="0" w:line="240" w:lineRule="auto"/>
        <w:textAlignment w:val="baseline"/>
        <w:rPr>
          <w:rFonts w:ascii="Garamond" w:eastAsia="Times New Roman" w:hAnsi="Garamond" w:cs="Times New Roman"/>
          <w:sz w:val="24"/>
          <w:szCs w:val="24"/>
          <w:lang w:eastAsia="fr-FR"/>
        </w:rPr>
      </w:pPr>
    </w:p>
    <w:p w:rsidR="00852AD1" w:rsidRPr="00852AD1" w:rsidRDefault="00852AD1" w:rsidP="00852AD1">
      <w:pPr>
        <w:spacing w:after="0" w:line="240" w:lineRule="auto"/>
        <w:jc w:val="both"/>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Je soussigné </w:t>
      </w:r>
      <w:r w:rsidRPr="00852AD1">
        <w:rPr>
          <w:rFonts w:ascii="Garamond" w:eastAsia="Times New Roman" w:hAnsi="Garamond" w:cs="Times New Roman"/>
          <w:b/>
          <w:sz w:val="24"/>
          <w:szCs w:val="24"/>
          <w:lang w:eastAsia="fr-FR"/>
        </w:rPr>
        <w:t>…………………………………..</w:t>
      </w:r>
      <w:r w:rsidRPr="00852AD1">
        <w:rPr>
          <w:rFonts w:ascii="Garamond" w:eastAsia="Times New Roman" w:hAnsi="Garamond" w:cs="Times New Roman"/>
          <w:sz w:val="24"/>
          <w:szCs w:val="24"/>
          <w:lang w:eastAsia="fr-FR"/>
        </w:rPr>
        <w:t xml:space="preserve">, </w:t>
      </w:r>
    </w:p>
    <w:p w:rsidR="00852AD1" w:rsidRPr="00852AD1" w:rsidRDefault="00852AD1" w:rsidP="00852AD1">
      <w:pPr>
        <w:spacing w:after="0" w:line="240" w:lineRule="auto"/>
        <w:jc w:val="both"/>
        <w:rPr>
          <w:rFonts w:ascii="Garamond" w:eastAsia="Times New Roman" w:hAnsi="Garamond" w:cs="Times New Roman"/>
          <w:sz w:val="24"/>
          <w:szCs w:val="24"/>
          <w:lang w:eastAsia="fr-FR"/>
        </w:rPr>
      </w:pPr>
    </w:p>
    <w:p w:rsidR="00852AD1" w:rsidRPr="00852AD1" w:rsidRDefault="00852AD1" w:rsidP="00852AD1">
      <w:pPr>
        <w:spacing w:after="0" w:line="240" w:lineRule="auto"/>
        <w:jc w:val="both"/>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Agissant au nom et pour le compte de l’Entreprise …………………………</w:t>
      </w:r>
    </w:p>
    <w:p w:rsidR="00852AD1" w:rsidRPr="00852AD1" w:rsidRDefault="00852AD1" w:rsidP="00852AD1">
      <w:pPr>
        <w:spacing w:after="0" w:line="240" w:lineRule="auto"/>
        <w:jc w:val="both"/>
        <w:rPr>
          <w:rFonts w:ascii="Garamond" w:eastAsia="Times New Roman" w:hAnsi="Garamond" w:cs="Times New Roman"/>
          <w:sz w:val="24"/>
          <w:szCs w:val="24"/>
          <w:lang w:eastAsia="fr-FR"/>
        </w:rPr>
      </w:pPr>
    </w:p>
    <w:p w:rsidR="00852AD1" w:rsidRPr="00852AD1" w:rsidRDefault="00852AD1" w:rsidP="00852AD1">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dont le siège social est à …………………….</w:t>
      </w:r>
    </w:p>
    <w:p w:rsidR="00852AD1" w:rsidRPr="00852AD1" w:rsidRDefault="00852AD1" w:rsidP="00852AD1">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inscrit au Registre de Commerce N° </w:t>
      </w:r>
      <w:r w:rsidRPr="00852AD1">
        <w:rPr>
          <w:rFonts w:ascii="Garamond" w:eastAsia="Times New Roman" w:hAnsi="Garamond" w:cs="Times New Roman"/>
          <w:b/>
          <w:sz w:val="24"/>
          <w:szCs w:val="24"/>
          <w:lang w:eastAsia="fr-FR"/>
        </w:rPr>
        <w:t>…………………………………..</w:t>
      </w:r>
    </w:p>
    <w:p w:rsidR="00852AD1" w:rsidRPr="00852AD1" w:rsidRDefault="00852AD1" w:rsidP="00852AD1">
      <w:pPr>
        <w:numPr>
          <w:ilvl w:val="1"/>
          <w:numId w:val="32"/>
        </w:numPr>
        <w:suppressAutoHyphens/>
        <w:autoSpaceDN w:val="0"/>
        <w:spacing w:after="0" w:line="240" w:lineRule="auto"/>
        <w:jc w:val="both"/>
        <w:textAlignment w:val="baseline"/>
        <w:rPr>
          <w:rFonts w:ascii="Garamond" w:eastAsia="Times New Roman" w:hAnsi="Garamond" w:cs="Times New Roman"/>
          <w:b/>
          <w:bCs/>
          <w:sz w:val="24"/>
          <w:szCs w:val="24"/>
          <w:lang w:eastAsia="fr-FR"/>
        </w:rPr>
      </w:pPr>
      <w:r w:rsidRPr="00852AD1">
        <w:rPr>
          <w:rFonts w:ascii="Garamond" w:eastAsia="Times New Roman" w:hAnsi="Garamond" w:cs="Times New Roman"/>
          <w:sz w:val="24"/>
          <w:szCs w:val="24"/>
          <w:lang w:eastAsia="fr-FR"/>
        </w:rPr>
        <w:t xml:space="preserve">N° de Contribuable </w:t>
      </w:r>
      <w:r w:rsidRPr="00852AD1">
        <w:rPr>
          <w:rFonts w:ascii="Garamond" w:eastAsia="Times New Roman" w:hAnsi="Garamond" w:cs="Times New Roman"/>
          <w:b/>
          <w:sz w:val="24"/>
          <w:szCs w:val="24"/>
          <w:lang w:eastAsia="fr-FR"/>
        </w:rPr>
        <w:t>………………………………..</w:t>
      </w:r>
    </w:p>
    <w:p w:rsidR="00852AD1" w:rsidRPr="00852AD1" w:rsidRDefault="00852AD1" w:rsidP="00852AD1">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BP : …………………Ville : ………………….Tel : ………………….Fax/ </w:t>
      </w: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Déclare par la présente, l’intention de soumissionner pour les prestations relatives au présent Appel d’Offres. </w:t>
      </w: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En outre, je promets de me conformer aux différentes clauses administratives et techniques prévues dans le marché et d’exécuter les prestations selon les règles de l’art au cas où ma soumission serait retenue. </w:t>
      </w: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852AD1">
        <w:rPr>
          <w:rFonts w:ascii="Garamond" w:eastAsia="Times New Roman" w:hAnsi="Garamond" w:cs="Times New Roman"/>
          <w:sz w:val="24"/>
          <w:szCs w:val="24"/>
          <w:lang w:eastAsia="fr-FR"/>
        </w:rPr>
        <w:t xml:space="preserve">Fait à </w:t>
      </w:r>
      <w:proofErr w:type="gramStart"/>
      <w:r w:rsidRPr="00852AD1">
        <w:rPr>
          <w:rFonts w:ascii="Garamond" w:eastAsia="Times New Roman" w:hAnsi="Garamond" w:cs="Times New Roman"/>
          <w:sz w:val="24"/>
          <w:szCs w:val="24"/>
          <w:lang w:eastAsia="fr-FR"/>
        </w:rPr>
        <w:t>……………..,</w:t>
      </w:r>
      <w:proofErr w:type="gramEnd"/>
      <w:r w:rsidRPr="00852AD1">
        <w:rPr>
          <w:rFonts w:ascii="Garamond" w:eastAsia="Times New Roman" w:hAnsi="Garamond" w:cs="Times New Roman"/>
          <w:sz w:val="24"/>
          <w:szCs w:val="24"/>
          <w:lang w:eastAsia="fr-FR"/>
        </w:rPr>
        <w:t xml:space="preserve"> le ………………………..</w:t>
      </w:r>
    </w:p>
    <w:p w:rsidR="00852AD1" w:rsidRPr="00852AD1" w:rsidRDefault="00852AD1" w:rsidP="00852AD1">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p>
    <w:p w:rsidR="00852AD1" w:rsidRPr="00852AD1" w:rsidRDefault="00852AD1" w:rsidP="00852AD1">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852AD1">
        <w:rPr>
          <w:rFonts w:ascii="Garamond" w:eastAsia="Times New Roman" w:hAnsi="Garamond" w:cs="Times New Roman"/>
          <w:b/>
          <w:sz w:val="24"/>
          <w:szCs w:val="24"/>
          <w:lang w:eastAsia="fr-FR"/>
        </w:rPr>
        <w:t>LE SOUMISSIONNAIRE</w:t>
      </w: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lastRenderedPageBreak/>
        <w:t>Annexe n° 2 : Modèle de Soumission</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Je, soussigné …....................................………………………………….......................… [Indiquer le nom et la qualité du signataire]</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représentant  la  société,  l’entreprise  ou  le groupement (8) ……...…..…   dont  le  siège  social  est  à……….…..............................….  inscrite au registre du commerce de ………...............……………...  sous le n°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Après  avoir  pris  connaissance  de  toutes  les  pièces  figurant  ou  mentionnées  au  dossier  d'Appel d’Offres y compris l’(es) additif(s), [rappeler le numéro et l’objet de l’Appel d’Offres]:…………………………………………………………………………………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Après m'être personnellement rendu compte de la situation des lieux et avoir apprécié à mon point de vue et sous ma responsabilité, la nature et la difficulté des travaux à effectuer.</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Remets, revêtus de ma signature, le bordereau des prix unitaires ainsi que le devis estimatif établis conformément aux cadres figurant dans le dossier d'appel d'offres.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Me soumets et m'engage à exécuter les travaux conformément au dossier d'Appel d'Offres, moyen- nant les prix que j'ai établi moi-même pour chaque nature d'ouvrage, lesquels prix font ressortir le montant de l'offre pour le lot n° ……….............    à</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w:t>
      </w:r>
      <w:r w:rsidRPr="00852AD1">
        <w:rPr>
          <w:rFonts w:ascii="Bookman Old Style" w:eastAsia="Times New Roman" w:hAnsi="Bookman Old Style" w:cs="Times New Roman"/>
          <w:sz w:val="24"/>
          <w:szCs w:val="24"/>
          <w:lang w:eastAsia="fr-FR"/>
        </w:rPr>
        <w:tab/>
        <w:t>………......................................................  [En chiffres et en lettres] francs CFA Hors TVA, et à...............................................  Francs CFA Toutes Taxes Comprises. [</w:t>
      </w:r>
      <w:r w:rsidRPr="00852AD1">
        <w:rPr>
          <w:rFonts w:ascii="Bookman Old Style" w:eastAsia="Times New Roman" w:hAnsi="Bookman Old Style" w:cs="Times New Roman"/>
          <w:i/>
          <w:sz w:val="24"/>
          <w:szCs w:val="24"/>
          <w:lang w:eastAsia="fr-FR"/>
        </w:rPr>
        <w:t>En chiffres et en lettres</w:t>
      </w:r>
      <w:r w:rsidRPr="00852AD1">
        <w:rPr>
          <w:rFonts w:ascii="Bookman Old Style" w:eastAsia="Times New Roman" w:hAnsi="Bookman Old Style" w:cs="Times New Roman"/>
          <w:sz w:val="24"/>
          <w:szCs w:val="24"/>
          <w:lang w:eastAsia="fr-FR"/>
        </w:rPr>
        <w:t>]</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M'engage à exécuter les travaux dans un délai de ……….............  mois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M’engage  en  outre  à  maintenir  mon  offre  dans  le  délai  de cent vingt (120)  jours à compter de la date limite de remise des offres.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Les  rabais  et  les  modalités  d’application  desdits  rabais  sont  les  suivants  (en  cas  de  possibilité d’attribution de plusieurs lots):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Le Maire de la commune de Kar-Hay, Autorité contractante se  libérera  des  sommes  dues  par  lui  au  titre  du  présent  marché  en  faisant donner crédit au compte n° ………………......................   ouvert au nom de ….................…………….   auprès de la banque…..........……..  Agence de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Avant  signature  du  marché,  la  présente  soumission  acceptée  par  vous  vaudra  engagement  entre nous.</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r w:rsidRPr="00852AD1">
        <w:rPr>
          <w:rFonts w:ascii="Bookman Old Style" w:eastAsia="Times New Roman" w:hAnsi="Bookman Old Style" w:cs="Times New Roman"/>
          <w:i/>
          <w:sz w:val="24"/>
          <w:szCs w:val="24"/>
          <w:lang w:eastAsia="fr-FR"/>
        </w:rPr>
        <w:t xml:space="preserve">                                                               Fait à </w:t>
      </w:r>
      <w:proofErr w:type="gramStart"/>
      <w:r w:rsidRPr="00852AD1">
        <w:rPr>
          <w:rFonts w:ascii="Bookman Old Style" w:eastAsia="Times New Roman" w:hAnsi="Bookman Old Style" w:cs="Times New Roman"/>
          <w:i/>
          <w:sz w:val="24"/>
          <w:szCs w:val="24"/>
          <w:lang w:eastAsia="fr-FR"/>
        </w:rPr>
        <w:t>……….…….</w:t>
      </w:r>
      <w:proofErr w:type="gramEnd"/>
      <w:r w:rsidRPr="00852AD1">
        <w:rPr>
          <w:rFonts w:ascii="Bookman Old Style" w:eastAsia="Times New Roman" w:hAnsi="Bookman Old Style" w:cs="Times New Roman"/>
          <w:i/>
          <w:sz w:val="24"/>
          <w:szCs w:val="24"/>
          <w:lang w:eastAsia="fr-FR"/>
        </w:rPr>
        <w:t xml:space="preserve">  le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r w:rsidRPr="00852AD1">
        <w:rPr>
          <w:rFonts w:ascii="Bookman Old Style" w:eastAsia="Times New Roman" w:hAnsi="Bookman Old Style" w:cs="Times New Roman"/>
          <w:i/>
          <w:sz w:val="24"/>
          <w:szCs w:val="24"/>
          <w:lang w:eastAsia="fr-FR"/>
        </w:rPr>
        <w:t xml:space="preserve">                                                               Signature et  cachet de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xml:space="preserve">en qualité de </w:t>
      </w:r>
      <w:proofErr w:type="gramStart"/>
      <w:r w:rsidRPr="00852AD1">
        <w:rPr>
          <w:rFonts w:ascii="Bookman Old Style" w:eastAsia="Times New Roman" w:hAnsi="Bookman Old Style" w:cs="Times New Roman"/>
          <w:i/>
          <w:sz w:val="24"/>
          <w:szCs w:val="24"/>
          <w:lang w:eastAsia="fr-FR"/>
        </w:rPr>
        <w:t>………...........................................……….</w:t>
      </w:r>
      <w:proofErr w:type="gramEnd"/>
      <w:r w:rsidRPr="00852AD1">
        <w:rPr>
          <w:rFonts w:ascii="Bookman Old Style" w:eastAsia="Times New Roman" w:hAnsi="Bookman Old Style" w:cs="Times New Roman"/>
          <w:i/>
          <w:sz w:val="24"/>
          <w:szCs w:val="24"/>
          <w:lang w:eastAsia="fr-FR"/>
        </w:rPr>
        <w:t xml:space="preserve"> dûment autorisé à signer les soumissions pour et au nom de(9)</w:t>
      </w:r>
      <w:r w:rsidRPr="00852AD1">
        <w:rPr>
          <w:rFonts w:ascii="Bookman Old Style" w:eastAsia="Times New Roman" w:hAnsi="Bookman Old Style" w:cs="Times New Roman"/>
          <w:sz w:val="24"/>
          <w:szCs w:val="24"/>
          <w:lang w:eastAsia="fr-FR"/>
        </w:rPr>
        <w:t xml:space="preserve">  ………...........................................……….</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sz w:val="24"/>
          <w:szCs w:val="24"/>
          <w:lang w:eastAsia="fr-FR"/>
        </w:rPr>
        <w:br w:type="page"/>
      </w:r>
      <w:r w:rsidRPr="00852AD1">
        <w:rPr>
          <w:rFonts w:ascii="Bookman Old Style" w:eastAsia="Times New Roman" w:hAnsi="Bookman Old Style" w:cs="Times New Roman"/>
          <w:b/>
          <w:sz w:val="24"/>
          <w:szCs w:val="24"/>
          <w:lang w:eastAsia="fr-FR"/>
        </w:rPr>
        <w:lastRenderedPageBreak/>
        <w:t>Annexe n° 3 : Modèle de Caution de Soumission</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Adressée à Monsieur le Maire de la Commune de Kar-Hay, «Autorité contractante»</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sz w:val="24"/>
          <w:szCs w:val="24"/>
          <w:lang w:eastAsia="fr-FR"/>
        </w:rPr>
        <w:t xml:space="preserve">Attendu que l’entreprise ……………..........................………..   , ci-dessous désignée « le soumissionnaire », a soumis son  offre  en  date  du  ……………..........................………..pour </w:t>
      </w:r>
      <w:r w:rsidRPr="00852AD1">
        <w:rPr>
          <w:rFonts w:ascii="Bookman Old Style" w:eastAsia="Times New Roman" w:hAnsi="Bookman Old Style" w:cs="Times New Roman"/>
          <w:b/>
          <w:sz w:val="24"/>
          <w:szCs w:val="24"/>
          <w:lang w:eastAsia="fr-FR"/>
        </w:rPr>
        <w:t xml:space="preserve">les travaux de </w:t>
      </w:r>
      <w:r w:rsidR="00EE62F4" w:rsidRPr="0033416F">
        <w:rPr>
          <w:rFonts w:ascii="Times New Roman" w:eastAsia="Times New Roman" w:hAnsi="Times New Roman" w:cs="Times New Roman"/>
          <w:b/>
          <w:color w:val="000000"/>
          <w:sz w:val="24"/>
          <w:szCs w:val="24"/>
          <w:lang w:val="fr-CM" w:eastAsia="fr-FR"/>
        </w:rPr>
        <w:t xml:space="preserve">RÉHABILITATION D’UNE MINI ADDUCTION D’EAU A FILIOU </w:t>
      </w:r>
      <w:r w:rsidRPr="00852AD1">
        <w:rPr>
          <w:rFonts w:ascii="Bookman Old Style" w:eastAsia="Times New Roman" w:hAnsi="Bookman Old Style" w:cs="Times New Roman"/>
          <w:b/>
          <w:sz w:val="24"/>
          <w:szCs w:val="24"/>
          <w:lang w:eastAsia="fr-FR"/>
        </w:rPr>
        <w:t>dans la commune de Kar-Hay, département du MAYO-DANAY, région du Extrême-nord</w:t>
      </w:r>
      <w:r w:rsidRPr="00852AD1">
        <w:rPr>
          <w:rFonts w:ascii="Bookman Old Style" w:eastAsia="Times New Roman" w:hAnsi="Bookman Old Style" w:cs="Times New Roman"/>
          <w:sz w:val="24"/>
          <w:szCs w:val="24"/>
          <w:lang w:eastAsia="fr-FR"/>
        </w:rPr>
        <w:t>, ci-dessous  désignée « l’offre », et pour laquelle il doit joindre un cautionnement provisoire équivalant à francs CFA,</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  [</w:t>
      </w:r>
      <w:proofErr w:type="gramStart"/>
      <w:r w:rsidRPr="00852AD1">
        <w:rPr>
          <w:rFonts w:ascii="Bookman Old Style" w:eastAsia="Times New Roman" w:hAnsi="Bookman Old Style" w:cs="Times New Roman"/>
          <w:sz w:val="24"/>
          <w:szCs w:val="24"/>
          <w:lang w:eastAsia="fr-FR"/>
        </w:rPr>
        <w:t>nom</w:t>
      </w:r>
      <w:proofErr w:type="gramEnd"/>
      <w:r w:rsidRPr="00852AD1">
        <w:rPr>
          <w:rFonts w:ascii="Bookman Old Style" w:eastAsia="Times New Roman" w:hAnsi="Bookman Old Style" w:cs="Times New Roman"/>
          <w:sz w:val="24"/>
          <w:szCs w:val="24"/>
          <w:lang w:eastAsia="fr-FR"/>
        </w:rPr>
        <w:t xml:space="preserve"> et adresse de la banque], représentée par ……………..........................………..  [</w:t>
      </w:r>
      <w:proofErr w:type="gramStart"/>
      <w:r w:rsidRPr="00852AD1">
        <w:rPr>
          <w:rFonts w:ascii="Bookman Old Style" w:eastAsia="Times New Roman" w:hAnsi="Bookman Old Style" w:cs="Times New Roman"/>
          <w:sz w:val="24"/>
          <w:szCs w:val="24"/>
          <w:lang w:eastAsia="fr-FR"/>
        </w:rPr>
        <w:t>noms</w:t>
      </w:r>
      <w:proofErr w:type="gramEnd"/>
      <w:r w:rsidRPr="00852AD1">
        <w:rPr>
          <w:rFonts w:ascii="Bookman Old Style" w:eastAsia="Times New Roman" w:hAnsi="Bookman Old Style" w:cs="Times New Roman"/>
          <w:sz w:val="24"/>
          <w:szCs w:val="24"/>
          <w:lang w:eastAsia="fr-FR"/>
        </w:rPr>
        <w:t xml:space="preserve"> des signataires], ci-dessous désignée « la banque », déclarons garantir le paiement à l’autorité contractante</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roofErr w:type="gramStart"/>
      <w:r w:rsidRPr="00852AD1">
        <w:rPr>
          <w:rFonts w:ascii="Bookman Old Style" w:eastAsia="Times New Roman" w:hAnsi="Bookman Old Style" w:cs="Times New Roman"/>
          <w:sz w:val="24"/>
          <w:szCs w:val="24"/>
          <w:lang w:eastAsia="fr-FR"/>
        </w:rPr>
        <w:t>de</w:t>
      </w:r>
      <w:proofErr w:type="gramEnd"/>
      <w:r w:rsidRPr="00852AD1">
        <w:rPr>
          <w:rFonts w:ascii="Bookman Old Style" w:eastAsia="Times New Roman" w:hAnsi="Bookman Old Style" w:cs="Times New Roman"/>
          <w:sz w:val="24"/>
          <w:szCs w:val="24"/>
          <w:lang w:eastAsia="fr-FR"/>
        </w:rPr>
        <w:t xml:space="preserve"> la somme maximale de Francs CFA, que la banque s’engage à régler intégralement au Maître d’Ouvrage Délégué, s’obligeant elle-même, ses successeurs et assignataires.</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Les conditions de cette obligation sont les suivantes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Si  le  soumissionnaire  retire  l’offre  pendant  la  période  de  validité  spécifiée  par  lui  sur  l’acte  de soumission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Ou</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Si le soumissionnaire, s’étant vu notifier l’attribution du marché par le Maître d’Ouvrage Délégué pendant la période de validité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manque à signer ou refuse de signer le marché, alors qu’il est requis de le faire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manque  à  fournir  ou  refuse  de  fournir  le  cautionnement  définitif  du  marché  (cautionnement définitif), comme prévu dans celui-ci.</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nous  engageons  à  payer à l’Autorité contractante un  montant  allant  jusqu’au  maximum  de  la somme  stipulée  ci-dessus,  dès  réception  de  sa  première  demande  écrite, sans  que  le  Maître d’Ouvrage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La  présente  caution  entre  en  vigueur  dès  sa  signature  et  dès  la  date  limite  fixée  par  le  Maître d’Ouvrage Délégué pour la remise des offres. Elle demeurera valable jusqu’aux cent vingt (120) jours inclus suivant la fin du délai de validité des offres. Toute demande de l’Autorité contractante tendant à la faire jouer devra parvenir  à  la  banque,  par  lettre  recommandée  avec  accusé  de  réception,  avant  la  fin  de  cette période de validité.</w:t>
      </w: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r w:rsidRPr="00852AD1">
        <w:rPr>
          <w:rFonts w:ascii="Bookman Old Style" w:eastAsia="Times New Roman" w:hAnsi="Bookman Old Style" w:cs="Times New Roman"/>
          <w:i/>
          <w:sz w:val="24"/>
          <w:szCs w:val="24"/>
          <w:lang w:eastAsia="fr-FR"/>
        </w:rPr>
        <w:t xml:space="preserve">                                                                     Signé et authentifié par la banque</w:t>
      </w: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r w:rsidRPr="00852AD1">
        <w:rPr>
          <w:rFonts w:ascii="Bookman Old Style" w:eastAsia="Times New Roman" w:hAnsi="Bookman Old Style" w:cs="Times New Roman"/>
          <w:i/>
          <w:sz w:val="24"/>
          <w:szCs w:val="24"/>
          <w:lang w:eastAsia="fr-FR"/>
        </w:rPr>
        <w:t xml:space="preserve">                                                                       à </w:t>
      </w:r>
      <w:proofErr w:type="gramStart"/>
      <w:r w:rsidRPr="00852AD1">
        <w:rPr>
          <w:rFonts w:ascii="Bookman Old Style" w:eastAsia="Times New Roman" w:hAnsi="Bookman Old Style" w:cs="Times New Roman"/>
          <w:i/>
          <w:sz w:val="24"/>
          <w:szCs w:val="24"/>
          <w:lang w:eastAsia="fr-FR"/>
        </w:rPr>
        <w:t>………….………..,</w:t>
      </w:r>
      <w:proofErr w:type="gramEnd"/>
      <w:r w:rsidRPr="00852AD1">
        <w:rPr>
          <w:rFonts w:ascii="Bookman Old Style" w:eastAsia="Times New Roman" w:hAnsi="Bookman Old Style" w:cs="Times New Roman"/>
          <w:i/>
          <w:sz w:val="24"/>
          <w:szCs w:val="24"/>
          <w:lang w:eastAsia="fr-FR"/>
        </w:rPr>
        <w:t xml:space="preserve"> le …………….....</w:t>
      </w: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r w:rsidRPr="00852AD1">
        <w:rPr>
          <w:rFonts w:ascii="Bookman Old Style" w:eastAsia="Times New Roman" w:hAnsi="Bookman Old Style" w:cs="Times New Roman"/>
          <w:i/>
          <w:sz w:val="24"/>
          <w:szCs w:val="24"/>
          <w:lang w:eastAsia="fr-FR"/>
        </w:rPr>
        <w:t xml:space="preserve">                                                                               [Signature et cachet de la banque]</w:t>
      </w: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i/>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Arial"/>
          <w:b/>
          <w:sz w:val="24"/>
          <w:szCs w:val="24"/>
          <w:lang w:eastAsia="fr-FR"/>
        </w:rPr>
      </w:pPr>
      <w:r w:rsidRPr="00852AD1">
        <w:rPr>
          <w:rFonts w:ascii="Bookman Old Style" w:eastAsia="Times New Roman" w:hAnsi="Bookman Old Style" w:cs="Arial"/>
          <w:b/>
          <w:sz w:val="24"/>
          <w:szCs w:val="24"/>
          <w:lang w:eastAsia="fr-FR"/>
        </w:rPr>
        <w:t>Annexe n</w:t>
      </w:r>
      <w:r w:rsidRPr="00852AD1">
        <w:rPr>
          <w:rFonts w:ascii="Bookman Old Style" w:eastAsia="Times New Roman" w:hAnsi="Bookman Old Style" w:cs="Arial"/>
          <w:b/>
          <w:sz w:val="24"/>
          <w:szCs w:val="24"/>
          <w:vertAlign w:val="superscript"/>
          <w:lang w:eastAsia="fr-FR"/>
        </w:rPr>
        <w:t>o</w:t>
      </w:r>
      <w:r w:rsidRPr="00852AD1">
        <w:rPr>
          <w:rFonts w:ascii="Bookman Old Style" w:eastAsia="Times New Roman" w:hAnsi="Bookman Old Style" w:cs="Arial"/>
          <w:b/>
          <w:sz w:val="24"/>
          <w:szCs w:val="24"/>
          <w:lang w:eastAsia="fr-FR"/>
        </w:rPr>
        <w:t xml:space="preserve"> 4 : Modèle de cautionnement définitif</w:t>
      </w:r>
    </w:p>
    <w:p w:rsidR="00852AD1" w:rsidRPr="00852AD1" w:rsidRDefault="00852AD1" w:rsidP="00852AD1">
      <w:pPr>
        <w:spacing w:after="0" w:line="240" w:lineRule="auto"/>
        <w:jc w:val="both"/>
        <w:rPr>
          <w:rFonts w:ascii="Arial" w:eastAsia="Times New Roman" w:hAnsi="Arial" w:cs="Arial"/>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Banque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Référence de la Caution : N</w:t>
      </w:r>
      <w:r w:rsidRPr="00852AD1">
        <w:rPr>
          <w:rFonts w:ascii="Bookman Old Style" w:eastAsia="Times New Roman" w:hAnsi="Bookman Old Style" w:cs="Times New Roman"/>
          <w:sz w:val="24"/>
          <w:szCs w:val="24"/>
          <w:vertAlign w:val="superscript"/>
          <w:lang w:eastAsia="fr-FR"/>
        </w:rPr>
        <w:t>o</w:t>
      </w:r>
      <w:r w:rsidRPr="00852AD1">
        <w:rPr>
          <w:rFonts w:ascii="Bookman Old Style" w:eastAsia="Times New Roman" w:hAnsi="Bookman Old Style" w:cs="Times New Roman"/>
          <w:sz w:val="24"/>
          <w:szCs w:val="24"/>
          <w:lang w:eastAsia="fr-FR"/>
        </w:rPr>
        <w:t xml:space="preserve"> ………………………………Adressée à Monsieur le Maire de la Commune de Kar-Hay, «Autorité contractante»</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Attendu que …………………………………</w:t>
      </w:r>
      <w:proofErr w:type="gramStart"/>
      <w:r w:rsidRPr="00852AD1">
        <w:rPr>
          <w:rFonts w:ascii="Bookman Old Style" w:eastAsia="Times New Roman" w:hAnsi="Bookman Old Style" w:cs="Times New Roman"/>
          <w:sz w:val="24"/>
          <w:szCs w:val="24"/>
          <w:lang w:eastAsia="fr-FR"/>
        </w:rPr>
        <w:t>.[</w:t>
      </w:r>
      <w:proofErr w:type="gramEnd"/>
      <w:r w:rsidRPr="00852AD1">
        <w:rPr>
          <w:rFonts w:ascii="Bookman Old Style" w:eastAsia="Times New Roman" w:hAnsi="Bookman Old Style" w:cs="Times New Roman"/>
          <w:sz w:val="24"/>
          <w:szCs w:val="24"/>
          <w:lang w:eastAsia="fr-FR"/>
        </w:rPr>
        <w:t>nom et adresse de l’entreprise], ci-dessous désigné « l’entrepreneur », s’est engagé, en exécution du marché des</w:t>
      </w:r>
      <w:r w:rsidRPr="00852AD1">
        <w:rPr>
          <w:rFonts w:ascii="Bookman Old Style" w:eastAsia="Times New Roman" w:hAnsi="Bookman Old Style" w:cs="Times New Roman"/>
          <w:b/>
          <w:sz w:val="24"/>
          <w:szCs w:val="24"/>
          <w:lang w:eastAsia="fr-FR"/>
        </w:rPr>
        <w:t xml:space="preserve"> </w:t>
      </w:r>
      <w:r w:rsidRPr="00852AD1">
        <w:rPr>
          <w:rFonts w:ascii="Bookman Old Style" w:eastAsia="Times New Roman" w:hAnsi="Bookman Old Style" w:cs="Times New Roman"/>
          <w:sz w:val="24"/>
          <w:szCs w:val="24"/>
          <w:lang w:eastAsia="fr-FR"/>
        </w:rPr>
        <w:t xml:space="preserve">travaux de </w:t>
      </w:r>
      <w:r>
        <w:rPr>
          <w:rFonts w:ascii="Times New Roman" w:eastAsia="Times New Roman" w:hAnsi="Times New Roman" w:cs="Times New Roman"/>
          <w:color w:val="000000"/>
          <w:sz w:val="24"/>
          <w:szCs w:val="24"/>
          <w:lang w:val="fr-CM" w:eastAsia="fr-FR"/>
        </w:rPr>
        <w:t xml:space="preserve">DE RÉHABILITATION D’UNE MINI ADDUCTION D’EAU A FILIOU DANS LA COMMUNE DE KAR-HAY, DÉPARTEMENT </w:t>
      </w:r>
      <w:r w:rsidRPr="00852AD1">
        <w:rPr>
          <w:rFonts w:ascii="Times New Roman" w:eastAsia="Times New Roman" w:hAnsi="Times New Roman" w:cs="Times New Roman"/>
          <w:color w:val="000000"/>
          <w:sz w:val="24"/>
          <w:szCs w:val="24"/>
          <w:lang w:val="fr-CM" w:eastAsia="fr-FR"/>
        </w:rPr>
        <w:t xml:space="preserve"> </w:t>
      </w:r>
      <w:r w:rsidRPr="00852AD1">
        <w:rPr>
          <w:rFonts w:ascii="Bookman Old Style" w:eastAsia="Times New Roman" w:hAnsi="Bookman Old Style" w:cs="Times New Roman"/>
          <w:sz w:val="24"/>
          <w:szCs w:val="24"/>
          <w:lang w:eastAsia="fr-FR"/>
        </w:rPr>
        <w:t xml:space="preserve">dans la commune de Kar-Hay, département du MAYO-DANAY, région du Extrême-nord. </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xml:space="preserve">Attendu qu’il est stipulé dans le marché que l’entrepreneur remettra au à l’Autorité contractante cautionnement définitif, d’un montant égal </w:t>
      </w:r>
      <w:proofErr w:type="gramStart"/>
      <w:r w:rsidRPr="00852AD1">
        <w:rPr>
          <w:rFonts w:ascii="Bookman Old Style" w:eastAsia="Times New Roman" w:hAnsi="Bookman Old Style" w:cs="Times New Roman"/>
          <w:sz w:val="24"/>
          <w:szCs w:val="24"/>
          <w:lang w:eastAsia="fr-FR"/>
        </w:rPr>
        <w:t>à</w:t>
      </w:r>
      <w:r w:rsidRPr="00852AD1">
        <w:rPr>
          <w:rFonts w:ascii="Garamond" w:eastAsia="Times New Roman" w:hAnsi="Garamond" w:cs="Arial"/>
          <w:i/>
          <w:iCs/>
          <w:sz w:val="24"/>
          <w:szCs w:val="24"/>
          <w:lang w:eastAsia="fr-FR"/>
        </w:rPr>
        <w:t>[</w:t>
      </w:r>
      <w:proofErr w:type="gramEnd"/>
      <w:r w:rsidRPr="00852AD1">
        <w:rPr>
          <w:rFonts w:ascii="Garamond" w:eastAsia="Times New Roman" w:hAnsi="Garamond" w:cs="Arial"/>
          <w:i/>
          <w:iCs/>
          <w:sz w:val="24"/>
          <w:szCs w:val="24"/>
          <w:lang w:eastAsia="fr-FR"/>
        </w:rPr>
        <w:t xml:space="preserve">indiquer le pourcentage compris entre 2 et 5 %] </w:t>
      </w:r>
      <w:r w:rsidRPr="00852AD1">
        <w:rPr>
          <w:rFonts w:ascii="Bookman Old Style" w:eastAsia="Times New Roman" w:hAnsi="Bookman Old Style" w:cs="Times New Roman"/>
          <w:sz w:val="24"/>
          <w:szCs w:val="24"/>
          <w:lang w:eastAsia="fr-FR"/>
        </w:rPr>
        <w:t>du montant de la tranche du marché correspondante, comme garantie de l’exécution de ses obligations de bonne fin conformément aux conditions du marché,</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Attendu que nous avons convenu de donner à l’entrepreneur ce cautionnement,</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…………………………………………………….[nom et adresse de banque], représentée par ……………………………………………………[noms des signataires], ci-dessous désignée « la banque »,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……………………………[en chiffres et en lettres].</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Le présent cautionnement définitif entre en vigueur dès sa signature et dès notification à l’entrepreneur, par l’l’Autorité contractante, de l’approbation du marché. Elle sera libérée dans un délai de soixante (60) jours à compter de la date de réception provisoire des travaux.</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Après cette date, la caution deviendra sans objet et devra nous être retournée sans demande expresse de notre part.</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rsidR="00852AD1" w:rsidRPr="00852AD1" w:rsidRDefault="00852AD1" w:rsidP="00852AD1">
      <w:pPr>
        <w:spacing w:after="0" w:line="240" w:lineRule="auto"/>
        <w:jc w:val="right"/>
        <w:rPr>
          <w:rFonts w:ascii="Arial" w:eastAsia="Times New Roman" w:hAnsi="Arial" w:cs="Arial"/>
          <w:i/>
          <w:sz w:val="24"/>
          <w:szCs w:val="24"/>
          <w:lang w:eastAsia="fr-FR"/>
        </w:rPr>
      </w:pPr>
      <w:r w:rsidRPr="00852AD1">
        <w:rPr>
          <w:rFonts w:ascii="Arial" w:eastAsia="Times New Roman" w:hAnsi="Arial" w:cs="Arial"/>
          <w:i/>
          <w:sz w:val="24"/>
          <w:szCs w:val="24"/>
          <w:lang w:eastAsia="fr-FR"/>
        </w:rPr>
        <w:t>Signé et authentifié par la banque</w:t>
      </w:r>
    </w:p>
    <w:p w:rsidR="00852AD1" w:rsidRPr="00852AD1" w:rsidRDefault="00852AD1" w:rsidP="00852AD1">
      <w:pPr>
        <w:spacing w:after="0" w:line="240" w:lineRule="auto"/>
        <w:jc w:val="right"/>
        <w:rPr>
          <w:rFonts w:ascii="Arial" w:eastAsia="Times New Roman" w:hAnsi="Arial" w:cs="Arial"/>
          <w:i/>
          <w:sz w:val="24"/>
          <w:szCs w:val="24"/>
          <w:lang w:eastAsia="fr-FR"/>
        </w:rPr>
      </w:pPr>
      <w:proofErr w:type="gramStart"/>
      <w:r w:rsidRPr="00852AD1">
        <w:rPr>
          <w:rFonts w:ascii="Arial" w:eastAsia="Times New Roman" w:hAnsi="Arial" w:cs="Arial"/>
          <w:i/>
          <w:sz w:val="24"/>
          <w:szCs w:val="24"/>
          <w:lang w:eastAsia="fr-FR"/>
        </w:rPr>
        <w:t>A………………………….,</w:t>
      </w:r>
      <w:proofErr w:type="gramEnd"/>
      <w:r w:rsidRPr="00852AD1">
        <w:rPr>
          <w:rFonts w:ascii="Arial" w:eastAsia="Times New Roman" w:hAnsi="Arial" w:cs="Arial"/>
          <w:i/>
          <w:sz w:val="24"/>
          <w:szCs w:val="24"/>
          <w:lang w:eastAsia="fr-FR"/>
        </w:rPr>
        <w:t xml:space="preserve"> le …………………………….</w:t>
      </w:r>
    </w:p>
    <w:p w:rsidR="00852AD1" w:rsidRPr="00852AD1" w:rsidRDefault="00852AD1" w:rsidP="00852AD1">
      <w:pPr>
        <w:spacing w:after="0" w:line="240" w:lineRule="auto"/>
        <w:jc w:val="right"/>
        <w:rPr>
          <w:rFonts w:ascii="Arial" w:eastAsia="Times New Roman" w:hAnsi="Arial" w:cs="Arial"/>
          <w:i/>
          <w:sz w:val="24"/>
          <w:szCs w:val="24"/>
          <w:lang w:eastAsia="fr-FR"/>
        </w:rPr>
      </w:pPr>
    </w:p>
    <w:p w:rsidR="00852AD1" w:rsidRPr="00852AD1" w:rsidRDefault="00852AD1" w:rsidP="00852AD1">
      <w:pPr>
        <w:spacing w:after="0" w:line="240" w:lineRule="auto"/>
        <w:jc w:val="right"/>
        <w:rPr>
          <w:rFonts w:ascii="Arial" w:eastAsia="Times New Roman" w:hAnsi="Arial" w:cs="Arial"/>
          <w:i/>
          <w:sz w:val="24"/>
          <w:szCs w:val="24"/>
          <w:lang w:eastAsia="fr-FR"/>
        </w:rPr>
      </w:pPr>
      <w:r w:rsidRPr="00852AD1">
        <w:rPr>
          <w:rFonts w:ascii="Arial" w:eastAsia="Times New Roman" w:hAnsi="Arial" w:cs="Arial"/>
          <w:i/>
          <w:sz w:val="24"/>
          <w:szCs w:val="24"/>
          <w:lang w:eastAsia="fr-FR"/>
        </w:rPr>
        <w:t>[Signature et cachet de la banque]</w:t>
      </w:r>
    </w:p>
    <w:p w:rsidR="00852AD1" w:rsidRPr="00852AD1" w:rsidRDefault="00852AD1" w:rsidP="00852AD1">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852AD1" w:rsidRPr="00852AD1" w:rsidRDefault="00852AD1" w:rsidP="00852AD1">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852AD1" w:rsidRPr="00852AD1" w:rsidRDefault="00852AD1" w:rsidP="00852AD1">
      <w:pPr>
        <w:widowControl w:val="0"/>
        <w:autoSpaceDE w:val="0"/>
        <w:autoSpaceDN w:val="0"/>
        <w:adjustRightInd w:val="0"/>
        <w:spacing w:before="56" w:after="0" w:line="240" w:lineRule="auto"/>
        <w:ind w:left="147" w:right="-20"/>
        <w:rPr>
          <w:rFonts w:ascii="Bookman Old Style" w:eastAsia="Times New Roman" w:hAnsi="Bookman Old Style" w:cs="Arial"/>
          <w:sz w:val="24"/>
          <w:szCs w:val="24"/>
          <w:lang w:eastAsia="fr-FR"/>
        </w:rPr>
      </w:pPr>
      <w:r w:rsidRPr="00852AD1">
        <w:rPr>
          <w:rFonts w:ascii="Bookman Old Style" w:eastAsia="Times New Roman" w:hAnsi="Bookman Old Style" w:cs="Arial"/>
          <w:b/>
          <w:bCs/>
          <w:sz w:val="24"/>
          <w:szCs w:val="24"/>
          <w:lang w:eastAsia="fr-FR"/>
        </w:rPr>
        <w:lastRenderedPageBreak/>
        <w:t>Annexe n°5: Modèle de caution de retenue de garantie</w:t>
      </w:r>
    </w:p>
    <w:p w:rsidR="00852AD1" w:rsidRPr="00852AD1" w:rsidRDefault="00852AD1" w:rsidP="00852AD1">
      <w:pPr>
        <w:widowControl w:val="0"/>
        <w:autoSpaceDE w:val="0"/>
        <w:autoSpaceDN w:val="0"/>
        <w:adjustRightInd w:val="0"/>
        <w:spacing w:after="0" w:line="200" w:lineRule="exact"/>
        <w:rPr>
          <w:rFonts w:ascii="Arial" w:eastAsia="Times New Roman" w:hAnsi="Arial" w:cs="Arial"/>
          <w:sz w:val="24"/>
          <w:szCs w:val="24"/>
          <w:lang w:eastAsia="fr-FR"/>
        </w:rPr>
      </w:pPr>
    </w:p>
    <w:p w:rsidR="00852AD1" w:rsidRPr="00852AD1" w:rsidRDefault="00852AD1" w:rsidP="00852AD1">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Banque : …………...........................……………………</w:t>
      </w:r>
    </w:p>
    <w:p w:rsidR="00852AD1" w:rsidRPr="00852AD1" w:rsidRDefault="00852AD1" w:rsidP="00852AD1">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Référence de la Caution : N° …………...........................……………………</w:t>
      </w:r>
    </w:p>
    <w:p w:rsidR="00852AD1" w:rsidRPr="00852AD1" w:rsidRDefault="00852AD1" w:rsidP="00852AD1">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Adressée à Monsieur le Maire de la Commune de Kar-Hay,  ci-dessous désigné « Autorité contractante»»</w:t>
      </w:r>
    </w:p>
    <w:p w:rsidR="00852AD1" w:rsidRPr="00852AD1" w:rsidRDefault="00852AD1" w:rsidP="00852AD1">
      <w:pPr>
        <w:widowControl w:val="0"/>
        <w:autoSpaceDE w:val="0"/>
        <w:autoSpaceDN w:val="0"/>
        <w:adjustRightInd w:val="0"/>
        <w:spacing w:after="0" w:line="240" w:lineRule="auto"/>
        <w:ind w:right="-215"/>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Attendu  que  ………….......................................... [Nom  et  adresse  de  l’entreprise],</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 xml:space="preserve">Ci-dessous désigné « l’entrepreneur », s’est engagé, en exécution du marché, des Travaux </w:t>
      </w:r>
      <w:r>
        <w:rPr>
          <w:rFonts w:ascii="Times New Roman" w:eastAsia="Times New Roman" w:hAnsi="Times New Roman" w:cs="Times New Roman"/>
          <w:color w:val="000000"/>
          <w:sz w:val="24"/>
          <w:szCs w:val="24"/>
          <w:lang w:val="fr-CM" w:eastAsia="fr-FR"/>
        </w:rPr>
        <w:t xml:space="preserve">DE RÉHABILITATION D’UNE MINI ADDUCTION D’EAU A FILIOU DANS LA COMMUNE DE KAR-HAY, DÉPARTEMENT </w:t>
      </w:r>
      <w:r w:rsidRPr="00852AD1">
        <w:rPr>
          <w:rFonts w:ascii="Times New Roman" w:eastAsia="Times New Roman" w:hAnsi="Times New Roman" w:cs="Times New Roman"/>
          <w:color w:val="000000"/>
          <w:sz w:val="24"/>
          <w:szCs w:val="24"/>
          <w:lang w:val="fr-CM" w:eastAsia="fr-FR"/>
        </w:rPr>
        <w:t xml:space="preserve"> </w:t>
      </w:r>
      <w:r w:rsidRPr="00852AD1">
        <w:rPr>
          <w:rFonts w:ascii="Bookman Old Style" w:eastAsia="Times New Roman" w:hAnsi="Bookman Old Style" w:cs="Times New Roman"/>
          <w:sz w:val="24"/>
          <w:szCs w:val="24"/>
          <w:lang w:eastAsia="fr-FR"/>
        </w:rPr>
        <w:t xml:space="preserve">du MAYO-DANAY, région </w:t>
      </w:r>
      <w:proofErr w:type="gramStart"/>
      <w:r w:rsidRPr="00852AD1">
        <w:rPr>
          <w:rFonts w:ascii="Bookman Old Style" w:eastAsia="Times New Roman" w:hAnsi="Bookman Old Style" w:cs="Times New Roman"/>
          <w:sz w:val="24"/>
          <w:szCs w:val="24"/>
          <w:lang w:eastAsia="fr-FR"/>
        </w:rPr>
        <w:t>du Extrême-nord</w:t>
      </w:r>
      <w:proofErr w:type="gramEnd"/>
      <w:r w:rsidRPr="00852AD1">
        <w:rPr>
          <w:rFonts w:ascii="Bookman Old Style" w:eastAsia="Times New Roman" w:hAnsi="Bookman Old Style" w:cs="Times New Roman"/>
          <w:sz w:val="24"/>
          <w:szCs w:val="24"/>
          <w:lang w:eastAsia="fr-FR"/>
        </w:rPr>
        <w:t>,</w:t>
      </w:r>
    </w:p>
    <w:p w:rsidR="00852AD1" w:rsidRPr="00852AD1" w:rsidRDefault="00852AD1" w:rsidP="00852AD1">
      <w:pPr>
        <w:widowControl w:val="0"/>
        <w:autoSpaceDE w:val="0"/>
        <w:autoSpaceDN w:val="0"/>
        <w:adjustRightInd w:val="0"/>
        <w:spacing w:after="0" w:line="240" w:lineRule="auto"/>
        <w:ind w:right="-214"/>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Attendu qu’il est stipulé dans le marché que la retenue de garantie fixée à [pourcentage inférieur à 10%   du montant du marché peut être remplacée par une caution solidaire,</w:t>
      </w:r>
    </w:p>
    <w:p w:rsidR="00852AD1" w:rsidRPr="00852AD1" w:rsidRDefault="00852AD1" w:rsidP="00852AD1">
      <w:pPr>
        <w:widowControl w:val="0"/>
        <w:autoSpaceDE w:val="0"/>
        <w:autoSpaceDN w:val="0"/>
        <w:adjustRightInd w:val="0"/>
        <w:spacing w:before="17" w:after="0" w:line="160" w:lineRule="exact"/>
        <w:jc w:val="both"/>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0"/>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Attendu que nous avons convenu de donner à l’entrepreneur cette caution,</w:t>
      </w:r>
    </w:p>
    <w:p w:rsidR="00852AD1" w:rsidRPr="00852AD1" w:rsidRDefault="00852AD1" w:rsidP="00852AD1">
      <w:pPr>
        <w:widowControl w:val="0"/>
        <w:autoSpaceDE w:val="0"/>
        <w:autoSpaceDN w:val="0"/>
        <w:adjustRightInd w:val="0"/>
        <w:spacing w:before="12" w:after="0" w:line="244" w:lineRule="auto"/>
        <w:ind w:right="-260"/>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 [Nom et adresse de banque], représentée  par  …………...........................………………………………...........................………………………</w:t>
      </w:r>
    </w:p>
    <w:p w:rsidR="00852AD1" w:rsidRPr="00852AD1" w:rsidRDefault="00852AD1" w:rsidP="00852AD1">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w:t>
      </w:r>
      <w:proofErr w:type="gramStart"/>
      <w:r w:rsidRPr="00852AD1">
        <w:rPr>
          <w:rFonts w:ascii="Bookman Old Style" w:eastAsia="Times New Roman" w:hAnsi="Bookman Old Style" w:cs="Times New Roman"/>
          <w:sz w:val="24"/>
          <w:szCs w:val="24"/>
          <w:lang w:eastAsia="fr-FR"/>
        </w:rPr>
        <w:t>noms</w:t>
      </w:r>
      <w:proofErr w:type="gramEnd"/>
      <w:r w:rsidRPr="00852AD1">
        <w:rPr>
          <w:rFonts w:ascii="Bookman Old Style" w:eastAsia="Times New Roman" w:hAnsi="Bookman Old Style" w:cs="Times New Roman"/>
          <w:sz w:val="24"/>
          <w:szCs w:val="24"/>
          <w:lang w:eastAsia="fr-FR"/>
        </w:rPr>
        <w:t xml:space="preserve"> des signataires], et ci-dessous désignée « la banque »,</w:t>
      </w:r>
    </w:p>
    <w:p w:rsidR="00852AD1" w:rsidRPr="00852AD1" w:rsidRDefault="00852AD1" w:rsidP="00852AD1">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214"/>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Dès lors, nous affirmons par les présentes que nous nous portons garants et responsables à l’égard de l’autorité contractante, au nom de l’entrepreneur, pour un montant maximum de …………...........................……………………</w:t>
      </w:r>
    </w:p>
    <w:p w:rsidR="00852AD1" w:rsidRPr="00852AD1" w:rsidRDefault="00852AD1" w:rsidP="00852AD1">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w:t>
      </w:r>
      <w:proofErr w:type="gramStart"/>
      <w:r w:rsidRPr="00852AD1">
        <w:rPr>
          <w:rFonts w:ascii="Bookman Old Style" w:eastAsia="Times New Roman" w:hAnsi="Bookman Old Style" w:cs="Times New Roman"/>
          <w:sz w:val="24"/>
          <w:szCs w:val="24"/>
          <w:lang w:eastAsia="fr-FR"/>
        </w:rPr>
        <w:t>en</w:t>
      </w:r>
      <w:proofErr w:type="gramEnd"/>
      <w:r w:rsidRPr="00852AD1">
        <w:rPr>
          <w:rFonts w:ascii="Bookman Old Style" w:eastAsia="Times New Roman" w:hAnsi="Bookman Old Style" w:cs="Times New Roman"/>
          <w:sz w:val="24"/>
          <w:szCs w:val="24"/>
          <w:lang w:eastAsia="fr-FR"/>
        </w:rPr>
        <w:t xml:space="preserve"> chiffres et en lettres], correspondant à [pourcentage inférieur à 10% à préciser] du montant du marché(10).</w:t>
      </w:r>
    </w:p>
    <w:p w:rsidR="00852AD1" w:rsidRPr="00852AD1" w:rsidRDefault="00852AD1" w:rsidP="00852AD1">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1"/>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Et nous nous engageons à payer à l’autorité contractante, dans un  délai  maximum  de  huit  (08) semaines, sur simple demande écrite de celui-ci déclarant que l’entrepreneur n’a pas satisfait à ses engagements contractuels ou qu’il se trouve débiteur à l’autorité contractante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l’autorité contractante ait à prouver ou à donner les raisons ni le motif de sa demande du montant de la somme indiquée ci-dessus.</w:t>
      </w:r>
    </w:p>
    <w:p w:rsidR="00852AD1" w:rsidRPr="00852AD1" w:rsidRDefault="00852AD1" w:rsidP="00852AD1">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83"/>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852AD1" w:rsidRPr="00852AD1" w:rsidRDefault="00852AD1" w:rsidP="00852AD1">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La présente garantie entre en vigueur dès sa signature. Elle sera libérée dans un délai de soixante (60) jours à compter de la date de réception définitive des travaux, et sur mainlevée délivrée par l’autorité contractante.</w:t>
      </w:r>
    </w:p>
    <w:p w:rsidR="00852AD1" w:rsidRPr="00852AD1" w:rsidRDefault="00852AD1" w:rsidP="00852AD1">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0" w:lineRule="auto"/>
        <w:ind w:right="82"/>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52AD1" w:rsidRPr="00852AD1" w:rsidRDefault="00852AD1" w:rsidP="00852AD1">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52AD1" w:rsidRPr="00852AD1" w:rsidRDefault="00852AD1" w:rsidP="00852AD1">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La présente caution est soumise pour son interprétation et son exécution au droit camerounais. Les tribunaux  camerounais  seront  seuls  compétents  pour  statuer  sur  tout  ce  qui  concerne  le  présent engagement et ses suites.</w:t>
      </w:r>
    </w:p>
    <w:p w:rsidR="00852AD1" w:rsidRPr="00852AD1" w:rsidRDefault="00852AD1" w:rsidP="00852AD1">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Signé, cacheté et authentifié par la banque</w:t>
      </w:r>
    </w:p>
    <w:p w:rsidR="00852AD1" w:rsidRPr="00852AD1" w:rsidRDefault="00852AD1" w:rsidP="00852AD1">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852AD1">
        <w:rPr>
          <w:rFonts w:ascii="Arial" w:eastAsia="Times New Roman" w:hAnsi="Arial" w:cs="Arial"/>
          <w:i/>
          <w:iCs/>
          <w:sz w:val="24"/>
          <w:szCs w:val="24"/>
          <w:lang w:eastAsia="fr-FR"/>
        </w:rPr>
        <w:t xml:space="preserve">                                                                                    à……………..........................……….</w:t>
      </w:r>
      <w:r w:rsidRPr="00852AD1">
        <w:rPr>
          <w:rFonts w:ascii="Arial" w:eastAsia="Times New Roman" w:hAnsi="Arial" w:cs="Arial"/>
          <w:i/>
          <w:iCs/>
          <w:spacing w:val="-1"/>
          <w:sz w:val="24"/>
          <w:szCs w:val="24"/>
          <w:lang w:eastAsia="fr-FR"/>
        </w:rPr>
        <w:t>.</w:t>
      </w:r>
      <w:proofErr w:type="gramStart"/>
      <w:r w:rsidRPr="00852AD1">
        <w:rPr>
          <w:rFonts w:ascii="Arial" w:eastAsia="Times New Roman" w:hAnsi="Arial" w:cs="Arial"/>
          <w:i/>
          <w:iCs/>
          <w:sz w:val="24"/>
          <w:szCs w:val="24"/>
          <w:lang w:eastAsia="fr-FR"/>
        </w:rPr>
        <w:t>,le</w:t>
      </w:r>
      <w:proofErr w:type="gramEnd"/>
      <w:r w:rsidRPr="00852AD1">
        <w:rPr>
          <w:rFonts w:ascii="Arial" w:eastAsia="Times New Roman" w:hAnsi="Arial" w:cs="Arial"/>
          <w:i/>
          <w:iCs/>
          <w:sz w:val="24"/>
          <w:szCs w:val="24"/>
          <w:lang w:eastAsia="fr-FR"/>
        </w:rPr>
        <w:t>……………..........................………..</w:t>
      </w:r>
    </w:p>
    <w:p w:rsidR="00852AD1" w:rsidRPr="00852AD1" w:rsidRDefault="00852AD1" w:rsidP="00852AD1">
      <w:pPr>
        <w:widowControl w:val="0"/>
        <w:autoSpaceDE w:val="0"/>
        <w:autoSpaceDN w:val="0"/>
        <w:adjustRightInd w:val="0"/>
        <w:spacing w:after="0" w:line="240" w:lineRule="auto"/>
        <w:ind w:right="-20"/>
        <w:jc w:val="center"/>
        <w:rPr>
          <w:rFonts w:ascii="Arial" w:eastAsia="Times New Roman" w:hAnsi="Arial" w:cs="Arial"/>
          <w:sz w:val="24"/>
          <w:szCs w:val="24"/>
          <w:lang w:eastAsia="fr-FR"/>
        </w:rPr>
      </w:pPr>
      <w:r w:rsidRPr="00852AD1">
        <w:rPr>
          <w:rFonts w:ascii="Arial" w:eastAsia="Times New Roman" w:hAnsi="Arial" w:cs="Arial"/>
          <w:sz w:val="24"/>
          <w:szCs w:val="24"/>
          <w:lang w:eastAsia="fr-FR"/>
        </w:rPr>
        <w:br w:type="page"/>
      </w:r>
      <w:r w:rsidRPr="00852AD1">
        <w:rPr>
          <w:rFonts w:ascii="Bookman Old Style" w:eastAsia="Times New Roman" w:hAnsi="Bookman Old Style" w:cs="Times New Roman"/>
          <w:b/>
          <w:bCs/>
          <w:sz w:val="24"/>
          <w:szCs w:val="24"/>
          <w:lang w:eastAsia="fr-FR"/>
        </w:rPr>
        <w:lastRenderedPageBreak/>
        <w:t>Annexe n°6 : CADRE D’ACCORD DE GROUPEMENT</w:t>
      </w:r>
    </w:p>
    <w:p w:rsidR="00852AD1" w:rsidRPr="00852AD1" w:rsidRDefault="00852AD1" w:rsidP="00852AD1">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52AD1" w:rsidRPr="00852AD1" w:rsidRDefault="00852AD1" w:rsidP="00852AD1">
      <w:pPr>
        <w:widowControl w:val="0"/>
        <w:tabs>
          <w:tab w:val="left" w:pos="204"/>
        </w:tabs>
        <w:spacing w:after="0" w:line="240" w:lineRule="auto"/>
        <w:jc w:val="both"/>
        <w:rPr>
          <w:rFonts w:ascii="Garamond" w:eastAsia="Times New Roman" w:hAnsi="Garamond" w:cs="Tahoma"/>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Noms et adresses des partenaires du Groupement :</w:t>
      </w:r>
    </w:p>
    <w:p w:rsidR="00852AD1" w:rsidRPr="00852AD1" w:rsidRDefault="00852AD1" w:rsidP="00852AD1">
      <w:pPr>
        <w:widowControl w:val="0"/>
        <w:tabs>
          <w:tab w:val="left" w:pos="204"/>
          <w:tab w:val="left" w:pos="5103"/>
        </w:tabs>
        <w:spacing w:after="0" w:line="240" w:lineRule="auto"/>
        <w:ind w:left="851"/>
        <w:jc w:val="both"/>
        <w:rPr>
          <w:rFonts w:ascii="Garamond" w:eastAsia="Times New Roman" w:hAnsi="Garamond" w:cs="Tahoma"/>
          <w:sz w:val="24"/>
          <w:szCs w:val="24"/>
          <w:lang w:eastAsia="fr-FR"/>
        </w:rPr>
      </w:pPr>
    </w:p>
    <w:p w:rsidR="00852AD1" w:rsidRPr="00852AD1" w:rsidRDefault="00852AD1" w:rsidP="00852AD1">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tabs>
          <w:tab w:val="left" w:pos="204"/>
        </w:tabs>
        <w:spacing w:after="0" w:line="240" w:lineRule="auto"/>
        <w:jc w:val="both"/>
        <w:rPr>
          <w:rFonts w:ascii="Garamond" w:eastAsia="Times New Roman" w:hAnsi="Garamond" w:cs="Tahoma"/>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Noms et adresses des institutions bancaires du Groupement :</w:t>
      </w:r>
    </w:p>
    <w:p w:rsidR="00852AD1" w:rsidRPr="00852AD1" w:rsidRDefault="00852AD1" w:rsidP="00852AD1">
      <w:pPr>
        <w:widowControl w:val="0"/>
        <w:spacing w:after="0" w:line="240" w:lineRule="auto"/>
        <w:ind w:left="851"/>
        <w:jc w:val="both"/>
        <w:rPr>
          <w:rFonts w:ascii="Garamond" w:eastAsia="Times New Roman" w:hAnsi="Garamond" w:cs="Tahoma"/>
          <w:sz w:val="24"/>
          <w:szCs w:val="24"/>
          <w:lang w:eastAsia="fr-FR"/>
        </w:rPr>
      </w:pPr>
    </w:p>
    <w:p w:rsidR="00852AD1" w:rsidRPr="00852AD1" w:rsidRDefault="00852AD1" w:rsidP="00852AD1">
      <w:pPr>
        <w:widowControl w:val="0"/>
        <w:tabs>
          <w:tab w:val="left" w:pos="204"/>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tabs>
          <w:tab w:val="left" w:pos="204"/>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tabs>
          <w:tab w:val="left" w:pos="204"/>
        </w:tabs>
        <w:spacing w:after="0" w:line="240" w:lineRule="auto"/>
        <w:ind w:left="360"/>
        <w:jc w:val="both"/>
        <w:rPr>
          <w:rFonts w:ascii="Garamond" w:eastAsia="Times New Roman" w:hAnsi="Garamond" w:cs="Tahoma"/>
          <w:b/>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Rôle de chaque associé :</w:t>
      </w:r>
    </w:p>
    <w:p w:rsidR="00852AD1" w:rsidRPr="00852AD1" w:rsidRDefault="00852AD1" w:rsidP="00852AD1">
      <w:pPr>
        <w:widowControl w:val="0"/>
        <w:spacing w:after="0" w:line="240" w:lineRule="auto"/>
        <w:ind w:left="851"/>
        <w:jc w:val="both"/>
        <w:rPr>
          <w:rFonts w:ascii="Garamond" w:eastAsia="Times New Roman" w:hAnsi="Garamond" w:cs="Tahoma"/>
          <w:sz w:val="24"/>
          <w:szCs w:val="24"/>
          <w:lang w:eastAsia="fr-FR"/>
        </w:rPr>
      </w:pPr>
    </w:p>
    <w:p w:rsidR="00852AD1" w:rsidRPr="00852AD1" w:rsidRDefault="00852AD1" w:rsidP="00852AD1">
      <w:pPr>
        <w:widowControl w:val="0"/>
        <w:spacing w:after="0" w:line="240" w:lineRule="auto"/>
        <w:ind w:left="851"/>
        <w:jc w:val="both"/>
        <w:rPr>
          <w:rFonts w:ascii="Arial" w:eastAsia="Arial Unicode MS" w:hAnsi="Arial" w:cs="Arial"/>
          <w:i/>
          <w:iCs/>
          <w:sz w:val="24"/>
          <w:szCs w:val="24"/>
          <w:lang w:eastAsia="fr-FR"/>
        </w:rPr>
      </w:pPr>
      <w:r w:rsidRPr="00852AD1">
        <w:rPr>
          <w:rFonts w:ascii="Arial" w:eastAsia="Arial Unicode MS" w:hAnsi="Arial" w:cs="Arial"/>
          <w:i/>
          <w:iCs/>
          <w:sz w:val="24"/>
          <w:szCs w:val="24"/>
          <w:lang w:eastAsia="fr-FR"/>
        </w:rPr>
        <w:t>PRECISER LA NATURE DES TACHES DE CHAQUE MEMBRE DU GROUPEMENT</w:t>
      </w:r>
    </w:p>
    <w:p w:rsidR="00852AD1" w:rsidRPr="00852AD1" w:rsidRDefault="00852AD1" w:rsidP="00852AD1">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Nature du Groupement :</w:t>
      </w:r>
    </w:p>
    <w:p w:rsidR="00852AD1" w:rsidRPr="00852AD1" w:rsidRDefault="00852AD1" w:rsidP="00852AD1">
      <w:pPr>
        <w:widowControl w:val="0"/>
        <w:spacing w:after="0" w:line="240" w:lineRule="auto"/>
        <w:ind w:left="851"/>
        <w:jc w:val="both"/>
        <w:rPr>
          <w:rFonts w:ascii="Garamond" w:eastAsia="Times New Roman" w:hAnsi="Garamond" w:cs="Tahoma"/>
          <w:sz w:val="24"/>
          <w:szCs w:val="24"/>
          <w:lang w:eastAsia="fr-FR"/>
        </w:rPr>
      </w:pPr>
    </w:p>
    <w:p w:rsidR="00852AD1" w:rsidRPr="00852AD1" w:rsidRDefault="00852AD1" w:rsidP="00852AD1">
      <w:pPr>
        <w:widowControl w:val="0"/>
        <w:spacing w:after="0" w:line="240" w:lineRule="auto"/>
        <w:ind w:left="851"/>
        <w:jc w:val="both"/>
        <w:rPr>
          <w:rFonts w:ascii="Arial Unicode MS" w:eastAsia="Arial Unicode MS" w:hAnsi="Arial Unicode MS" w:cs="Arial Unicode MS"/>
          <w:i/>
          <w:iCs/>
          <w:sz w:val="24"/>
          <w:szCs w:val="24"/>
          <w:lang w:eastAsia="fr-FR"/>
        </w:rPr>
      </w:pPr>
      <w:r w:rsidRPr="00852AD1">
        <w:rPr>
          <w:rFonts w:ascii="Garamond" w:eastAsia="Times New Roman" w:hAnsi="Garamond" w:cs="Tahoma"/>
          <w:sz w:val="24"/>
          <w:szCs w:val="24"/>
          <w:lang w:eastAsia="fr-FR"/>
        </w:rPr>
        <w:t xml:space="preserve">Groupement solidaire pour la réalisation de </w:t>
      </w:r>
      <w:r w:rsidRPr="00852AD1">
        <w:rPr>
          <w:rFonts w:ascii="Arial Unicode MS" w:eastAsia="Arial Unicode MS" w:hAnsi="Arial Unicode MS" w:cs="Arial Unicode MS" w:hint="eastAsia"/>
          <w:i/>
          <w:iCs/>
          <w:sz w:val="24"/>
          <w:szCs w:val="24"/>
          <w:lang w:eastAsia="fr-FR"/>
        </w:rPr>
        <w:t>PRECISER N° APPEL D’OFFRES, LOT ET NATURE DES TRAVAUX</w:t>
      </w:r>
    </w:p>
    <w:p w:rsidR="00852AD1" w:rsidRPr="00852AD1" w:rsidRDefault="00852AD1" w:rsidP="00852AD1">
      <w:pPr>
        <w:widowControl w:val="0"/>
        <w:tabs>
          <w:tab w:val="left" w:pos="204"/>
        </w:tabs>
        <w:spacing w:after="0" w:line="240" w:lineRule="auto"/>
        <w:jc w:val="both"/>
        <w:rPr>
          <w:rFonts w:ascii="Garamond" w:eastAsia="Times New Roman" w:hAnsi="Garamond" w:cs="Tahoma"/>
          <w:sz w:val="24"/>
          <w:szCs w:val="24"/>
          <w:lang w:eastAsia="fr-FR"/>
        </w:rPr>
      </w:pPr>
    </w:p>
    <w:p w:rsidR="00852AD1" w:rsidRPr="00852AD1" w:rsidRDefault="00852AD1" w:rsidP="00852AD1">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Mandataire :</w:t>
      </w:r>
    </w:p>
    <w:p w:rsidR="00852AD1" w:rsidRPr="00852AD1" w:rsidRDefault="00852AD1" w:rsidP="00852AD1">
      <w:pPr>
        <w:widowControl w:val="0"/>
        <w:spacing w:after="0" w:line="240" w:lineRule="auto"/>
        <w:ind w:left="851"/>
        <w:jc w:val="both"/>
        <w:rPr>
          <w:rFonts w:ascii="Garamond" w:eastAsia="Times New Roman" w:hAnsi="Garamond" w:cs="Tahoma"/>
          <w:sz w:val="24"/>
          <w:szCs w:val="24"/>
          <w:lang w:eastAsia="fr-FR"/>
        </w:rPr>
      </w:pPr>
    </w:p>
    <w:p w:rsidR="00852AD1" w:rsidRPr="00852AD1" w:rsidRDefault="00852AD1" w:rsidP="00852AD1">
      <w:pPr>
        <w:widowControl w:val="0"/>
        <w:spacing w:after="0" w:line="240" w:lineRule="auto"/>
        <w:ind w:left="851"/>
        <w:jc w:val="both"/>
        <w:rPr>
          <w:rFonts w:ascii="Arial Unicode MS" w:eastAsia="Arial Unicode MS" w:hAnsi="Arial Unicode MS" w:cs="Arial Unicode MS"/>
          <w:i/>
          <w:iCs/>
          <w:sz w:val="24"/>
          <w:szCs w:val="24"/>
          <w:lang w:eastAsia="fr-FR"/>
        </w:rPr>
      </w:pPr>
      <w:r w:rsidRPr="00852AD1">
        <w:rPr>
          <w:rFonts w:ascii="Arial Unicode MS" w:eastAsia="Arial Unicode MS" w:hAnsi="Arial Unicode MS" w:cs="Arial Unicode MS" w:hint="eastAsia"/>
          <w:i/>
          <w:iCs/>
          <w:sz w:val="24"/>
          <w:szCs w:val="24"/>
          <w:lang w:eastAsia="fr-FR"/>
        </w:rPr>
        <w:t>NOM ET ADRESSE DU MANDATAIRE</w:t>
      </w:r>
    </w:p>
    <w:p w:rsidR="00852AD1" w:rsidRPr="00852AD1" w:rsidRDefault="00852AD1" w:rsidP="00852AD1">
      <w:pPr>
        <w:widowControl w:val="0"/>
        <w:tabs>
          <w:tab w:val="left" w:pos="204"/>
        </w:tabs>
        <w:spacing w:after="0" w:line="240" w:lineRule="auto"/>
        <w:jc w:val="both"/>
        <w:rPr>
          <w:rFonts w:ascii="Garamond" w:eastAsia="Times New Roman" w:hAnsi="Garamond" w:cs="Tahoma"/>
          <w:sz w:val="24"/>
          <w:szCs w:val="24"/>
          <w:lang w:eastAsia="fr-FR"/>
        </w:rPr>
      </w:pPr>
    </w:p>
    <w:p w:rsidR="00852AD1" w:rsidRPr="00852AD1" w:rsidRDefault="00852AD1" w:rsidP="00852AD1">
      <w:pPr>
        <w:widowControl w:val="0"/>
        <w:tabs>
          <w:tab w:val="left" w:pos="204"/>
        </w:tabs>
        <w:spacing w:after="0" w:line="240" w:lineRule="auto"/>
        <w:jc w:val="both"/>
        <w:rPr>
          <w:rFonts w:ascii="Garamond" w:eastAsia="Times New Roman" w:hAnsi="Garamond" w:cs="Tahoma"/>
          <w:sz w:val="24"/>
          <w:szCs w:val="24"/>
          <w:lang w:eastAsia="fr-FR"/>
        </w:rPr>
      </w:pPr>
    </w:p>
    <w:p w:rsidR="00852AD1" w:rsidRPr="00852AD1" w:rsidRDefault="00852AD1" w:rsidP="00852AD1">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t>Signature</w:t>
      </w:r>
    </w:p>
    <w:p w:rsidR="00852AD1" w:rsidRPr="00852AD1" w:rsidRDefault="00852AD1" w:rsidP="00852AD1">
      <w:pPr>
        <w:widowControl w:val="0"/>
        <w:spacing w:before="120" w:after="0" w:line="240" w:lineRule="auto"/>
        <w:jc w:val="both"/>
        <w:rPr>
          <w:rFonts w:ascii="Garamond" w:eastAsia="Times New Roman" w:hAnsi="Garamond" w:cs="Tahoma"/>
          <w:sz w:val="24"/>
          <w:szCs w:val="24"/>
          <w:lang w:eastAsia="fr-FR"/>
        </w:rPr>
      </w:pPr>
    </w:p>
    <w:p w:rsidR="00852AD1" w:rsidRPr="00852AD1" w:rsidRDefault="00852AD1" w:rsidP="00852AD1">
      <w:pPr>
        <w:widowControl w:val="0"/>
        <w:spacing w:before="120" w:after="0" w:line="240" w:lineRule="auto"/>
        <w:ind w:firstLine="851"/>
        <w:jc w:val="both"/>
        <w:rPr>
          <w:rFonts w:ascii="Arial Unicode MS" w:eastAsia="Arial Unicode MS" w:hAnsi="Arial Unicode MS" w:cs="Arial Unicode MS"/>
          <w:i/>
          <w:iCs/>
          <w:sz w:val="24"/>
          <w:szCs w:val="24"/>
          <w:lang w:eastAsia="fr-FR"/>
        </w:rPr>
      </w:pPr>
      <w:r w:rsidRPr="00852AD1">
        <w:rPr>
          <w:rFonts w:ascii="Arial Unicode MS" w:eastAsia="Arial Unicode MS" w:hAnsi="Arial Unicode MS" w:cs="Arial Unicode MS" w:hint="eastAsia"/>
          <w:i/>
          <w:iCs/>
          <w:sz w:val="24"/>
          <w:szCs w:val="24"/>
          <w:lang w:eastAsia="fr-FR"/>
        </w:rPr>
        <w:t>SIGNATURE DE TOUS LES MEMBRES DU GROUPEMENT</w:t>
      </w:r>
    </w:p>
    <w:p w:rsidR="00852AD1" w:rsidRPr="00852AD1" w:rsidRDefault="00852AD1" w:rsidP="00852AD1">
      <w:pPr>
        <w:spacing w:after="0" w:line="240" w:lineRule="auto"/>
        <w:rPr>
          <w:rFonts w:ascii="Garamond" w:eastAsia="Times New Roman" w:hAnsi="Garamond" w:cs="Tahoma"/>
          <w:b/>
          <w:sz w:val="24"/>
          <w:szCs w:val="24"/>
          <w:lang w:eastAsia="fr-FR"/>
        </w:rPr>
      </w:pPr>
      <w:r w:rsidRPr="00852AD1">
        <w:rPr>
          <w:rFonts w:ascii="Garamond" w:eastAsia="Times New Roman" w:hAnsi="Garamond" w:cs="Tahoma"/>
          <w:b/>
          <w:sz w:val="24"/>
          <w:szCs w:val="24"/>
          <w:lang w:eastAsia="fr-FR"/>
        </w:rPr>
        <w:br w:type="page"/>
      </w:r>
      <w:r w:rsidRPr="00852AD1">
        <w:rPr>
          <w:rFonts w:ascii="Garamond" w:eastAsia="Times New Roman" w:hAnsi="Garamond" w:cs="Tahoma"/>
          <w:b/>
          <w:sz w:val="24"/>
          <w:szCs w:val="24"/>
          <w:lang w:eastAsia="fr-FR"/>
        </w:rPr>
        <w:lastRenderedPageBreak/>
        <w:t xml:space="preserve">  </w:t>
      </w:r>
      <w:r w:rsidRPr="00852AD1">
        <w:rPr>
          <w:rFonts w:ascii="Bookman Old Style" w:eastAsia="Times New Roman" w:hAnsi="Bookman Old Style" w:cs="Times New Roman"/>
          <w:b/>
          <w:bCs/>
          <w:sz w:val="24"/>
          <w:szCs w:val="24"/>
          <w:lang w:eastAsia="fr-FR"/>
        </w:rPr>
        <w:t xml:space="preserve">Annexe n°7 : </w:t>
      </w:r>
      <w:r w:rsidRPr="00852AD1">
        <w:rPr>
          <w:rFonts w:ascii="Bookman Old Style" w:eastAsia="Times New Roman" w:hAnsi="Bookman Old Style" w:cs="Times New Roman"/>
          <w:b/>
          <w:sz w:val="24"/>
          <w:szCs w:val="24"/>
          <w:lang w:eastAsia="fr-FR"/>
        </w:rPr>
        <w:t>Modèle de Pouvoirs (en cas de Groupement d’entreprises)</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Je soussigné Mme/M. ____________________________________________________</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Directeur Général de (</w:t>
      </w:r>
      <w:r w:rsidRPr="00852AD1">
        <w:rPr>
          <w:rFonts w:ascii="Garamond" w:eastAsia="Times New Roman" w:hAnsi="Garamond" w:cs="Tahoma"/>
          <w:i/>
          <w:iCs/>
          <w:sz w:val="24"/>
          <w:szCs w:val="24"/>
          <w:lang w:val="fr-CA" w:eastAsia="fr-FR"/>
        </w:rPr>
        <w:t>Entreprise mandante</w:t>
      </w:r>
      <w:proofErr w:type="gramStart"/>
      <w:r w:rsidRPr="00852AD1">
        <w:rPr>
          <w:rFonts w:ascii="Garamond" w:eastAsia="Times New Roman" w:hAnsi="Garamond" w:cs="Tahoma"/>
          <w:sz w:val="24"/>
          <w:szCs w:val="24"/>
          <w:lang w:val="fr-CA" w:eastAsia="fr-FR"/>
        </w:rPr>
        <w:t>)_</w:t>
      </w:r>
      <w:proofErr w:type="gramEnd"/>
      <w:r w:rsidRPr="00852AD1">
        <w:rPr>
          <w:rFonts w:ascii="Garamond" w:eastAsia="Times New Roman" w:hAnsi="Garamond" w:cs="Tahoma"/>
          <w:sz w:val="24"/>
          <w:szCs w:val="24"/>
          <w:lang w:val="fr-CA" w:eastAsia="fr-FR"/>
        </w:rPr>
        <w:t>_____________________________________</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Demeurant à _________________BP ________________ tél. ________________</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 xml:space="preserve">Donne par la présente, pouvoir à Mme / M_______________________________________ </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Directeur général de (</w:t>
      </w:r>
      <w:r w:rsidRPr="00852AD1">
        <w:rPr>
          <w:rFonts w:ascii="Garamond" w:eastAsia="Times New Roman" w:hAnsi="Garamond" w:cs="Tahoma"/>
          <w:i/>
          <w:iCs/>
          <w:sz w:val="24"/>
          <w:szCs w:val="24"/>
          <w:lang w:val="fr-CA" w:eastAsia="fr-FR"/>
        </w:rPr>
        <w:t>Entreprise mandataire</w:t>
      </w:r>
      <w:r w:rsidRPr="00852AD1">
        <w:rPr>
          <w:rFonts w:ascii="Garamond" w:eastAsia="Times New Roman" w:hAnsi="Garamond" w:cs="Tahoma"/>
          <w:sz w:val="24"/>
          <w:szCs w:val="24"/>
          <w:lang w:val="fr-CA" w:eastAsia="fr-FR"/>
        </w:rPr>
        <w:t>) ____________________</w:t>
      </w:r>
    </w:p>
    <w:p w:rsidR="00852AD1" w:rsidRPr="00852AD1" w:rsidRDefault="00852AD1" w:rsidP="00852AD1">
      <w:pPr>
        <w:spacing w:after="0" w:line="36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Demeurant à _________________BP ________________ tél. ________________</w:t>
      </w:r>
    </w:p>
    <w:p w:rsidR="00852AD1" w:rsidRPr="00852AD1" w:rsidRDefault="00852AD1" w:rsidP="00852AD1">
      <w:pPr>
        <w:spacing w:after="0" w:line="360" w:lineRule="auto"/>
        <w:rPr>
          <w:rFonts w:ascii="Garamond" w:eastAsia="Times New Roman" w:hAnsi="Garamond" w:cs="Tahoma"/>
          <w:sz w:val="24"/>
          <w:szCs w:val="24"/>
          <w:lang w:val="fr-CA" w:eastAsia="fr-FR"/>
        </w:rPr>
      </w:pPr>
    </w:p>
    <w:p w:rsidR="00852AD1" w:rsidRPr="00852AD1" w:rsidRDefault="00852AD1" w:rsidP="00852AD1">
      <w:pPr>
        <w:spacing w:after="0" w:line="360" w:lineRule="auto"/>
        <w:jc w:val="both"/>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rsidR="00852AD1" w:rsidRPr="00852AD1" w:rsidRDefault="00852AD1" w:rsidP="00852AD1">
      <w:pPr>
        <w:spacing w:after="0" w:line="240" w:lineRule="auto"/>
        <w:rPr>
          <w:rFonts w:ascii="Garamond" w:eastAsia="Times New Roman" w:hAnsi="Garamond" w:cs="Tahoma"/>
          <w:sz w:val="24"/>
          <w:szCs w:val="24"/>
          <w:lang w:val="fr-CA" w:eastAsia="fr-FR"/>
        </w:rPr>
      </w:pPr>
    </w:p>
    <w:p w:rsidR="00852AD1" w:rsidRPr="00852AD1" w:rsidRDefault="00852AD1" w:rsidP="00852AD1">
      <w:pPr>
        <w:spacing w:after="0" w:line="360" w:lineRule="auto"/>
        <w:jc w:val="both"/>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852AD1" w:rsidRPr="00852AD1" w:rsidRDefault="00852AD1" w:rsidP="00852AD1">
      <w:pPr>
        <w:spacing w:after="0" w:line="240" w:lineRule="auto"/>
        <w:rPr>
          <w:rFonts w:ascii="Garamond" w:eastAsia="Times New Roman" w:hAnsi="Garamond" w:cs="Tahoma"/>
          <w:sz w:val="24"/>
          <w:szCs w:val="24"/>
          <w:lang w:val="fr-CA" w:eastAsia="fr-FR"/>
        </w:rPr>
      </w:pPr>
    </w:p>
    <w:p w:rsidR="00852AD1" w:rsidRPr="00852AD1" w:rsidRDefault="00852AD1" w:rsidP="00852AD1">
      <w:pPr>
        <w:spacing w:after="0" w:line="240" w:lineRule="auto"/>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En foi de quoi le présent acte de pouvoir est établi pour servir et valoir ce de droit</w:t>
      </w:r>
    </w:p>
    <w:p w:rsidR="00852AD1" w:rsidRPr="00852AD1" w:rsidRDefault="00852AD1" w:rsidP="00852AD1">
      <w:pPr>
        <w:spacing w:after="0" w:line="240" w:lineRule="auto"/>
        <w:rPr>
          <w:rFonts w:ascii="Garamond" w:eastAsia="Times New Roman" w:hAnsi="Garamond" w:cs="Tahoma"/>
          <w:sz w:val="24"/>
          <w:szCs w:val="24"/>
          <w:lang w:val="fr-CA" w:eastAsia="fr-FR"/>
        </w:rPr>
      </w:pPr>
    </w:p>
    <w:p w:rsidR="00852AD1" w:rsidRPr="00852AD1" w:rsidRDefault="00852AD1" w:rsidP="00852AD1">
      <w:pPr>
        <w:spacing w:after="0" w:line="240" w:lineRule="auto"/>
        <w:rPr>
          <w:rFonts w:ascii="Garamond" w:eastAsia="Times New Roman" w:hAnsi="Garamond" w:cs="Tahoma"/>
          <w:sz w:val="24"/>
          <w:szCs w:val="24"/>
          <w:lang w:val="fr-CA" w:eastAsia="fr-FR"/>
        </w:rPr>
      </w:pPr>
    </w:p>
    <w:p w:rsidR="00852AD1" w:rsidRPr="00852AD1" w:rsidRDefault="00852AD1" w:rsidP="00852AD1">
      <w:pPr>
        <w:spacing w:after="0" w:line="240" w:lineRule="auto"/>
        <w:jc w:val="right"/>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Fait à ____________________ le</w:t>
      </w:r>
      <w:proofErr w:type="gramStart"/>
      <w:r w:rsidRPr="00852AD1">
        <w:rPr>
          <w:rFonts w:ascii="Garamond" w:eastAsia="Times New Roman" w:hAnsi="Garamond" w:cs="Tahoma"/>
          <w:sz w:val="24"/>
          <w:szCs w:val="24"/>
          <w:lang w:val="fr-CA" w:eastAsia="fr-FR"/>
        </w:rPr>
        <w:t>,_</w:t>
      </w:r>
      <w:proofErr w:type="gramEnd"/>
      <w:r w:rsidRPr="00852AD1">
        <w:rPr>
          <w:rFonts w:ascii="Garamond" w:eastAsia="Times New Roman" w:hAnsi="Garamond" w:cs="Tahoma"/>
          <w:sz w:val="24"/>
          <w:szCs w:val="24"/>
          <w:lang w:val="fr-CA" w:eastAsia="fr-FR"/>
        </w:rPr>
        <w:t>________________</w:t>
      </w:r>
    </w:p>
    <w:p w:rsidR="00852AD1" w:rsidRPr="00852AD1" w:rsidRDefault="00852AD1" w:rsidP="00852AD1">
      <w:pPr>
        <w:spacing w:after="0" w:line="240" w:lineRule="auto"/>
        <w:jc w:val="center"/>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Le Mandant,</w:t>
      </w:r>
    </w:p>
    <w:p w:rsidR="00852AD1" w:rsidRPr="00852AD1" w:rsidRDefault="00852AD1" w:rsidP="00852AD1">
      <w:pPr>
        <w:spacing w:after="0" w:line="240" w:lineRule="auto"/>
        <w:jc w:val="right"/>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(Nom, Prénoms,  signature et cachet précédé de la mention manuscrite « Bon pour pouvoirs »</w:t>
      </w:r>
    </w:p>
    <w:p w:rsidR="00852AD1" w:rsidRPr="00852AD1" w:rsidRDefault="00852AD1" w:rsidP="00852AD1">
      <w:pPr>
        <w:spacing w:after="0" w:line="240" w:lineRule="auto"/>
        <w:jc w:val="right"/>
        <w:rPr>
          <w:rFonts w:ascii="Garamond" w:eastAsia="Times New Roman" w:hAnsi="Garamond" w:cs="Tahoma"/>
          <w:sz w:val="24"/>
          <w:szCs w:val="24"/>
          <w:lang w:val="fr-CA" w:eastAsia="fr-FR"/>
        </w:rPr>
      </w:pPr>
    </w:p>
    <w:p w:rsidR="00852AD1" w:rsidRPr="00852AD1" w:rsidRDefault="00852AD1" w:rsidP="00852AD1">
      <w:pPr>
        <w:spacing w:after="0" w:line="240" w:lineRule="auto"/>
        <w:jc w:val="right"/>
        <w:rPr>
          <w:rFonts w:ascii="Garamond" w:eastAsia="Times New Roman" w:hAnsi="Garamond" w:cs="Tahoma"/>
          <w:sz w:val="24"/>
          <w:szCs w:val="24"/>
          <w:lang w:val="fr-CA" w:eastAsia="fr-FR"/>
        </w:rPr>
      </w:pPr>
    </w:p>
    <w:p w:rsidR="00852AD1" w:rsidRPr="00852AD1" w:rsidRDefault="00852AD1" w:rsidP="00852AD1">
      <w:pPr>
        <w:spacing w:after="0" w:line="240" w:lineRule="auto"/>
        <w:rPr>
          <w:rFonts w:ascii="Garamond" w:eastAsia="Times New Roman" w:hAnsi="Garamond" w:cs="Tahoma"/>
          <w:b/>
          <w:bCs/>
          <w:sz w:val="24"/>
          <w:szCs w:val="24"/>
          <w:u w:val="single"/>
          <w:lang w:val="fr-CA" w:eastAsia="fr-FR"/>
        </w:rPr>
      </w:pPr>
      <w:r w:rsidRPr="00852AD1">
        <w:rPr>
          <w:rFonts w:ascii="Garamond" w:eastAsia="Times New Roman" w:hAnsi="Garamond" w:cs="Tahoma"/>
          <w:b/>
          <w:bCs/>
          <w:sz w:val="24"/>
          <w:szCs w:val="24"/>
          <w:u w:val="single"/>
          <w:lang w:val="fr-CA" w:eastAsia="fr-FR"/>
        </w:rPr>
        <w:t>Légalisation par le Notaire</w:t>
      </w:r>
    </w:p>
    <w:p w:rsidR="00852AD1" w:rsidRPr="00852AD1" w:rsidRDefault="00852AD1" w:rsidP="00852AD1">
      <w:pPr>
        <w:widowControl w:val="0"/>
        <w:tabs>
          <w:tab w:val="left" w:pos="432"/>
          <w:tab w:val="left" w:pos="720"/>
        </w:tabs>
        <w:spacing w:after="0" w:line="240" w:lineRule="auto"/>
        <w:jc w:val="center"/>
        <w:rPr>
          <w:rFonts w:ascii="Garamond" w:eastAsia="Times New Roman" w:hAnsi="Garamond" w:cs="Tahoma"/>
          <w:b/>
          <w:bCs/>
          <w:sz w:val="24"/>
          <w:szCs w:val="24"/>
          <w:lang w:val="fr-CA" w:eastAsia="fr-FR"/>
        </w:rPr>
      </w:pPr>
    </w:p>
    <w:p w:rsidR="00852AD1" w:rsidRPr="00852AD1" w:rsidRDefault="00852AD1" w:rsidP="00852AD1">
      <w:pPr>
        <w:spacing w:after="0" w:line="240" w:lineRule="auto"/>
        <w:rPr>
          <w:rFonts w:ascii="Garamond" w:eastAsia="Times New Roman" w:hAnsi="Garamond" w:cs="Tahoma"/>
          <w:b/>
          <w:bCs/>
          <w:sz w:val="24"/>
          <w:szCs w:val="24"/>
          <w:lang w:eastAsia="fr-FR"/>
        </w:rPr>
      </w:pPr>
      <w:r w:rsidRPr="00852AD1">
        <w:rPr>
          <w:rFonts w:ascii="Garamond" w:eastAsia="Times New Roman" w:hAnsi="Garamond" w:cs="Tahoma"/>
          <w:b/>
          <w:bCs/>
          <w:sz w:val="24"/>
          <w:szCs w:val="24"/>
          <w:lang w:eastAsia="fr-FR"/>
        </w:rPr>
        <w:br w:type="page"/>
      </w:r>
    </w:p>
    <w:p w:rsidR="00852AD1" w:rsidRPr="00852AD1" w:rsidRDefault="00852AD1" w:rsidP="00852AD1">
      <w:pPr>
        <w:widowControl w:val="0"/>
        <w:tabs>
          <w:tab w:val="left" w:pos="432"/>
          <w:tab w:val="left" w:pos="720"/>
        </w:tabs>
        <w:spacing w:after="0" w:line="240" w:lineRule="auto"/>
        <w:jc w:val="center"/>
        <w:rPr>
          <w:rFonts w:ascii="Bookman Old Style" w:eastAsia="Times New Roman" w:hAnsi="Bookman Old Style" w:cs="Times New Roman"/>
          <w:b/>
          <w:bCs/>
          <w:snapToGrid w:val="0"/>
          <w:sz w:val="24"/>
          <w:szCs w:val="24"/>
          <w:lang w:val="fr-CA" w:eastAsia="fr-FR"/>
        </w:rPr>
      </w:pPr>
      <w:r w:rsidRPr="00852AD1">
        <w:rPr>
          <w:rFonts w:ascii="Times New Roman" w:eastAsia="Times New Roman" w:hAnsi="Times New Roman" w:cs="Times New Roman"/>
          <w:b/>
          <w:sz w:val="24"/>
          <w:szCs w:val="24"/>
          <w:lang w:eastAsia="fr-FR"/>
        </w:rPr>
        <w:lastRenderedPageBreak/>
        <w:tab/>
      </w:r>
      <w:r w:rsidRPr="00852AD1">
        <w:rPr>
          <w:rFonts w:ascii="Bookman Old Style" w:eastAsia="Times New Roman" w:hAnsi="Bookman Old Style" w:cs="Times New Roman"/>
          <w:b/>
          <w:bCs/>
          <w:sz w:val="24"/>
          <w:szCs w:val="24"/>
          <w:lang w:eastAsia="fr-FR"/>
        </w:rPr>
        <w:t>Annexe n°8: MODELE</w:t>
      </w:r>
      <w:r w:rsidRPr="00852AD1">
        <w:rPr>
          <w:rFonts w:ascii="Bookman Old Style" w:eastAsia="Times New Roman" w:hAnsi="Bookman Old Style" w:cs="Times New Roman"/>
          <w:b/>
          <w:bCs/>
          <w:sz w:val="24"/>
          <w:szCs w:val="24"/>
          <w:lang w:val="fr-CA" w:eastAsia="fr-FR"/>
        </w:rPr>
        <w:t xml:space="preserve"> D’ATTESTATION DE SURFACE FINANCIERE</w:t>
      </w:r>
    </w:p>
    <w:p w:rsidR="00852AD1" w:rsidRPr="00852AD1" w:rsidRDefault="00852AD1" w:rsidP="00852AD1">
      <w:pPr>
        <w:widowControl w:val="0"/>
        <w:tabs>
          <w:tab w:val="left" w:pos="432"/>
          <w:tab w:val="left" w:pos="720"/>
        </w:tabs>
        <w:spacing w:after="0" w:line="240" w:lineRule="auto"/>
        <w:rPr>
          <w:rFonts w:ascii="Garamond" w:eastAsia="Times New Roman" w:hAnsi="Garamond" w:cs="Tahoma"/>
          <w:snapToGrid w:val="0"/>
          <w:sz w:val="24"/>
          <w:szCs w:val="24"/>
          <w:lang w:val="fr-CA" w:eastAsia="fr-FR"/>
        </w:rPr>
      </w:pPr>
    </w:p>
    <w:p w:rsidR="00852AD1" w:rsidRPr="00852AD1" w:rsidRDefault="00852AD1" w:rsidP="00852AD1">
      <w:pPr>
        <w:widowControl w:val="0"/>
        <w:spacing w:before="240" w:after="0" w:line="240" w:lineRule="auto"/>
        <w:rPr>
          <w:rFonts w:ascii="Garamond" w:eastAsia="Times New Roman" w:hAnsi="Garamond" w:cs="Tahoma"/>
          <w:b/>
          <w:snapToGrid w:val="0"/>
          <w:sz w:val="24"/>
          <w:szCs w:val="24"/>
          <w:lang w:val="fr-CA" w:eastAsia="fr-FR"/>
        </w:rPr>
      </w:pPr>
      <w:r w:rsidRPr="00852AD1">
        <w:rPr>
          <w:rFonts w:ascii="Garamond" w:eastAsia="Times New Roman" w:hAnsi="Garamond" w:cs="Tahoma"/>
          <w:b/>
          <w:snapToGrid w:val="0"/>
          <w:sz w:val="24"/>
          <w:szCs w:val="24"/>
          <w:lang w:val="fr-CA" w:eastAsia="fr-FR"/>
        </w:rPr>
        <w:t>(Banque) ____________________________________________</w:t>
      </w:r>
    </w:p>
    <w:p w:rsidR="00852AD1" w:rsidRPr="00852AD1" w:rsidRDefault="00852AD1" w:rsidP="00852AD1">
      <w:pPr>
        <w:keepNext/>
        <w:widowControl w:val="0"/>
        <w:spacing w:before="240" w:after="0" w:line="240" w:lineRule="auto"/>
        <w:outlineLvl w:val="0"/>
        <w:rPr>
          <w:rFonts w:ascii="Garamond" w:eastAsia="Times New Roman" w:hAnsi="Garamond" w:cs="Tahoma"/>
          <w:b/>
          <w:snapToGrid w:val="0"/>
          <w:sz w:val="24"/>
          <w:szCs w:val="24"/>
          <w:lang w:val="fr-CA" w:eastAsia="fr-FR"/>
        </w:rPr>
      </w:pPr>
      <w:r w:rsidRPr="00852AD1">
        <w:rPr>
          <w:rFonts w:ascii="Garamond" w:eastAsia="Times New Roman" w:hAnsi="Garamond" w:cs="Tahoma"/>
          <w:b/>
          <w:snapToGrid w:val="0"/>
          <w:sz w:val="24"/>
          <w:szCs w:val="24"/>
          <w:lang w:val="fr-CA" w:eastAsia="fr-FR"/>
        </w:rPr>
        <w:t>Attestation (Référence) : N°_____________________________</w:t>
      </w:r>
    </w:p>
    <w:p w:rsidR="00852AD1" w:rsidRPr="00852AD1" w:rsidRDefault="00852AD1" w:rsidP="00852AD1">
      <w:pPr>
        <w:widowControl w:val="0"/>
        <w:spacing w:before="240" w:after="0" w:line="240" w:lineRule="auto"/>
        <w:rPr>
          <w:rFonts w:ascii="Garamond" w:eastAsia="Times New Roman" w:hAnsi="Garamond" w:cs="Tahoma"/>
          <w:snapToGrid w:val="0"/>
          <w:sz w:val="24"/>
          <w:szCs w:val="24"/>
          <w:lang w:val="fr-CA" w:eastAsia="fr-FR"/>
        </w:rPr>
      </w:pPr>
    </w:p>
    <w:p w:rsidR="00852AD1" w:rsidRPr="00852AD1" w:rsidRDefault="00852AD1" w:rsidP="00852AD1">
      <w:pPr>
        <w:spacing w:before="240" w:after="0" w:line="240" w:lineRule="auto"/>
        <w:ind w:firstLine="708"/>
        <w:jc w:val="center"/>
        <w:rPr>
          <w:rFonts w:ascii="Garamond" w:eastAsia="Times New Roman" w:hAnsi="Garamond" w:cs="Tahoma"/>
          <w:b/>
          <w:bCs/>
          <w:sz w:val="24"/>
          <w:szCs w:val="24"/>
          <w:u w:val="single"/>
          <w:lang w:val="fr-CA" w:eastAsia="fr-FR"/>
        </w:rPr>
      </w:pPr>
      <w:r w:rsidRPr="00852AD1">
        <w:rPr>
          <w:rFonts w:ascii="Garamond" w:eastAsia="Times New Roman" w:hAnsi="Garamond" w:cs="Tahoma"/>
          <w:b/>
          <w:bCs/>
          <w:sz w:val="24"/>
          <w:szCs w:val="24"/>
          <w:u w:val="single"/>
          <w:lang w:val="fr-CA" w:eastAsia="fr-FR"/>
        </w:rPr>
        <w:t>ATTESTATION DE SURFACE FINANCIERE.</w:t>
      </w:r>
    </w:p>
    <w:p w:rsidR="00852AD1" w:rsidRPr="00852AD1" w:rsidRDefault="00852AD1" w:rsidP="00852AD1">
      <w:pPr>
        <w:spacing w:before="240" w:after="0" w:line="240" w:lineRule="auto"/>
        <w:ind w:firstLine="708"/>
        <w:jc w:val="center"/>
        <w:rPr>
          <w:rFonts w:ascii="Garamond" w:eastAsia="Times New Roman" w:hAnsi="Garamond" w:cs="Tahoma"/>
          <w:sz w:val="24"/>
          <w:szCs w:val="24"/>
          <w:lang w:val="fr-CA" w:eastAsia="fr-FR"/>
        </w:rPr>
      </w:pPr>
    </w:p>
    <w:p w:rsidR="00852AD1" w:rsidRPr="00852AD1" w:rsidRDefault="00852AD1" w:rsidP="00852AD1">
      <w:pPr>
        <w:spacing w:before="240" w:after="0" w:line="360" w:lineRule="auto"/>
        <w:jc w:val="both"/>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Nous soussignés, ____________________________________________</w:t>
      </w:r>
    </w:p>
    <w:p w:rsidR="00852AD1" w:rsidRPr="00852AD1" w:rsidRDefault="00852AD1" w:rsidP="00852AD1">
      <w:pPr>
        <w:spacing w:before="240" w:after="0" w:line="360" w:lineRule="auto"/>
        <w:jc w:val="both"/>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Attestons que ___________________________________________________ est titulaire du compte n°_________,  ouvert dans nos livres à l’agence de ___________.</w:t>
      </w:r>
    </w:p>
    <w:p w:rsidR="00852AD1" w:rsidRPr="00852AD1" w:rsidRDefault="00852AD1" w:rsidP="00852AD1">
      <w:pPr>
        <w:spacing w:after="0" w:line="240" w:lineRule="auto"/>
        <w:jc w:val="both"/>
        <w:rPr>
          <w:rFonts w:ascii="Garamond" w:eastAsia="Times New Roman" w:hAnsi="Garamond" w:cs="Tahoma"/>
          <w:sz w:val="24"/>
          <w:szCs w:val="24"/>
          <w:lang w:eastAsia="fr-FR"/>
        </w:rPr>
      </w:pPr>
      <w:r w:rsidRPr="00852AD1">
        <w:rPr>
          <w:rFonts w:ascii="Garamond" w:eastAsia="Times New Roman" w:hAnsi="Garamond" w:cs="Tahoma"/>
          <w:sz w:val="24"/>
          <w:szCs w:val="24"/>
          <w:lang w:val="fr-CA" w:eastAsia="fr-FR"/>
        </w:rPr>
        <w:t>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___________________ pour les pour les travaux de _______________________________________________________________________________.</w:t>
      </w:r>
    </w:p>
    <w:p w:rsidR="00852AD1" w:rsidRPr="00852AD1" w:rsidRDefault="00852AD1" w:rsidP="00852AD1">
      <w:pPr>
        <w:spacing w:after="0" w:line="240" w:lineRule="auto"/>
        <w:jc w:val="both"/>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 xml:space="preserve">En foi de quoi, la présente attestation est délivrée pour servir et valoir ce que de droit </w:t>
      </w:r>
    </w:p>
    <w:p w:rsidR="00852AD1" w:rsidRPr="00852AD1" w:rsidRDefault="00852AD1" w:rsidP="00852AD1">
      <w:pPr>
        <w:spacing w:before="240" w:after="0" w:line="360" w:lineRule="auto"/>
        <w:jc w:val="both"/>
        <w:rPr>
          <w:rFonts w:ascii="Garamond" w:eastAsia="Times New Roman" w:hAnsi="Garamond" w:cs="Tahoma"/>
          <w:sz w:val="24"/>
          <w:szCs w:val="24"/>
          <w:lang w:val="fr-CA" w:eastAsia="fr-FR"/>
        </w:rPr>
      </w:pPr>
    </w:p>
    <w:p w:rsidR="00852AD1" w:rsidRPr="00852AD1" w:rsidRDefault="00852AD1" w:rsidP="00852AD1">
      <w:pPr>
        <w:spacing w:before="240" w:after="0" w:line="240" w:lineRule="auto"/>
        <w:jc w:val="right"/>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Fait à ____________, le _____________</w:t>
      </w:r>
    </w:p>
    <w:p w:rsidR="00852AD1" w:rsidRPr="00852AD1" w:rsidRDefault="00852AD1" w:rsidP="00852AD1">
      <w:pPr>
        <w:keepNext/>
        <w:keepLines/>
        <w:suppressAutoHyphens/>
        <w:autoSpaceDN w:val="0"/>
        <w:spacing w:before="480" w:after="0" w:line="240" w:lineRule="auto"/>
        <w:jc w:val="center"/>
        <w:textAlignment w:val="baseline"/>
        <w:outlineLvl w:val="0"/>
        <w:rPr>
          <w:rFonts w:ascii="Garamond" w:eastAsia="Times New Roman" w:hAnsi="Garamond" w:cs="Tahoma"/>
          <w:sz w:val="24"/>
          <w:szCs w:val="24"/>
          <w:lang w:val="fr-CA" w:eastAsia="fr-FR"/>
        </w:rPr>
      </w:pPr>
      <w:r w:rsidRPr="00852AD1">
        <w:rPr>
          <w:rFonts w:ascii="Garamond" w:eastAsia="Times New Roman" w:hAnsi="Garamond" w:cs="Tahoma"/>
          <w:sz w:val="24"/>
          <w:szCs w:val="24"/>
          <w:lang w:val="fr-CA" w:eastAsia="fr-FR"/>
        </w:rPr>
        <w:t>Signature(s)</w:t>
      </w:r>
    </w:p>
    <w:p w:rsidR="00852AD1" w:rsidRPr="00852AD1" w:rsidRDefault="00852AD1" w:rsidP="00852AD1">
      <w:pPr>
        <w:tabs>
          <w:tab w:val="left" w:pos="2070"/>
        </w:tabs>
        <w:spacing w:after="0" w:line="240" w:lineRule="auto"/>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Times New Roman" w:eastAsia="Times New Roman" w:hAnsi="Times New Roman"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ab/>
      </w: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keepNext/>
        <w:tabs>
          <w:tab w:val="left" w:pos="8364"/>
        </w:tabs>
        <w:spacing w:after="0" w:line="240" w:lineRule="auto"/>
        <w:ind w:left="4956" w:hanging="4530"/>
        <w:jc w:val="center"/>
        <w:outlineLvl w:val="1"/>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bCs/>
          <w:sz w:val="24"/>
          <w:szCs w:val="24"/>
          <w:lang w:eastAsia="fr-FR"/>
        </w:rPr>
        <w:lastRenderedPageBreak/>
        <w:t>Annexe n°9: ATTESTATION DE VISITE DES LIEUX</w:t>
      </w:r>
    </w:p>
    <w:p w:rsidR="00852AD1" w:rsidRPr="00852AD1" w:rsidRDefault="00852AD1" w:rsidP="00852AD1">
      <w:pPr>
        <w:spacing w:after="0" w:line="240" w:lineRule="auto"/>
        <w:jc w:val="center"/>
        <w:rPr>
          <w:rFonts w:ascii="Garamond" w:eastAsia="Times New Roman" w:hAnsi="Garamond" w:cs="Calibri"/>
          <w:b/>
          <w:sz w:val="24"/>
          <w:szCs w:val="24"/>
          <w:lang w:val="fr-CA" w:eastAsia="fr-FR"/>
        </w:rPr>
      </w:pPr>
    </w:p>
    <w:p w:rsidR="00852AD1" w:rsidRPr="00852AD1" w:rsidRDefault="00852AD1" w:rsidP="00852AD1">
      <w:pPr>
        <w:spacing w:after="0" w:line="240" w:lineRule="auto"/>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Je soussigné Mme/Mlle/M. ___________________________________________________________</w:t>
      </w:r>
    </w:p>
    <w:p w:rsidR="00852AD1" w:rsidRPr="00852AD1" w:rsidRDefault="00852AD1" w:rsidP="00852AD1">
      <w:pPr>
        <w:spacing w:after="0" w:line="240" w:lineRule="auto"/>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Directeur/Responsable Technique de l’Entreprise__________________________________________</w:t>
      </w:r>
    </w:p>
    <w:p w:rsidR="00852AD1" w:rsidRPr="00852AD1" w:rsidRDefault="00852AD1" w:rsidP="00852AD1">
      <w:pPr>
        <w:pBdr>
          <w:bottom w:val="single" w:sz="12" w:space="1" w:color="auto"/>
        </w:pBdr>
        <w:spacing w:after="0" w:line="240" w:lineRule="auto"/>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Atteste avoir visité : _________________________________________________________________</w:t>
      </w:r>
    </w:p>
    <w:p w:rsidR="00852AD1" w:rsidRPr="00852AD1" w:rsidRDefault="00852AD1" w:rsidP="00852AD1">
      <w:pPr>
        <w:pBdr>
          <w:bottom w:val="single" w:sz="12" w:space="1" w:color="auto"/>
        </w:pBdr>
        <w:spacing w:after="0" w:line="240" w:lineRule="auto"/>
        <w:rPr>
          <w:rFonts w:ascii="Garamond" w:eastAsia="Times New Roman" w:hAnsi="Garamond" w:cs="Calibri"/>
          <w:sz w:val="24"/>
          <w:szCs w:val="24"/>
          <w:lang w:val="fr-CA" w:eastAsia="fr-FR"/>
        </w:rPr>
      </w:pPr>
    </w:p>
    <w:p w:rsidR="00852AD1" w:rsidRPr="00852AD1" w:rsidRDefault="00852AD1" w:rsidP="00852AD1">
      <w:pPr>
        <w:spacing w:after="0" w:line="240" w:lineRule="auto"/>
        <w:rPr>
          <w:rFonts w:ascii="Garamond" w:eastAsia="Times New Roman" w:hAnsi="Garamond" w:cs="Calibri"/>
          <w:sz w:val="24"/>
          <w:szCs w:val="24"/>
          <w:lang w:val="fr-CA" w:eastAsia="fr-FR"/>
        </w:rPr>
      </w:pPr>
    </w:p>
    <w:p w:rsidR="00852AD1" w:rsidRPr="00852AD1" w:rsidRDefault="00852AD1" w:rsidP="00852AD1">
      <w:pPr>
        <w:spacing w:after="0" w:line="240" w:lineRule="auto"/>
        <w:rPr>
          <w:rFonts w:ascii="Garamond" w:eastAsia="Times New Roman" w:hAnsi="Garamond" w:cs="Calibri"/>
          <w:sz w:val="24"/>
          <w:szCs w:val="24"/>
          <w:lang w:eastAsia="fr-FR"/>
        </w:rPr>
      </w:pPr>
      <w:r w:rsidRPr="00852AD1">
        <w:rPr>
          <w:rFonts w:ascii="Garamond" w:eastAsia="Times New Roman" w:hAnsi="Garamond" w:cs="Calibri"/>
          <w:sz w:val="24"/>
          <w:szCs w:val="24"/>
          <w:lang w:eastAsia="fr-FR"/>
        </w:rPr>
        <w:t>Objet  de l’appel d’offres n° _______________________________________________________</w:t>
      </w:r>
    </w:p>
    <w:p w:rsidR="00852AD1" w:rsidRPr="00852AD1" w:rsidRDefault="00852AD1" w:rsidP="00852AD1">
      <w:pPr>
        <w:spacing w:after="0" w:line="240" w:lineRule="auto"/>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A l’issue de cette visite, les observations suivantes ont été relevées :</w:t>
      </w:r>
    </w:p>
    <w:p w:rsidR="00852AD1" w:rsidRPr="00852AD1" w:rsidRDefault="00852AD1" w:rsidP="00852AD1">
      <w:pPr>
        <w:spacing w:after="0" w:line="240" w:lineRule="auto"/>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Localité d’origine_____________________________________</w:t>
      </w:r>
    </w:p>
    <w:p w:rsidR="00852AD1" w:rsidRPr="00852AD1" w:rsidRDefault="00852AD1" w:rsidP="00852AD1">
      <w:pPr>
        <w:spacing w:after="0" w:line="240" w:lineRule="auto"/>
        <w:rPr>
          <w:rFonts w:ascii="Garamond" w:eastAsia="Times New Roman" w:hAnsi="Garamond" w:cs="Calibri"/>
          <w:sz w:val="24"/>
          <w:szCs w:val="24"/>
          <w:lang w:val="fr-CA" w:eastAsia="fr-FR"/>
        </w:rPr>
      </w:pPr>
    </w:p>
    <w:p w:rsidR="00852AD1" w:rsidRPr="00852AD1" w:rsidRDefault="00852AD1" w:rsidP="00852AD1">
      <w:pPr>
        <w:spacing w:after="0" w:line="240" w:lineRule="auto"/>
        <w:rPr>
          <w:rFonts w:ascii="Garamond" w:eastAsia="Times New Roman" w:hAnsi="Garamond" w:cs="Calibri"/>
          <w:b/>
          <w:sz w:val="24"/>
          <w:szCs w:val="24"/>
          <w:lang w:val="fr-CA" w:eastAsia="fr-FR"/>
        </w:rPr>
      </w:pPr>
      <w:r w:rsidRPr="00852AD1">
        <w:rPr>
          <w:rFonts w:ascii="Garamond" w:eastAsia="Times New Roman" w:hAnsi="Garamond" w:cs="Calibri"/>
          <w:b/>
          <w:sz w:val="24"/>
          <w:szCs w:val="24"/>
          <w:lang w:val="fr-CA" w:eastAsia="fr-FR"/>
        </w:rPr>
        <w:t>A-OBSERVATIONS GENERALES</w:t>
      </w:r>
    </w:p>
    <w:p w:rsidR="00852AD1" w:rsidRPr="00852AD1" w:rsidRDefault="00852AD1" w:rsidP="00852AD1">
      <w:pPr>
        <w:spacing w:after="0" w:line="240" w:lineRule="auto"/>
        <w:rPr>
          <w:rFonts w:ascii="Garamond" w:eastAsia="Times New Roman" w:hAnsi="Garamond" w:cs="Calibri"/>
          <w:b/>
          <w:sz w:val="24"/>
          <w:szCs w:val="24"/>
          <w:lang w:val="fr-CA" w:eastAsia="fr-FR"/>
        </w:rPr>
      </w:pPr>
    </w:p>
    <w:p w:rsidR="00852AD1" w:rsidRPr="00852AD1" w:rsidRDefault="00852AD1" w:rsidP="00852AD1">
      <w:pPr>
        <w:numPr>
          <w:ilvl w:val="0"/>
          <w:numId w:val="34"/>
        </w:numPr>
        <w:suppressAutoHyphens/>
        <w:autoSpaceDN w:val="0"/>
        <w:spacing w:after="0" w:line="240" w:lineRule="auto"/>
        <w:textAlignment w:val="baseline"/>
        <w:rPr>
          <w:rFonts w:ascii="Garamond" w:eastAsia="Times New Roman" w:hAnsi="Garamond" w:cs="Calibri"/>
          <w:b/>
          <w:sz w:val="24"/>
          <w:szCs w:val="24"/>
          <w:lang w:val="fr-CA" w:eastAsia="fr-FR"/>
        </w:rPr>
      </w:pPr>
      <w:r w:rsidRPr="00852AD1">
        <w:rPr>
          <w:rFonts w:ascii="Garamond" w:eastAsia="Times New Roman" w:hAnsi="Garamond" w:cs="Calibri"/>
          <w:b/>
          <w:sz w:val="24"/>
          <w:szCs w:val="24"/>
          <w:lang w:val="fr-CA" w:eastAsia="fr-FR"/>
        </w:rPr>
        <w:t>1- Situation du projet : _____________</w:t>
      </w:r>
    </w:p>
    <w:p w:rsidR="00852AD1" w:rsidRPr="00852AD1" w:rsidRDefault="00852AD1" w:rsidP="00852AD1">
      <w:pPr>
        <w:spacing w:after="0" w:line="240" w:lineRule="auto"/>
        <w:ind w:left="1060"/>
        <w:rPr>
          <w:rFonts w:ascii="Garamond" w:eastAsia="Times New Roman" w:hAnsi="Garamond" w:cs="Calibri"/>
          <w:b/>
          <w:sz w:val="24"/>
          <w:szCs w:val="24"/>
          <w:lang w:val="fr-CA" w:eastAsia="fr-FR"/>
        </w:rPr>
      </w:pPr>
    </w:p>
    <w:tbl>
      <w:tblPr>
        <w:tblW w:w="95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29"/>
        <w:gridCol w:w="6211"/>
      </w:tblGrid>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hideMark/>
          </w:tcPr>
          <w:p w:rsidR="00852AD1" w:rsidRPr="00852AD1" w:rsidRDefault="00852AD1" w:rsidP="00852AD1">
            <w:pPr>
              <w:spacing w:after="0"/>
              <w:jc w:val="center"/>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ETAT DES LIEUX</w:t>
            </w:r>
          </w:p>
        </w:tc>
        <w:tc>
          <w:tcPr>
            <w:tcW w:w="6215" w:type="dxa"/>
            <w:tcBorders>
              <w:top w:val="single" w:sz="2" w:space="0" w:color="auto"/>
              <w:left w:val="single" w:sz="2" w:space="0" w:color="auto"/>
              <w:bottom w:val="single" w:sz="2" w:space="0" w:color="auto"/>
              <w:right w:val="single" w:sz="2" w:space="0" w:color="auto"/>
            </w:tcBorders>
            <w:hideMark/>
          </w:tcPr>
          <w:p w:rsidR="00852AD1" w:rsidRPr="00852AD1" w:rsidRDefault="00852AD1" w:rsidP="00852AD1">
            <w:pPr>
              <w:spacing w:after="0"/>
              <w:jc w:val="center"/>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OBSERVATIONS (1)</w:t>
            </w: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r w:rsidR="00852AD1" w:rsidRPr="00852AD1" w:rsidTr="00852AD1">
        <w:trPr>
          <w:jc w:val="center"/>
        </w:trPr>
        <w:tc>
          <w:tcPr>
            <w:tcW w:w="3331"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52AD1" w:rsidRPr="00852AD1" w:rsidRDefault="00852AD1" w:rsidP="00852AD1">
            <w:pPr>
              <w:spacing w:after="0"/>
              <w:rPr>
                <w:rFonts w:ascii="Garamond" w:eastAsia="Times New Roman" w:hAnsi="Garamond" w:cs="Calibri"/>
                <w:sz w:val="24"/>
                <w:szCs w:val="24"/>
                <w:lang w:val="fr-CA" w:eastAsia="fr-FR"/>
              </w:rPr>
            </w:pPr>
          </w:p>
        </w:tc>
      </w:tr>
    </w:tbl>
    <w:p w:rsidR="00852AD1" w:rsidRPr="00852AD1" w:rsidRDefault="00852AD1" w:rsidP="00852AD1">
      <w:pPr>
        <w:spacing w:after="0" w:line="240" w:lineRule="auto"/>
        <w:rPr>
          <w:rFonts w:ascii="Garamond" w:eastAsia="Times New Roman" w:hAnsi="Garamond" w:cs="Calibri"/>
          <w:sz w:val="24"/>
          <w:szCs w:val="24"/>
          <w:lang w:val="fr-CA" w:eastAsia="fr-FR"/>
        </w:rPr>
      </w:pPr>
    </w:p>
    <w:p w:rsidR="00852AD1" w:rsidRPr="00852AD1" w:rsidRDefault="00852AD1" w:rsidP="00852AD1">
      <w:pPr>
        <w:spacing w:after="0" w:line="240" w:lineRule="auto"/>
        <w:rPr>
          <w:rFonts w:ascii="Garamond" w:eastAsia="Times New Roman" w:hAnsi="Garamond" w:cs="Calibri"/>
          <w:b/>
          <w:sz w:val="24"/>
          <w:szCs w:val="24"/>
          <w:lang w:val="fr-CA" w:eastAsia="fr-FR"/>
        </w:rPr>
      </w:pPr>
      <w:r w:rsidRPr="00852AD1">
        <w:rPr>
          <w:rFonts w:ascii="Garamond" w:eastAsia="Times New Roman" w:hAnsi="Garamond" w:cs="Calibri"/>
          <w:b/>
          <w:sz w:val="24"/>
          <w:szCs w:val="24"/>
          <w:lang w:val="fr-CA" w:eastAsia="fr-FR"/>
        </w:rPr>
        <w:t>B-OBSERVATIONS SPECIFIQUES</w:t>
      </w:r>
    </w:p>
    <w:p w:rsidR="00852AD1" w:rsidRPr="00852AD1" w:rsidRDefault="00852AD1" w:rsidP="00852AD1">
      <w:pPr>
        <w:spacing w:after="0" w:line="240" w:lineRule="auto"/>
        <w:rPr>
          <w:rFonts w:ascii="Garamond" w:eastAsia="Times New Roman" w:hAnsi="Garamond" w:cs="Calibri"/>
          <w:bCs/>
          <w:sz w:val="24"/>
          <w:szCs w:val="24"/>
          <w:lang w:eastAsia="fr-FR"/>
        </w:rPr>
      </w:pPr>
      <w:r w:rsidRPr="00852AD1">
        <w:rPr>
          <w:rFonts w:ascii="Garamond" w:eastAsia="Times New Roman" w:hAnsi="Garamond" w:cs="Calibri"/>
          <w:bCs/>
          <w:sz w:val="24"/>
          <w:szCs w:val="24"/>
          <w:lang w:eastAsia="fr-FR"/>
        </w:rPr>
        <w:t xml:space="preserve">(Préciser les écarts éventuels constatés par rapport aux données du DAO, proposer et chiffrer s’il y a lieu les variantes techniques améliorantes et économiques possibles) </w:t>
      </w:r>
    </w:p>
    <w:p w:rsidR="00852AD1" w:rsidRPr="00852AD1" w:rsidRDefault="00852AD1" w:rsidP="00852AD1">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52AD1" w:rsidRPr="00852AD1" w:rsidRDefault="00852AD1" w:rsidP="00852AD1">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52AD1" w:rsidRPr="00852AD1" w:rsidRDefault="00852AD1" w:rsidP="00852AD1">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52AD1" w:rsidRPr="00852AD1" w:rsidRDefault="00852AD1" w:rsidP="00852AD1">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52AD1" w:rsidRPr="00852AD1" w:rsidRDefault="00852AD1" w:rsidP="00852AD1">
      <w:pPr>
        <w:spacing w:after="0" w:line="240" w:lineRule="auto"/>
        <w:ind w:firstLine="5245"/>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Date</w:t>
      </w:r>
    </w:p>
    <w:p w:rsidR="00852AD1" w:rsidRPr="00852AD1" w:rsidRDefault="00852AD1" w:rsidP="00852AD1">
      <w:pPr>
        <w:spacing w:after="0" w:line="240" w:lineRule="auto"/>
        <w:ind w:firstLine="5245"/>
        <w:rPr>
          <w:rFonts w:ascii="Garamond" w:eastAsia="Times New Roman" w:hAnsi="Garamond" w:cs="Calibri"/>
          <w:sz w:val="24"/>
          <w:szCs w:val="24"/>
          <w:lang w:val="fr-CA" w:eastAsia="fr-FR"/>
        </w:rPr>
      </w:pPr>
    </w:p>
    <w:p w:rsidR="00852AD1" w:rsidRPr="00852AD1" w:rsidRDefault="00852AD1" w:rsidP="00852AD1">
      <w:pPr>
        <w:spacing w:after="0" w:line="240" w:lineRule="auto"/>
        <w:jc w:val="both"/>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ab/>
      </w:r>
      <w:r w:rsidRPr="00852AD1">
        <w:rPr>
          <w:rFonts w:ascii="Garamond" w:eastAsia="Times New Roman" w:hAnsi="Garamond" w:cs="Calibri"/>
          <w:sz w:val="24"/>
          <w:szCs w:val="24"/>
          <w:lang w:val="fr-CA" w:eastAsia="fr-FR"/>
        </w:rPr>
        <w:tab/>
      </w:r>
      <w:r w:rsidRPr="00852AD1">
        <w:rPr>
          <w:rFonts w:ascii="Garamond" w:eastAsia="Times New Roman" w:hAnsi="Garamond" w:cs="Calibri"/>
          <w:sz w:val="24"/>
          <w:szCs w:val="24"/>
          <w:lang w:val="fr-CA" w:eastAsia="fr-FR"/>
        </w:rPr>
        <w:tab/>
      </w:r>
      <w:r w:rsidRPr="00852AD1">
        <w:rPr>
          <w:rFonts w:ascii="Garamond" w:eastAsia="Times New Roman" w:hAnsi="Garamond" w:cs="Calibri"/>
          <w:sz w:val="24"/>
          <w:szCs w:val="24"/>
          <w:lang w:val="fr-CA" w:eastAsia="fr-FR"/>
        </w:rPr>
        <w:tab/>
      </w:r>
      <w:r w:rsidRPr="00852AD1">
        <w:rPr>
          <w:rFonts w:ascii="Garamond" w:eastAsia="Times New Roman" w:hAnsi="Garamond" w:cs="Calibri"/>
          <w:sz w:val="24"/>
          <w:szCs w:val="24"/>
          <w:lang w:val="fr-CA" w:eastAsia="fr-FR"/>
        </w:rPr>
        <w:tab/>
      </w:r>
      <w:r w:rsidRPr="00852AD1">
        <w:rPr>
          <w:rFonts w:ascii="Garamond" w:eastAsia="Times New Roman" w:hAnsi="Garamond" w:cs="Calibri"/>
          <w:sz w:val="24"/>
          <w:szCs w:val="24"/>
          <w:lang w:val="fr-CA" w:eastAsia="fr-FR"/>
        </w:rPr>
        <w:tab/>
        <w:t xml:space="preserve">                Signature</w:t>
      </w:r>
    </w:p>
    <w:p w:rsidR="00852AD1" w:rsidRPr="00852AD1" w:rsidRDefault="00852AD1" w:rsidP="00852AD1">
      <w:pPr>
        <w:spacing w:after="0" w:line="240" w:lineRule="auto"/>
        <w:jc w:val="both"/>
        <w:rPr>
          <w:rFonts w:ascii="Garamond" w:eastAsia="Times New Roman" w:hAnsi="Garamond" w:cs="Calibri"/>
          <w:sz w:val="24"/>
          <w:szCs w:val="24"/>
          <w:lang w:val="fr-CA" w:eastAsia="fr-FR"/>
        </w:rPr>
      </w:pPr>
    </w:p>
    <w:p w:rsidR="00852AD1" w:rsidRPr="00852AD1" w:rsidRDefault="00852AD1" w:rsidP="00852AD1">
      <w:pPr>
        <w:numPr>
          <w:ilvl w:val="0"/>
          <w:numId w:val="36"/>
        </w:numPr>
        <w:suppressAutoHyphens/>
        <w:autoSpaceDN w:val="0"/>
        <w:spacing w:after="0" w:line="240" w:lineRule="auto"/>
        <w:textAlignment w:val="baseline"/>
        <w:rPr>
          <w:rFonts w:ascii="Garamond" w:eastAsia="Times New Roman" w:hAnsi="Garamond" w:cs="Calibri"/>
          <w:sz w:val="24"/>
          <w:szCs w:val="24"/>
          <w:lang w:val="fr-CA" w:eastAsia="fr-FR"/>
        </w:rPr>
      </w:pPr>
      <w:r w:rsidRPr="00852AD1">
        <w:rPr>
          <w:rFonts w:ascii="Garamond" w:eastAsia="Times New Roman" w:hAnsi="Garamond" w:cs="Calibri"/>
          <w:sz w:val="24"/>
          <w:szCs w:val="24"/>
          <w:lang w:val="fr-CA" w:eastAsia="fr-FR"/>
        </w:rPr>
        <w:t>Indiquer ci-dessus les quantités des travaux pour chaque tâche ainsi que les contraintes particulières liées au site et à leur exécution)</w:t>
      </w:r>
    </w:p>
    <w:p w:rsidR="00852AD1" w:rsidRPr="00852AD1" w:rsidRDefault="00852AD1" w:rsidP="00852AD1">
      <w:pPr>
        <w:spacing w:after="0" w:line="240" w:lineRule="auto"/>
        <w:ind w:left="360"/>
        <w:rPr>
          <w:rFonts w:ascii="Garamond" w:eastAsia="Times New Roman" w:hAnsi="Garamond" w:cs="Calibri"/>
          <w:sz w:val="24"/>
          <w:szCs w:val="24"/>
          <w:lang w:val="fr-CA" w:eastAsia="fr-FR"/>
        </w:rPr>
      </w:pPr>
    </w:p>
    <w:p w:rsidR="00852AD1" w:rsidRPr="00852AD1" w:rsidRDefault="00852AD1" w:rsidP="00852AD1">
      <w:pPr>
        <w:spacing w:after="0" w:line="240" w:lineRule="auto"/>
        <w:jc w:val="both"/>
        <w:rPr>
          <w:rFonts w:ascii="Garamond" w:eastAsia="Times New Roman" w:hAnsi="Garamond" w:cs="Calibri"/>
          <w:sz w:val="24"/>
          <w:szCs w:val="24"/>
          <w:lang w:val="fr-CA" w:eastAsia="fr-FR"/>
        </w:rPr>
      </w:pPr>
      <w:r w:rsidRPr="00852AD1">
        <w:rPr>
          <w:rFonts w:ascii="Garamond" w:eastAsia="Times New Roman" w:hAnsi="Garamond" w:cs="Calibri"/>
          <w:b/>
          <w:bCs/>
          <w:sz w:val="24"/>
          <w:szCs w:val="24"/>
          <w:lang w:val="fr-CA" w:eastAsia="fr-FR"/>
        </w:rPr>
        <w:t xml:space="preserve">NB : Cette fiche aussi bien que l’offre engage le soumissionnaire. Il ne pourra prétendre après, </w:t>
      </w:r>
      <w:proofErr w:type="gramStart"/>
      <w:r w:rsidRPr="00852AD1">
        <w:rPr>
          <w:rFonts w:ascii="Garamond" w:eastAsia="Times New Roman" w:hAnsi="Garamond" w:cs="Calibri"/>
          <w:b/>
          <w:bCs/>
          <w:sz w:val="24"/>
          <w:szCs w:val="24"/>
          <w:lang w:val="fr-CA" w:eastAsia="fr-FR"/>
        </w:rPr>
        <w:t>de la</w:t>
      </w:r>
      <w:proofErr w:type="gramEnd"/>
      <w:r w:rsidRPr="00852AD1">
        <w:rPr>
          <w:rFonts w:ascii="Garamond" w:eastAsia="Times New Roman" w:hAnsi="Garamond" w:cs="Calibri"/>
          <w:b/>
          <w:bCs/>
          <w:sz w:val="24"/>
          <w:szCs w:val="24"/>
          <w:lang w:val="fr-CA" w:eastAsia="fr-FR"/>
        </w:rPr>
        <w:t xml:space="preserve"> non connaissance du site pour d’éventuelles réclamations.</w:t>
      </w: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tabs>
          <w:tab w:val="left" w:pos="3195"/>
        </w:tabs>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sectPr w:rsidR="00852AD1" w:rsidRPr="00852AD1" w:rsidSect="00852AD1">
          <w:footerReference w:type="default" r:id="rId62"/>
          <w:pgSz w:w="11900" w:h="16820"/>
          <w:pgMar w:top="709" w:right="567" w:bottom="624" w:left="68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852AD1" w:rsidRPr="00852AD1" w:rsidRDefault="00852AD1" w:rsidP="00852AD1">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852AD1">
        <w:rPr>
          <w:rFonts w:ascii="Bookman Old Style" w:eastAsia="Times New Roman" w:hAnsi="Bookman Old Style" w:cs="Times New Roman"/>
          <w:b/>
          <w:bCs/>
          <w:sz w:val="24"/>
          <w:szCs w:val="24"/>
          <w:lang w:eastAsia="fr-FR"/>
        </w:rPr>
        <w:lastRenderedPageBreak/>
        <w:t>Annexe n°10 : (Personnel d’encadrement)</w:t>
      </w:r>
    </w:p>
    <w:p w:rsidR="00852AD1" w:rsidRPr="00852AD1" w:rsidRDefault="00852AD1" w:rsidP="00852AD1">
      <w:pPr>
        <w:widowControl w:val="0"/>
        <w:suppressAutoHyphens/>
        <w:autoSpaceDE w:val="0"/>
        <w:autoSpaceDN w:val="0"/>
        <w:spacing w:after="0" w:line="240" w:lineRule="auto"/>
        <w:jc w:val="center"/>
        <w:textAlignment w:val="baseline"/>
        <w:rPr>
          <w:rFonts w:ascii="Garamond" w:eastAsia="Times New Roman" w:hAnsi="Garamond" w:cs="Arial"/>
          <w:b/>
          <w:bCs/>
          <w:sz w:val="24"/>
          <w:szCs w:val="24"/>
          <w:lang w:eastAsia="fr-FR"/>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669"/>
        <w:gridCol w:w="1322"/>
        <w:gridCol w:w="1759"/>
        <w:gridCol w:w="763"/>
        <w:gridCol w:w="669"/>
        <w:gridCol w:w="1322"/>
        <w:gridCol w:w="1759"/>
        <w:gridCol w:w="763"/>
        <w:gridCol w:w="669"/>
        <w:gridCol w:w="1322"/>
        <w:gridCol w:w="1701"/>
      </w:tblGrid>
      <w:tr w:rsidR="00852AD1" w:rsidRPr="00852AD1" w:rsidTr="00852AD1">
        <w:trPr>
          <w:jc w:val="center"/>
        </w:trPr>
        <w:tc>
          <w:tcPr>
            <w:tcW w:w="5732" w:type="dxa"/>
            <w:gridSpan w:val="4"/>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Conducteur des Travaux</w:t>
            </w:r>
          </w:p>
        </w:tc>
        <w:tc>
          <w:tcPr>
            <w:tcW w:w="4513" w:type="dxa"/>
            <w:gridSpan w:val="4"/>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Chef de Chantier n°1</w:t>
            </w:r>
          </w:p>
        </w:tc>
        <w:tc>
          <w:tcPr>
            <w:tcW w:w="4455" w:type="dxa"/>
            <w:gridSpan w:val="4"/>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Responsable Administratif et Financier</w:t>
            </w:r>
          </w:p>
        </w:tc>
      </w:tr>
      <w:tr w:rsidR="00852AD1" w:rsidRPr="00852AD1" w:rsidTr="00852AD1">
        <w:trPr>
          <w:cantSplit/>
          <w:jc w:val="center"/>
        </w:trPr>
        <w:tc>
          <w:tcPr>
            <w:tcW w:w="198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Fonction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Date de recru.</w:t>
            </w:r>
          </w:p>
        </w:tc>
      </w:tr>
      <w:tr w:rsidR="00852AD1" w:rsidRPr="00852AD1" w:rsidTr="00852AD1">
        <w:trPr>
          <w:cantSplit/>
          <w:jc w:val="center"/>
        </w:trPr>
        <w:tc>
          <w:tcPr>
            <w:tcW w:w="1982"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1701" w:type="dxa"/>
            <w:tcBorders>
              <w:top w:val="single" w:sz="4" w:space="0" w:color="auto"/>
              <w:left w:val="single" w:sz="4" w:space="0" w:color="auto"/>
              <w:bottom w:val="thickThin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r>
      <w:tr w:rsidR="00852AD1" w:rsidRPr="00852AD1" w:rsidTr="00852AD1">
        <w:trPr>
          <w:jc w:val="center"/>
        </w:trPr>
        <w:tc>
          <w:tcPr>
            <w:tcW w:w="5732" w:type="dxa"/>
            <w:gridSpan w:val="4"/>
            <w:tcBorders>
              <w:top w:val="thickThinLargeGap" w:sz="24" w:space="0" w:color="auto"/>
              <w:left w:val="single" w:sz="4" w:space="0" w:color="auto"/>
              <w:bottom w:val="thinThickLargeGap" w:sz="24" w:space="0" w:color="auto"/>
              <w:right w:val="single" w:sz="4" w:space="0" w:color="auto"/>
            </w:tcBorders>
            <w:vAlign w:val="center"/>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Formation</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4513" w:type="dxa"/>
            <w:gridSpan w:val="4"/>
            <w:tcBorders>
              <w:top w:val="thickThinLargeGap" w:sz="24" w:space="0" w:color="auto"/>
              <w:left w:val="single" w:sz="4" w:space="0" w:color="auto"/>
              <w:bottom w:val="thinThickLargeGap" w:sz="2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Formation</w:t>
            </w:r>
          </w:p>
        </w:tc>
        <w:tc>
          <w:tcPr>
            <w:tcW w:w="4455" w:type="dxa"/>
            <w:gridSpan w:val="4"/>
            <w:tcBorders>
              <w:top w:val="thickThinLargeGap" w:sz="24" w:space="0" w:color="auto"/>
              <w:left w:val="single" w:sz="4" w:space="0" w:color="auto"/>
              <w:bottom w:val="thinThickLargeGap" w:sz="2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Formation</w:t>
            </w:r>
          </w:p>
        </w:tc>
      </w:tr>
      <w:tr w:rsidR="00852AD1" w:rsidRPr="00852AD1" w:rsidTr="00852AD1">
        <w:trPr>
          <w:trHeight w:val="1953"/>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 xml:space="preserve">Expérience projet similaires Travaux hydrauliques les </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7 dernières années</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Voir Annexe N°  référence et CV Personnel signés</w:t>
            </w:r>
          </w:p>
        </w:tc>
        <w:tc>
          <w:tcPr>
            <w:tcW w:w="4513" w:type="dxa"/>
            <w:gridSpan w:val="4"/>
            <w:tcBorders>
              <w:top w:val="thinThickLargeGap" w:sz="24" w:space="0" w:color="auto"/>
              <w:left w:val="single" w:sz="4" w:space="0" w:color="auto"/>
              <w:bottom w:val="thinThick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Expérience projet  les 05 dernières années</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voir Annexe N°  référence et CV Personnel signés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Expérience dans la gestion Administrative et/ou Financière dans une structure des TP de 03 dernières années</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Voir Annexe N°  référence et CV Personnel signés</w:t>
            </w:r>
          </w:p>
        </w:tc>
      </w:tr>
      <w:tr w:rsidR="00852AD1" w:rsidRPr="00852AD1" w:rsidTr="00852AD1">
        <w:trPr>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Remarques Générales</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4513" w:type="dxa"/>
            <w:gridSpan w:val="4"/>
            <w:tcBorders>
              <w:top w:val="thinThickLargeGap" w:sz="24" w:space="0" w:color="auto"/>
              <w:left w:val="single" w:sz="4" w:space="0" w:color="auto"/>
              <w:bottom w:val="thinThickLargeGap" w:sz="2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Remarques Générales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Remarques Générales</w:t>
            </w:r>
          </w:p>
        </w:tc>
      </w:tr>
      <w:tr w:rsidR="00852AD1" w:rsidRPr="00852AD1" w:rsidTr="00852AD1">
        <w:trPr>
          <w:jc w:val="center"/>
        </w:trPr>
        <w:tc>
          <w:tcPr>
            <w:tcW w:w="5732" w:type="dxa"/>
            <w:gridSpan w:val="4"/>
            <w:tcBorders>
              <w:top w:val="thinThickLargeGap" w:sz="24" w:space="0" w:color="auto"/>
              <w:left w:val="single" w:sz="4" w:space="0" w:color="auto"/>
              <w:bottom w:val="single" w:sz="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Pers. Encadrement permanent à ce jour</w:t>
            </w:r>
          </w:p>
        </w:tc>
        <w:tc>
          <w:tcPr>
            <w:tcW w:w="4513" w:type="dxa"/>
            <w:gridSpan w:val="4"/>
            <w:tcBorders>
              <w:top w:val="thinThickLargeGap" w:sz="24" w:space="0" w:color="auto"/>
              <w:left w:val="single" w:sz="4" w:space="0" w:color="auto"/>
              <w:bottom w:val="single" w:sz="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Désignation</w:t>
            </w:r>
          </w:p>
        </w:tc>
        <w:tc>
          <w:tcPr>
            <w:tcW w:w="4455" w:type="dxa"/>
            <w:gridSpan w:val="4"/>
            <w:tcBorders>
              <w:top w:val="thinThickLargeGap" w:sz="24" w:space="0" w:color="auto"/>
              <w:left w:val="single" w:sz="4" w:space="0" w:color="auto"/>
              <w:bottom w:val="single" w:sz="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Remarques Générales</w:t>
            </w:r>
          </w:p>
        </w:tc>
      </w:tr>
      <w:tr w:rsidR="00852AD1" w:rsidRPr="00852AD1" w:rsidTr="00852AD1">
        <w:trPr>
          <w:cantSplit/>
          <w:jc w:val="center"/>
        </w:trPr>
        <w:tc>
          <w:tcPr>
            <w:tcW w:w="5732" w:type="dxa"/>
            <w:gridSpan w:val="4"/>
            <w:vMerge w:val="restart"/>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A - Cadres techniques         :</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B - cadres Administratifs   :</w:t>
            </w:r>
          </w:p>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r w:rsidRPr="00852AD1">
              <w:rPr>
                <w:rFonts w:ascii="Garamond" w:eastAsia="Times New Roman" w:hAnsi="Garamond" w:cs="Arial"/>
                <w:bCs/>
                <w:sz w:val="24"/>
                <w:szCs w:val="24"/>
                <w:lang w:eastAsia="fr-FR"/>
              </w:rPr>
              <w:t>C - personnel d’exécution :</w:t>
            </w:r>
          </w:p>
        </w:tc>
        <w:tc>
          <w:tcPr>
            <w:tcW w:w="4513"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r>
      <w:tr w:rsidR="00852AD1" w:rsidRPr="00852AD1" w:rsidTr="00852AD1">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r>
      <w:tr w:rsidR="00852AD1" w:rsidRPr="00852AD1" w:rsidTr="00852AD1">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52AD1" w:rsidRPr="00852AD1" w:rsidRDefault="00852AD1" w:rsidP="00852AD1">
            <w:pPr>
              <w:widowControl w:val="0"/>
              <w:suppressAutoHyphens/>
              <w:autoSpaceDE w:val="0"/>
              <w:autoSpaceDN w:val="0"/>
              <w:spacing w:after="0"/>
              <w:jc w:val="center"/>
              <w:textAlignment w:val="baseline"/>
              <w:rPr>
                <w:rFonts w:ascii="Garamond" w:eastAsia="Times New Roman" w:hAnsi="Garamond" w:cs="Arial"/>
                <w:bCs/>
                <w:sz w:val="24"/>
                <w:szCs w:val="24"/>
                <w:lang w:eastAsia="fr-FR"/>
              </w:rPr>
            </w:pPr>
          </w:p>
        </w:tc>
      </w:tr>
    </w:tbl>
    <w:p w:rsidR="00852AD1" w:rsidRPr="00852AD1" w:rsidRDefault="00852AD1" w:rsidP="00852AD1">
      <w:pPr>
        <w:spacing w:after="0" w:line="240" w:lineRule="auto"/>
        <w:rPr>
          <w:rFonts w:ascii="Garamond" w:eastAsia="Times New Roman" w:hAnsi="Garamond" w:cs="Arial"/>
          <w:b/>
          <w:bCs/>
          <w:sz w:val="24"/>
          <w:szCs w:val="24"/>
          <w:lang w:eastAsia="fr-FR"/>
        </w:rPr>
      </w:pPr>
      <w:r w:rsidRPr="00852AD1">
        <w:rPr>
          <w:rFonts w:ascii="Garamond" w:eastAsia="Times New Roman" w:hAnsi="Garamond" w:cs="Arial"/>
          <w:b/>
          <w:bCs/>
          <w:sz w:val="24"/>
          <w:szCs w:val="24"/>
          <w:lang w:eastAsia="fr-FR"/>
        </w:rPr>
        <w:br w:type="page"/>
      </w:r>
    </w:p>
    <w:p w:rsidR="00852AD1" w:rsidRPr="00852AD1" w:rsidRDefault="00852AD1" w:rsidP="00852AD1">
      <w:pPr>
        <w:spacing w:after="0" w:line="240" w:lineRule="auto"/>
        <w:rPr>
          <w:rFonts w:ascii="Bookman Old Style" w:eastAsia="Times New Roman" w:hAnsi="Bookman Old Style" w:cs="Times New Roman"/>
          <w:b/>
          <w:bCs/>
          <w:sz w:val="24"/>
          <w:szCs w:val="24"/>
          <w:lang w:eastAsia="fr-FR"/>
        </w:rPr>
        <w:sectPr w:rsidR="00852AD1" w:rsidRPr="00852AD1">
          <w:pgSz w:w="16820" w:h="11900" w:orient="landscape"/>
          <w:pgMar w:top="1134" w:right="794" w:bottom="964" w:left="278" w:header="720" w:footer="720" w:gutter="0"/>
          <w:cols w:space="720"/>
        </w:sectPr>
      </w:pPr>
    </w:p>
    <w:p w:rsidR="00852AD1" w:rsidRPr="00852AD1" w:rsidRDefault="00852AD1" w:rsidP="00852AD1">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852AD1">
        <w:rPr>
          <w:rFonts w:ascii="Bookman Old Style" w:eastAsia="Times New Roman" w:hAnsi="Bookman Old Style" w:cs="Times New Roman"/>
          <w:b/>
          <w:bCs/>
          <w:sz w:val="24"/>
          <w:szCs w:val="24"/>
          <w:lang w:eastAsia="fr-FR"/>
        </w:rPr>
        <w:lastRenderedPageBreak/>
        <w:t>Annexe n° 11 : Cadre du planning</w:t>
      </w:r>
    </w:p>
    <w:tbl>
      <w:tblPr>
        <w:tblW w:w="0" w:type="auto"/>
        <w:tblInd w:w="1242" w:type="dxa"/>
        <w:tblLook w:val="04A0" w:firstRow="1" w:lastRow="0" w:firstColumn="1" w:lastColumn="0" w:noHBand="0" w:noVBand="1"/>
      </w:tblPr>
      <w:tblGrid>
        <w:gridCol w:w="830"/>
        <w:gridCol w:w="2773"/>
        <w:gridCol w:w="810"/>
        <w:gridCol w:w="1110"/>
        <w:gridCol w:w="1954"/>
        <w:gridCol w:w="1390"/>
        <w:gridCol w:w="369"/>
        <w:gridCol w:w="370"/>
        <w:gridCol w:w="370"/>
        <w:gridCol w:w="370"/>
        <w:gridCol w:w="370"/>
        <w:gridCol w:w="370"/>
        <w:gridCol w:w="370"/>
        <w:gridCol w:w="370"/>
        <w:gridCol w:w="370"/>
        <w:gridCol w:w="370"/>
        <w:gridCol w:w="370"/>
        <w:gridCol w:w="370"/>
        <w:gridCol w:w="1416"/>
      </w:tblGrid>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r w:rsidRPr="00852AD1">
              <w:rPr>
                <w:rFonts w:ascii="Arial" w:eastAsia="Times New Roman" w:hAnsi="Arial" w:cs="Arial"/>
                <w:b/>
                <w:bCs/>
                <w:sz w:val="24"/>
                <w:szCs w:val="24"/>
                <w:lang w:eastAsia="fr-FR"/>
              </w:rPr>
              <w:t>L'ENTREPRISE</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r w:rsidRPr="00852AD1">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r w:rsidRPr="00852AD1">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MOIS</w:t>
            </w:r>
          </w:p>
        </w:tc>
        <w:tc>
          <w:tcPr>
            <w:tcW w:w="1588" w:type="dxa"/>
            <w:gridSpan w:val="4"/>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588" w:type="dxa"/>
            <w:gridSpan w:val="4"/>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588" w:type="dxa"/>
            <w:gridSpan w:val="4"/>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Rendement.</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J/sem.</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r w:rsidRPr="00852AD1">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b/>
                <w:bCs/>
                <w:sz w:val="24"/>
                <w:szCs w:val="24"/>
                <w:lang w:eastAsia="fr-FR"/>
              </w:rPr>
            </w:pPr>
            <w:proofErr w:type="spellStart"/>
            <w:r w:rsidRPr="00852AD1">
              <w:rPr>
                <w:rFonts w:ascii="Arial" w:eastAsia="Times New Roman" w:hAnsi="Arial" w:cs="Arial"/>
                <w:b/>
                <w:bCs/>
                <w:sz w:val="24"/>
                <w:szCs w:val="24"/>
                <w:lang w:eastAsia="fr-FR"/>
              </w:rPr>
              <w:t>Mio</w:t>
            </w:r>
            <w:proofErr w:type="spellEnd"/>
            <w:r w:rsidRPr="00852AD1">
              <w:rPr>
                <w:rFonts w:ascii="Arial" w:eastAsia="Times New Roman" w:hAnsi="Arial" w:cs="Arial"/>
                <w:b/>
                <w:bCs/>
                <w:sz w:val="24"/>
                <w:szCs w:val="24"/>
                <w:lang w:eastAsia="fr-FR"/>
              </w:rPr>
              <w:t xml:space="preserve"> CFA</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Nature des travaux (exécution)</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J/sem.</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Délai J/sem.</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b/>
                <w:bCs/>
                <w:sz w:val="24"/>
                <w:szCs w:val="24"/>
                <w:lang w:eastAsia="fr-FR"/>
              </w:rPr>
            </w:pPr>
            <w:r w:rsidRPr="00852AD1">
              <w:rPr>
                <w:rFonts w:ascii="Arial" w:eastAsia="Times New Roman" w:hAnsi="Arial" w:cs="Arial"/>
                <w:b/>
                <w:bCs/>
                <w:sz w:val="24"/>
                <w:szCs w:val="24"/>
                <w:lang w:eastAsia="fr-FR"/>
              </w:rPr>
              <w:t>MONTANT</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Equipements</w:t>
            </w: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Matériaux</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cons</w:t>
            </w:r>
            <w:proofErr w:type="gramStart"/>
            <w:r w:rsidRPr="00852AD1">
              <w:rPr>
                <w:rFonts w:ascii="Arial" w:eastAsia="Times New Roman" w:hAnsi="Arial" w:cs="Arial"/>
                <w:sz w:val="24"/>
                <w:szCs w:val="24"/>
                <w:lang w:eastAsia="fr-FR"/>
              </w:rPr>
              <w:t>./</w:t>
            </w:r>
            <w:proofErr w:type="gramEnd"/>
            <w:r w:rsidRPr="00852AD1">
              <w:rPr>
                <w:rFonts w:ascii="Arial" w:eastAsia="Times New Roman" w:hAnsi="Arial" w:cs="Arial"/>
                <w:sz w:val="24"/>
                <w:szCs w:val="24"/>
                <w:lang w:eastAsia="fr-FR"/>
              </w:rPr>
              <w:t>S</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transp.KM</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i/>
                <w:iCs/>
                <w:sz w:val="24"/>
                <w:szCs w:val="24"/>
                <w:lang w:eastAsia="fr-FR"/>
              </w:rPr>
            </w:pPr>
            <w:r w:rsidRPr="00852AD1">
              <w:rPr>
                <w:rFonts w:ascii="Arial" w:eastAsia="Times New Roman" w:hAnsi="Arial" w:cs="Arial"/>
                <w:i/>
                <w:iCs/>
                <w:sz w:val="24"/>
                <w:szCs w:val="24"/>
                <w:lang w:eastAsia="fr-FR"/>
              </w:rPr>
              <w:t>coût direct</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Matériel</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capacité</w:t>
            </w: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roofErr w:type="spellStart"/>
            <w:r w:rsidRPr="00852AD1">
              <w:rPr>
                <w:rFonts w:ascii="Arial" w:eastAsia="Times New Roman" w:hAnsi="Arial" w:cs="Arial"/>
                <w:sz w:val="24"/>
                <w:szCs w:val="24"/>
                <w:lang w:eastAsia="fr-FR"/>
              </w:rPr>
              <w:t>utilis</w:t>
            </w:r>
            <w:proofErr w:type="spellEnd"/>
            <w:proofErr w:type="gramStart"/>
            <w:r w:rsidRPr="00852AD1">
              <w:rPr>
                <w:rFonts w:ascii="Arial" w:eastAsia="Times New Roman" w:hAnsi="Arial" w:cs="Arial"/>
                <w:sz w:val="24"/>
                <w:szCs w:val="24"/>
                <w:lang w:eastAsia="fr-FR"/>
              </w:rPr>
              <w:t>./</w:t>
            </w:r>
            <w:proofErr w:type="gramEnd"/>
            <w:r w:rsidRPr="00852AD1">
              <w:rPr>
                <w:rFonts w:ascii="Arial" w:eastAsia="Times New Roman" w:hAnsi="Arial" w:cs="Arial"/>
                <w:sz w:val="24"/>
                <w:szCs w:val="24"/>
                <w:lang w:eastAsia="fr-FR"/>
              </w:rPr>
              <w:t>Sem.</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i/>
                <w:iCs/>
                <w:sz w:val="24"/>
                <w:szCs w:val="24"/>
                <w:lang w:eastAsia="fr-FR"/>
              </w:rPr>
            </w:pPr>
            <w:r w:rsidRPr="00852AD1">
              <w:rPr>
                <w:rFonts w:ascii="Arial" w:eastAsia="Times New Roman" w:hAnsi="Arial" w:cs="Arial"/>
                <w:i/>
                <w:iCs/>
                <w:sz w:val="24"/>
                <w:szCs w:val="24"/>
                <w:lang w:eastAsia="fr-FR"/>
              </w:rPr>
              <w:t>coût direct</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Main d’œuvre</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J/sem.</w:t>
            </w: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total homme/jour</w:t>
            </w: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i/>
                <w:iCs/>
                <w:sz w:val="24"/>
                <w:szCs w:val="24"/>
                <w:lang w:eastAsia="fr-FR"/>
              </w:rPr>
            </w:pPr>
            <w:r w:rsidRPr="00852AD1">
              <w:rPr>
                <w:rFonts w:ascii="Arial" w:eastAsia="Times New Roman" w:hAnsi="Arial" w:cs="Arial"/>
                <w:i/>
                <w:iCs/>
                <w:sz w:val="24"/>
                <w:szCs w:val="24"/>
                <w:lang w:eastAsia="fr-FR"/>
              </w:rPr>
              <w:t>coût direct</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lastRenderedPageBreak/>
              <w:t>Poste</w:t>
            </w:r>
          </w:p>
        </w:tc>
        <w:tc>
          <w:tcPr>
            <w:tcW w:w="3138"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Travaux sous traités</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QTE/Sem</w:t>
            </w:r>
          </w:p>
        </w:tc>
        <w:tc>
          <w:tcPr>
            <w:tcW w:w="1033"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délai</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r w:rsidRPr="00852AD1">
              <w:rPr>
                <w:rFonts w:ascii="Arial" w:eastAsia="Times New Roman" w:hAnsi="Arial" w:cs="Arial"/>
                <w:sz w:val="24"/>
                <w:szCs w:val="24"/>
                <w:lang w:eastAsia="fr-FR"/>
              </w:rPr>
              <w:t>Montant</w:t>
            </w: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r>
      <w:tr w:rsidR="00852AD1" w:rsidRPr="00852AD1" w:rsidTr="00852AD1">
        <w:tc>
          <w:tcPr>
            <w:tcW w:w="73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52AD1" w:rsidRPr="00852AD1" w:rsidRDefault="00852AD1" w:rsidP="00852AD1">
            <w:pPr>
              <w:suppressAutoHyphens/>
              <w:autoSpaceDN w:val="0"/>
              <w:spacing w:after="0"/>
              <w:jc w:val="center"/>
              <w:textAlignment w:val="baseline"/>
              <w:rPr>
                <w:rFonts w:ascii="Arial" w:eastAsia="Times New Roman" w:hAnsi="Arial" w:cs="Arial"/>
                <w:sz w:val="24"/>
                <w:szCs w:val="24"/>
                <w:lang w:eastAsia="fr-FR"/>
              </w:rPr>
            </w:pPr>
          </w:p>
        </w:tc>
      </w:tr>
    </w:tbl>
    <w:p w:rsidR="00852AD1" w:rsidRPr="00852AD1" w:rsidRDefault="00852AD1" w:rsidP="00852AD1">
      <w:pPr>
        <w:spacing w:after="0" w:line="240" w:lineRule="auto"/>
        <w:rPr>
          <w:rFonts w:ascii="Garamond" w:eastAsia="Times New Roman" w:hAnsi="Garamond" w:cs="Times New Roman"/>
          <w:sz w:val="24"/>
          <w:szCs w:val="24"/>
          <w:lang w:eastAsia="fr-FR"/>
        </w:rPr>
        <w:sectPr w:rsidR="00852AD1" w:rsidRPr="00852AD1">
          <w:pgSz w:w="16820" w:h="11900" w:orient="landscape"/>
          <w:pgMar w:top="1134" w:right="794" w:bottom="964" w:left="278" w:header="720" w:footer="720" w:gutter="0"/>
          <w:cols w:space="720"/>
        </w:sect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EE62F4" w:rsidRDefault="00EE62F4" w:rsidP="00852AD1">
      <w:pPr>
        <w:spacing w:after="0" w:line="240" w:lineRule="auto"/>
        <w:jc w:val="center"/>
        <w:rPr>
          <w:rFonts w:ascii="Bookman Old Style" w:eastAsia="Times New Roman" w:hAnsi="Bookman Old Style" w:cs="Times New Roman"/>
          <w:b/>
          <w:sz w:val="24"/>
          <w:szCs w:val="24"/>
          <w:lang w:eastAsia="fr-FR"/>
        </w:rPr>
      </w:pPr>
    </w:p>
    <w:p w:rsidR="00EE62F4" w:rsidRDefault="00EE62F4" w:rsidP="00852AD1">
      <w:pPr>
        <w:spacing w:after="0" w:line="240" w:lineRule="auto"/>
        <w:jc w:val="center"/>
        <w:rPr>
          <w:rFonts w:ascii="Bookman Old Style" w:eastAsia="Times New Roman" w:hAnsi="Bookman Old Style" w:cs="Times New Roman"/>
          <w:b/>
          <w:sz w:val="24"/>
          <w:szCs w:val="24"/>
          <w:lang w:eastAsia="fr-FR"/>
        </w:rPr>
      </w:pPr>
    </w:p>
    <w:p w:rsidR="00EE62F4" w:rsidRDefault="00EE62F4" w:rsidP="00852AD1">
      <w:pPr>
        <w:spacing w:after="0" w:line="240" w:lineRule="auto"/>
        <w:jc w:val="center"/>
        <w:rPr>
          <w:rFonts w:ascii="Bookman Old Style" w:eastAsia="Times New Roman" w:hAnsi="Bookman Old Style" w:cs="Times New Roman"/>
          <w:b/>
          <w:sz w:val="24"/>
          <w:szCs w:val="24"/>
          <w:lang w:eastAsia="fr-FR"/>
        </w:rPr>
      </w:pPr>
    </w:p>
    <w:p w:rsidR="00EE62F4" w:rsidRPr="00852AD1" w:rsidRDefault="00EE62F4"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Pièce N° 11 :</w:t>
      </w: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sectPr w:rsidR="00852AD1" w:rsidRPr="00852AD1">
          <w:pgSz w:w="11900" w:h="16820"/>
          <w:pgMar w:top="794" w:right="964" w:bottom="278" w:left="1134" w:header="720" w:footer="720" w:gutter="0"/>
          <w:cols w:space="720"/>
        </w:sectPr>
      </w:pPr>
      <w:r w:rsidRPr="00852AD1">
        <w:rPr>
          <w:rFonts w:ascii="Bookman Old Style" w:eastAsia="Times New Roman" w:hAnsi="Bookman Old Style" w:cs="Times New Roman"/>
          <w:sz w:val="24"/>
          <w:szCs w:val="24"/>
          <w:lang w:eastAsia="fr-FR"/>
        </w:rPr>
        <w:t>Les Banques Agréées Par le MINFI</w:t>
      </w:r>
    </w:p>
    <w:p w:rsidR="00852AD1" w:rsidRPr="00852AD1" w:rsidRDefault="00852AD1" w:rsidP="00852AD1">
      <w:pPr>
        <w:autoSpaceDE w:val="0"/>
        <w:autoSpaceDN w:val="0"/>
        <w:adjustRightInd w:val="0"/>
        <w:spacing w:after="0" w:line="240" w:lineRule="auto"/>
        <w:jc w:val="center"/>
        <w:rPr>
          <w:rFonts w:ascii="Times New Roman" w:eastAsia="Calibri" w:hAnsi="Times New Roman" w:cs="Times New Roman"/>
          <w:b/>
          <w:bCs/>
          <w:sz w:val="24"/>
          <w:szCs w:val="24"/>
          <w:lang w:eastAsia="fr-FR"/>
        </w:rPr>
      </w:pPr>
      <w:r w:rsidRPr="00852AD1">
        <w:rPr>
          <w:rFonts w:ascii="Times New Roman" w:eastAsia="Calibri" w:hAnsi="Times New Roman" w:cs="Times New Roman"/>
          <w:b/>
          <w:bCs/>
          <w:sz w:val="24"/>
          <w:szCs w:val="24"/>
          <w:lang w:eastAsia="fr-FR"/>
        </w:rPr>
        <w:lastRenderedPageBreak/>
        <w:t>Pièce n° 11 : LISTE  DES ETABLISSEMENTS BANCAIRES ET ORGANISMES FINANCIERS AUTORISES A FOURNIR DES CAUTIONS</w:t>
      </w:r>
    </w:p>
    <w:p w:rsidR="00852AD1" w:rsidRPr="00852AD1" w:rsidRDefault="00852AD1" w:rsidP="00852AD1">
      <w:pPr>
        <w:spacing w:after="120" w:line="240" w:lineRule="auto"/>
        <w:ind w:left="-540" w:firstLine="540"/>
        <w:rPr>
          <w:rFonts w:ascii="Arial Narrow" w:eastAsia="Times New Roman" w:hAnsi="Arial Narrow" w:cs="Times New Roman"/>
          <w:b/>
          <w:bCs/>
          <w:sz w:val="24"/>
          <w:szCs w:val="24"/>
          <w:lang w:eastAsia="fr-FR"/>
        </w:rPr>
      </w:pPr>
      <w:r w:rsidRPr="00852AD1">
        <w:rPr>
          <w:rFonts w:ascii="Arial Narrow" w:eastAsia="Times New Roman" w:hAnsi="Arial Narrow" w:cs="Times New Roman"/>
          <w:b/>
          <w:bCs/>
          <w:sz w:val="24"/>
          <w:szCs w:val="24"/>
          <w:lang w:eastAsia="fr-FR"/>
        </w:rPr>
        <w:t xml:space="preserve">I) </w:t>
      </w:r>
      <w:r w:rsidRPr="00852AD1">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firstRow="1" w:lastRow="1" w:firstColumn="1" w:lastColumn="1" w:noHBand="0" w:noVBand="0"/>
      </w:tblPr>
      <w:tblGrid>
        <w:gridCol w:w="720"/>
        <w:gridCol w:w="9870"/>
      </w:tblGrid>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1)</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US" w:eastAsia="fr-FR"/>
              </w:rPr>
            </w:pPr>
            <w:proofErr w:type="spellStart"/>
            <w:r w:rsidRPr="00852AD1">
              <w:rPr>
                <w:rFonts w:ascii="Arial Narrow" w:eastAsia="Times New Roman" w:hAnsi="Arial Narrow" w:cs="Times New Roman"/>
                <w:bCs/>
                <w:i/>
                <w:iCs/>
                <w:sz w:val="24"/>
                <w:szCs w:val="24"/>
                <w:lang w:val="en-US" w:eastAsia="fr-FR"/>
              </w:rPr>
              <w:t>Afriland</w:t>
            </w:r>
            <w:proofErr w:type="spellEnd"/>
            <w:r w:rsidRPr="00852AD1">
              <w:rPr>
                <w:rFonts w:ascii="Arial Narrow" w:eastAsia="Times New Roman" w:hAnsi="Arial Narrow" w:cs="Times New Roman"/>
                <w:bCs/>
                <w:i/>
                <w:iCs/>
                <w:sz w:val="24"/>
                <w:szCs w:val="24"/>
                <w:lang w:val="en-US" w:eastAsia="fr-FR"/>
              </w:rPr>
              <w:t xml:space="preserve"> First Bank (FIRST BANK), BP. 11 834, Yaoundé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Banque Atlantique du Cameroun (BACM), BP. 2933, Douala ;</w:t>
            </w:r>
          </w:p>
        </w:tc>
      </w:tr>
      <w:tr w:rsidR="00852AD1" w:rsidRPr="00852AD1" w:rsidTr="00852AD1">
        <w:trPr>
          <w:trHeight w:val="725"/>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3)</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Banque Camerounaise des Petites et Moyennes Entreprises (BC-PME), BP. 12 962, Yaoundé ;</w:t>
            </w:r>
          </w:p>
        </w:tc>
      </w:tr>
      <w:tr w:rsidR="00852AD1" w:rsidRPr="00852AD1" w:rsidTr="00852AD1">
        <w:trPr>
          <w:trHeight w:val="192"/>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4)</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Banque Gabonaise pour le Financement International (BGFIBANK), BP. 600, Douala ;</w:t>
            </w:r>
          </w:p>
        </w:tc>
      </w:tr>
      <w:tr w:rsidR="00852AD1" w:rsidRPr="00852AD1" w:rsidTr="00852AD1">
        <w:trPr>
          <w:trHeight w:val="551"/>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5)</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Banque Internationale du Cameroun pour l’Epargne et le Crédit (BICEC), BP. 1925,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6)</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Bank Of Africa (BOA Cameroun), BP. 4 593,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7)</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Citibank Cameroon (CITIGROUP), BP. 4 571,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8)</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Commercial Bank-Cameroon (CBC), BP. 4 004,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9)</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US" w:eastAsia="fr-FR"/>
              </w:rPr>
            </w:pPr>
            <w:proofErr w:type="spellStart"/>
            <w:r w:rsidRPr="00852AD1">
              <w:rPr>
                <w:rFonts w:ascii="Arial Narrow" w:eastAsia="Times New Roman" w:hAnsi="Arial Narrow" w:cs="Times New Roman"/>
                <w:bCs/>
                <w:i/>
                <w:iCs/>
                <w:sz w:val="24"/>
                <w:szCs w:val="24"/>
                <w:lang w:val="en-GB" w:eastAsia="fr-FR"/>
              </w:rPr>
              <w:t>Ecobank</w:t>
            </w:r>
            <w:proofErr w:type="spellEnd"/>
            <w:r w:rsidRPr="00852AD1">
              <w:rPr>
                <w:rFonts w:ascii="Arial Narrow" w:eastAsia="Times New Roman" w:hAnsi="Arial Narrow" w:cs="Times New Roman"/>
                <w:bCs/>
                <w:i/>
                <w:iCs/>
                <w:sz w:val="24"/>
                <w:szCs w:val="24"/>
                <w:lang w:val="en-GB" w:eastAsia="fr-FR"/>
              </w:rPr>
              <w:t xml:space="preserve"> Cameroun (ECOBANK), BP. 582,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10)</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National Financial Credit-Bank (NFC-Bank), BP. 6 578, Yaoundé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11)</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Société Commerciale de Banques-Cameroun (SCB-Cameroun), BP. 300,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12)</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Société Générale Cameroun (SGC), BP. 4 042,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13)</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Standard Chartered Bank Cameroon (SCBC), BP. 1 784,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14)</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Union Bank of Cameroon (UBC), BP. 15 569,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15)</w:t>
            </w:r>
          </w:p>
        </w:tc>
        <w:tc>
          <w:tcPr>
            <w:tcW w:w="9875" w:type="dxa"/>
            <w:shd w:val="pct5" w:color="auto" w:fill="auto"/>
            <w:hideMark/>
          </w:tcPr>
          <w:p w:rsidR="00852AD1" w:rsidRPr="00852AD1" w:rsidRDefault="00852AD1" w:rsidP="00852AD1">
            <w:pPr>
              <w:spacing w:after="120"/>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United Bank for Africa (UBA), BP. 2 088, Douala ;</w:t>
            </w:r>
          </w:p>
        </w:tc>
      </w:tr>
    </w:tbl>
    <w:p w:rsidR="00852AD1" w:rsidRPr="00852AD1" w:rsidRDefault="00852AD1" w:rsidP="00852AD1">
      <w:pPr>
        <w:tabs>
          <w:tab w:val="left" w:pos="1161"/>
        </w:tabs>
        <w:spacing w:after="0" w:line="240" w:lineRule="auto"/>
        <w:rPr>
          <w:rFonts w:ascii="Times New Roman" w:eastAsia="Times New Roman" w:hAnsi="Times New Roman" w:cs="Times New Roman"/>
          <w:sz w:val="24"/>
          <w:szCs w:val="24"/>
          <w:lang w:val="en-GB" w:eastAsia="fr-FR"/>
        </w:rPr>
      </w:pPr>
    </w:p>
    <w:p w:rsidR="00852AD1" w:rsidRPr="00852AD1" w:rsidRDefault="00852AD1" w:rsidP="00852AD1">
      <w:pPr>
        <w:tabs>
          <w:tab w:val="left" w:pos="1161"/>
        </w:tabs>
        <w:spacing w:after="120" w:line="240" w:lineRule="auto"/>
        <w:rPr>
          <w:rFonts w:ascii="Arial Narrow" w:eastAsia="Times New Roman" w:hAnsi="Arial Narrow" w:cs="Times New Roman"/>
          <w:sz w:val="24"/>
          <w:szCs w:val="24"/>
          <w:lang w:val="en-GB" w:eastAsia="fr-FR"/>
        </w:rPr>
      </w:pPr>
      <w:r w:rsidRPr="00852AD1">
        <w:rPr>
          <w:rFonts w:ascii="Arial Narrow" w:eastAsia="Times New Roman" w:hAnsi="Arial Narrow" w:cs="Times New Roman"/>
          <w:b/>
          <w:sz w:val="24"/>
          <w:szCs w:val="24"/>
          <w:lang w:val="en-GB" w:eastAsia="fr-FR"/>
        </w:rPr>
        <w:t>II)</w:t>
      </w:r>
      <w:r w:rsidRPr="00852AD1">
        <w:rPr>
          <w:rFonts w:ascii="Arial Narrow" w:eastAsia="Times New Roman" w:hAnsi="Arial Narrow" w:cs="Times New Roman"/>
          <w:sz w:val="24"/>
          <w:szCs w:val="24"/>
          <w:lang w:val="en-GB" w:eastAsia="fr-FR"/>
        </w:rPr>
        <w:t xml:space="preserve"> </w:t>
      </w:r>
      <w:r w:rsidRPr="00852AD1">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16)</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Activa Assurances, BP. 12 970,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17)</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proofErr w:type="spellStart"/>
            <w:r w:rsidRPr="00852AD1">
              <w:rPr>
                <w:rFonts w:ascii="Arial Narrow" w:eastAsia="Times New Roman" w:hAnsi="Arial Narrow" w:cs="Times New Roman"/>
                <w:bCs/>
                <w:i/>
                <w:iCs/>
                <w:sz w:val="24"/>
                <w:szCs w:val="24"/>
                <w:lang w:eastAsia="fr-FR"/>
              </w:rPr>
              <w:t>Aréa</w:t>
            </w:r>
            <w:proofErr w:type="spellEnd"/>
            <w:r w:rsidRPr="00852AD1">
              <w:rPr>
                <w:rFonts w:ascii="Arial Narrow" w:eastAsia="Times New Roman" w:hAnsi="Arial Narrow" w:cs="Times New Roman"/>
                <w:bCs/>
                <w:i/>
                <w:iCs/>
                <w:sz w:val="24"/>
                <w:szCs w:val="24"/>
                <w:lang w:eastAsia="fr-FR"/>
              </w:rPr>
              <w:t xml:space="preserve"> Assurances S.A., BP. 1 531, Douala ;</w:t>
            </w:r>
          </w:p>
        </w:tc>
      </w:tr>
      <w:tr w:rsidR="00852AD1" w:rsidRPr="00852AD1" w:rsidTr="00852AD1">
        <w:trPr>
          <w:trHeight w:val="372"/>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18)</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 xml:space="preserve">Atlantique Assurances </w:t>
            </w:r>
            <w:proofErr w:type="spellStart"/>
            <w:r w:rsidRPr="00852AD1">
              <w:rPr>
                <w:rFonts w:ascii="Arial Narrow" w:eastAsia="Times New Roman" w:hAnsi="Arial Narrow" w:cs="Times New Roman"/>
                <w:bCs/>
                <w:i/>
                <w:iCs/>
                <w:sz w:val="24"/>
                <w:szCs w:val="24"/>
                <w:lang w:eastAsia="fr-FR"/>
              </w:rPr>
              <w:t>S.a</w:t>
            </w:r>
            <w:proofErr w:type="spellEnd"/>
            <w:r w:rsidRPr="00852AD1">
              <w:rPr>
                <w:rFonts w:ascii="Arial Narrow" w:eastAsia="Times New Roman" w:hAnsi="Arial Narrow" w:cs="Times New Roman"/>
                <w:bCs/>
                <w:i/>
                <w:iCs/>
                <w:sz w:val="24"/>
                <w:szCs w:val="24"/>
                <w:lang w:eastAsia="fr-FR"/>
              </w:rPr>
              <w:t>, BP. 2 933, Douala ;</w:t>
            </w:r>
          </w:p>
        </w:tc>
      </w:tr>
      <w:tr w:rsidR="00852AD1" w:rsidRPr="00331028" w:rsidTr="00852AD1">
        <w:trPr>
          <w:trHeight w:val="278"/>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19)</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val="en-US" w:eastAsia="fr-FR"/>
              </w:rPr>
            </w:pPr>
            <w:r w:rsidRPr="00852AD1">
              <w:rPr>
                <w:rFonts w:ascii="Arial Narrow" w:eastAsia="Times New Roman" w:hAnsi="Arial Narrow" w:cs="Times New Roman"/>
                <w:bCs/>
                <w:i/>
                <w:iCs/>
                <w:sz w:val="24"/>
                <w:szCs w:val="24"/>
                <w:lang w:val="en-US" w:eastAsia="fr-FR"/>
              </w:rPr>
              <w:t>Beneficial General Insurance S.A., BP. 2 328, Douala ;</w:t>
            </w:r>
          </w:p>
        </w:tc>
      </w:tr>
      <w:tr w:rsidR="00852AD1" w:rsidRPr="00852AD1" w:rsidTr="00852AD1">
        <w:trPr>
          <w:trHeight w:val="226"/>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20)</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proofErr w:type="spellStart"/>
            <w:r w:rsidRPr="00852AD1">
              <w:rPr>
                <w:rFonts w:ascii="Arial Narrow" w:eastAsia="Times New Roman" w:hAnsi="Arial Narrow" w:cs="Times New Roman"/>
                <w:bCs/>
                <w:i/>
                <w:iCs/>
                <w:sz w:val="24"/>
                <w:szCs w:val="24"/>
                <w:lang w:eastAsia="fr-FR"/>
              </w:rPr>
              <w:t>Chanas</w:t>
            </w:r>
            <w:proofErr w:type="spellEnd"/>
            <w:r w:rsidRPr="00852AD1">
              <w:rPr>
                <w:rFonts w:ascii="Arial Narrow" w:eastAsia="Times New Roman" w:hAnsi="Arial Narrow" w:cs="Times New Roman"/>
                <w:bCs/>
                <w:i/>
                <w:iCs/>
                <w:sz w:val="24"/>
                <w:szCs w:val="24"/>
                <w:lang w:eastAsia="fr-FR"/>
              </w:rPr>
              <w:t xml:space="preserve"> Assurances S.A., BP. 109,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21)</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CPA S.A., BP. 54,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22)</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proofErr w:type="spellStart"/>
            <w:r w:rsidRPr="00852AD1">
              <w:rPr>
                <w:rFonts w:ascii="Arial Narrow" w:eastAsia="Times New Roman" w:hAnsi="Arial Narrow" w:cs="Times New Roman"/>
                <w:bCs/>
                <w:i/>
                <w:iCs/>
                <w:sz w:val="24"/>
                <w:szCs w:val="24"/>
                <w:lang w:eastAsia="fr-FR"/>
              </w:rPr>
              <w:t>Nsia</w:t>
            </w:r>
            <w:proofErr w:type="spellEnd"/>
            <w:r w:rsidRPr="00852AD1">
              <w:rPr>
                <w:rFonts w:ascii="Arial Narrow" w:eastAsia="Times New Roman" w:hAnsi="Arial Narrow" w:cs="Times New Roman"/>
                <w:bCs/>
                <w:i/>
                <w:iCs/>
                <w:sz w:val="24"/>
                <w:szCs w:val="24"/>
                <w:lang w:eastAsia="fr-FR"/>
              </w:rPr>
              <w:t xml:space="preserve"> Assurances S.A., BP. 2 759, Douala ;</w:t>
            </w:r>
          </w:p>
        </w:tc>
      </w:tr>
      <w:tr w:rsidR="00852AD1" w:rsidRPr="00331028"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23)</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val="en-US" w:eastAsia="fr-FR"/>
              </w:rPr>
            </w:pPr>
            <w:r w:rsidRPr="00852AD1">
              <w:rPr>
                <w:rFonts w:ascii="Arial Narrow" w:eastAsia="Times New Roman" w:hAnsi="Arial Narrow" w:cs="Times New Roman"/>
                <w:bCs/>
                <w:i/>
                <w:iCs/>
                <w:sz w:val="24"/>
                <w:szCs w:val="24"/>
                <w:lang w:val="en-US" w:eastAsia="fr-FR"/>
              </w:rPr>
              <w:t xml:space="preserve">Pro </w:t>
            </w:r>
            <w:proofErr w:type="spellStart"/>
            <w:r w:rsidRPr="00852AD1">
              <w:rPr>
                <w:rFonts w:ascii="Arial Narrow" w:eastAsia="Times New Roman" w:hAnsi="Arial Narrow" w:cs="Times New Roman"/>
                <w:bCs/>
                <w:i/>
                <w:iCs/>
                <w:sz w:val="24"/>
                <w:szCs w:val="24"/>
                <w:lang w:val="en-US" w:eastAsia="fr-FR"/>
              </w:rPr>
              <w:t>assur</w:t>
            </w:r>
            <w:proofErr w:type="spellEnd"/>
            <w:r w:rsidRPr="00852AD1">
              <w:rPr>
                <w:rFonts w:ascii="Arial Narrow" w:eastAsia="Times New Roman" w:hAnsi="Arial Narrow" w:cs="Times New Roman"/>
                <w:bCs/>
                <w:i/>
                <w:iCs/>
                <w:sz w:val="24"/>
                <w:szCs w:val="24"/>
                <w:lang w:val="en-US" w:eastAsia="fr-FR"/>
              </w:rPr>
              <w:t xml:space="preserve"> S.A., BP. 5 963,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24)</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r w:rsidRPr="00852AD1">
              <w:rPr>
                <w:rFonts w:ascii="Arial Narrow" w:eastAsia="Times New Roman" w:hAnsi="Arial Narrow" w:cs="Times New Roman"/>
                <w:bCs/>
                <w:i/>
                <w:iCs/>
                <w:sz w:val="24"/>
                <w:szCs w:val="24"/>
                <w:lang w:eastAsia="fr-FR"/>
              </w:rPr>
              <w:t>SAAR S.A., BP. 1 011,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25)</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proofErr w:type="spellStart"/>
            <w:r w:rsidRPr="00852AD1">
              <w:rPr>
                <w:rFonts w:ascii="Arial Narrow" w:eastAsia="Times New Roman" w:hAnsi="Arial Narrow" w:cs="Times New Roman"/>
                <w:bCs/>
                <w:i/>
                <w:iCs/>
                <w:sz w:val="24"/>
                <w:szCs w:val="24"/>
                <w:lang w:eastAsia="fr-FR"/>
              </w:rPr>
              <w:t>Saham</w:t>
            </w:r>
            <w:proofErr w:type="spellEnd"/>
            <w:r w:rsidRPr="00852AD1">
              <w:rPr>
                <w:rFonts w:ascii="Arial Narrow" w:eastAsia="Times New Roman" w:hAnsi="Arial Narrow" w:cs="Times New Roman"/>
                <w:bCs/>
                <w:i/>
                <w:iCs/>
                <w:sz w:val="24"/>
                <w:szCs w:val="24"/>
                <w:lang w:eastAsia="fr-FR"/>
              </w:rPr>
              <w:t xml:space="preserve"> assurances S.A., BP. 11 315, Douala ;</w:t>
            </w:r>
          </w:p>
        </w:tc>
      </w:tr>
      <w:tr w:rsidR="00852AD1" w:rsidRPr="00852AD1" w:rsidTr="00852AD1">
        <w:trPr>
          <w:jc w:val="center"/>
        </w:trPr>
        <w:tc>
          <w:tcPr>
            <w:tcW w:w="720" w:type="dxa"/>
            <w:shd w:val="pct5" w:color="auto" w:fill="auto"/>
            <w:hideMark/>
          </w:tcPr>
          <w:p w:rsidR="00852AD1" w:rsidRPr="00852AD1" w:rsidRDefault="00852AD1" w:rsidP="00852AD1">
            <w:pPr>
              <w:spacing w:after="120"/>
              <w:jc w:val="right"/>
              <w:rPr>
                <w:rFonts w:ascii="Arial Narrow" w:eastAsia="Times New Roman" w:hAnsi="Arial Narrow" w:cs="Times New Roman"/>
                <w:bCs/>
                <w:i/>
                <w:iCs/>
                <w:sz w:val="24"/>
                <w:szCs w:val="24"/>
                <w:lang w:val="en-GB" w:eastAsia="fr-FR"/>
              </w:rPr>
            </w:pPr>
            <w:r w:rsidRPr="00852AD1">
              <w:rPr>
                <w:rFonts w:ascii="Arial Narrow" w:eastAsia="Times New Roman" w:hAnsi="Arial Narrow" w:cs="Times New Roman"/>
                <w:bCs/>
                <w:i/>
                <w:iCs/>
                <w:sz w:val="24"/>
                <w:szCs w:val="24"/>
                <w:lang w:val="en-GB" w:eastAsia="fr-FR"/>
              </w:rPr>
              <w:t>26)</w:t>
            </w:r>
          </w:p>
        </w:tc>
        <w:tc>
          <w:tcPr>
            <w:tcW w:w="9733" w:type="dxa"/>
            <w:shd w:val="pct5" w:color="auto" w:fill="auto"/>
            <w:hideMark/>
          </w:tcPr>
          <w:p w:rsidR="00852AD1" w:rsidRPr="00852AD1" w:rsidRDefault="00852AD1" w:rsidP="00852AD1">
            <w:pPr>
              <w:spacing w:after="0"/>
              <w:rPr>
                <w:rFonts w:ascii="Arial Narrow" w:eastAsia="Times New Roman" w:hAnsi="Arial Narrow" w:cs="Times New Roman"/>
                <w:bCs/>
                <w:i/>
                <w:iCs/>
                <w:sz w:val="24"/>
                <w:szCs w:val="24"/>
                <w:lang w:eastAsia="fr-FR"/>
              </w:rPr>
            </w:pPr>
            <w:proofErr w:type="spellStart"/>
            <w:r w:rsidRPr="00852AD1">
              <w:rPr>
                <w:rFonts w:ascii="Arial Narrow" w:eastAsia="Times New Roman" w:hAnsi="Arial Narrow" w:cs="Times New Roman"/>
                <w:bCs/>
                <w:i/>
                <w:iCs/>
                <w:sz w:val="24"/>
                <w:szCs w:val="24"/>
                <w:lang w:eastAsia="fr-FR"/>
              </w:rPr>
              <w:t>Zenithe</w:t>
            </w:r>
            <w:proofErr w:type="spellEnd"/>
            <w:r w:rsidRPr="00852AD1">
              <w:rPr>
                <w:rFonts w:ascii="Arial Narrow" w:eastAsia="Times New Roman" w:hAnsi="Arial Narrow" w:cs="Times New Roman"/>
                <w:bCs/>
                <w:i/>
                <w:iCs/>
                <w:sz w:val="24"/>
                <w:szCs w:val="24"/>
                <w:lang w:eastAsia="fr-FR"/>
              </w:rPr>
              <w:t xml:space="preserve"> </w:t>
            </w:r>
            <w:proofErr w:type="spellStart"/>
            <w:r w:rsidRPr="00852AD1">
              <w:rPr>
                <w:rFonts w:ascii="Arial Narrow" w:eastAsia="Times New Roman" w:hAnsi="Arial Narrow" w:cs="Times New Roman"/>
                <w:bCs/>
                <w:i/>
                <w:iCs/>
                <w:sz w:val="24"/>
                <w:szCs w:val="24"/>
                <w:lang w:eastAsia="fr-FR"/>
              </w:rPr>
              <w:t>Insurance</w:t>
            </w:r>
            <w:proofErr w:type="spellEnd"/>
            <w:r w:rsidRPr="00852AD1">
              <w:rPr>
                <w:rFonts w:ascii="Arial Narrow" w:eastAsia="Times New Roman" w:hAnsi="Arial Narrow" w:cs="Times New Roman"/>
                <w:bCs/>
                <w:i/>
                <w:iCs/>
                <w:sz w:val="24"/>
                <w:szCs w:val="24"/>
                <w:lang w:eastAsia="fr-FR"/>
              </w:rPr>
              <w:t xml:space="preserve"> S.A., BP. 1 540, Douala ;</w:t>
            </w:r>
          </w:p>
        </w:tc>
      </w:tr>
    </w:tbl>
    <w:p w:rsidR="00852AD1" w:rsidRPr="00852AD1" w:rsidRDefault="00852AD1" w:rsidP="00852AD1">
      <w:pPr>
        <w:spacing w:before="120" w:after="0" w:line="360" w:lineRule="auto"/>
        <w:contextualSpacing/>
        <w:rPr>
          <w:rFonts w:ascii="Trebuchet MS" w:eastAsia="Times New Roman" w:hAnsi="Trebuchet MS"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Pièce N° 12 :</w:t>
      </w: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Plans</w:t>
      </w: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Pièce N° 13 :</w:t>
      </w:r>
    </w:p>
    <w:p w:rsidR="00852AD1" w:rsidRPr="00852AD1" w:rsidRDefault="00852AD1" w:rsidP="00852AD1">
      <w:pPr>
        <w:spacing w:after="0" w:line="240" w:lineRule="auto"/>
        <w:jc w:val="center"/>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Grille de Notation</w:t>
      </w:r>
    </w:p>
    <w:p w:rsidR="00852AD1" w:rsidRPr="00852AD1" w:rsidRDefault="00852AD1" w:rsidP="00852AD1">
      <w:pPr>
        <w:spacing w:after="0" w:line="240" w:lineRule="auto"/>
        <w:jc w:val="center"/>
        <w:rPr>
          <w:rFonts w:ascii="Bookman Old Style" w:eastAsia="Times New Roman" w:hAnsi="Bookman Old Style" w:cs="Times New Roman"/>
          <w:b/>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lastRenderedPageBreak/>
        <w:t>PIECE N°13 : GRILLE DE NOTATION</w:t>
      </w: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EE62F4" w:rsidRDefault="00852AD1" w:rsidP="00EE62F4">
      <w:pPr>
        <w:spacing w:after="0" w:line="240" w:lineRule="auto"/>
        <w:ind w:right="-567"/>
        <w:jc w:val="both"/>
        <w:rPr>
          <w:rFonts w:ascii="Times New Roman" w:eastAsia="Times New Roman" w:hAnsi="Times New Roman" w:cs="Times New Roman"/>
          <w:b/>
          <w:sz w:val="24"/>
          <w:szCs w:val="24"/>
          <w:lang w:eastAsia="fr-FR"/>
        </w:rPr>
      </w:pPr>
      <w:r w:rsidRPr="00EE62F4">
        <w:rPr>
          <w:rFonts w:ascii="Times New Roman" w:eastAsia="Times New Roman" w:hAnsi="Times New Roman" w:cs="Times New Roman"/>
          <w:b/>
          <w:sz w:val="24"/>
          <w:szCs w:val="24"/>
          <w:lang w:eastAsia="fr-FR"/>
        </w:rPr>
        <w:t>APPEL D’OFFRES NATIONAL OUVERT</w:t>
      </w:r>
      <w:r w:rsidRPr="00EE62F4">
        <w:rPr>
          <w:rFonts w:ascii="Times New Roman" w:eastAsia="Times New Roman" w:hAnsi="Times New Roman" w:cs="Times New Roman"/>
          <w:color w:val="FF0000"/>
          <w:sz w:val="24"/>
          <w:szCs w:val="24"/>
          <w:lang w:eastAsia="fr-FR"/>
        </w:rPr>
        <w:t xml:space="preserve"> </w:t>
      </w:r>
      <w:r w:rsidRPr="00EE62F4">
        <w:rPr>
          <w:rFonts w:ascii="Times New Roman" w:eastAsia="Times New Roman" w:hAnsi="Times New Roman" w:cs="Times New Roman"/>
          <w:b/>
          <w:sz w:val="24"/>
          <w:szCs w:val="24"/>
          <w:lang w:eastAsia="fr-FR"/>
        </w:rPr>
        <w:t>N°</w:t>
      </w:r>
      <w:r w:rsidRPr="00EE62F4">
        <w:rPr>
          <w:rFonts w:ascii="Times New Roman" w:eastAsia="Times New Roman" w:hAnsi="Times New Roman" w:cs="Times New Roman"/>
          <w:b/>
          <w:color w:val="FF0000"/>
          <w:sz w:val="24"/>
          <w:szCs w:val="24"/>
          <w:lang w:eastAsia="fr-FR"/>
        </w:rPr>
        <w:t xml:space="preserve">   </w:t>
      </w:r>
      <w:r w:rsidRPr="00EE62F4">
        <w:rPr>
          <w:rFonts w:ascii="Times New Roman" w:eastAsia="Times New Roman" w:hAnsi="Times New Roman" w:cs="Times New Roman"/>
          <w:b/>
          <w:sz w:val="24"/>
          <w:szCs w:val="24"/>
          <w:lang w:eastAsia="fr-FR"/>
        </w:rPr>
        <w:t xml:space="preserve">/AONO/C-KAR-HAY/SG/CIPM/2026 DU ………………../2026 POUR LES TRAVAUX </w:t>
      </w:r>
      <w:r w:rsidRPr="00EE62F4">
        <w:rPr>
          <w:rFonts w:ascii="Times New Roman" w:eastAsia="Times New Roman" w:hAnsi="Times New Roman" w:cs="Times New Roman"/>
          <w:color w:val="000000"/>
          <w:sz w:val="24"/>
          <w:szCs w:val="24"/>
          <w:lang w:val="fr-CM" w:eastAsia="fr-FR"/>
        </w:rPr>
        <w:t xml:space="preserve">DE RÉHABILITATION D’UNE MINI ADDUCTION D’EAU A FILIOU DANS LA COMMUNE DE KAR-HAY, DÉPARTEMENT </w:t>
      </w:r>
      <w:r w:rsidRPr="00EE62F4">
        <w:rPr>
          <w:rFonts w:ascii="Times New Roman" w:eastAsia="Times New Roman" w:hAnsi="Times New Roman" w:cs="Times New Roman"/>
          <w:b/>
          <w:sz w:val="24"/>
          <w:szCs w:val="24"/>
          <w:lang w:eastAsia="fr-FR"/>
        </w:rPr>
        <w:t>DE MAYO-DANAY, RÉGION DE L’EXTREME-NORD.</w:t>
      </w:r>
    </w:p>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Entreprise </w:t>
      </w:r>
      <w:proofErr w:type="gramStart"/>
      <w:r w:rsidRPr="00852AD1">
        <w:rPr>
          <w:rFonts w:ascii="Bookman Old Style" w:eastAsia="Times New Roman" w:hAnsi="Bookman Old Style" w:cs="Times New Roman"/>
          <w:sz w:val="24"/>
          <w:szCs w:val="24"/>
          <w:lang w:eastAsia="fr-FR"/>
        </w:rPr>
        <w:t>:_</w:t>
      </w:r>
      <w:proofErr w:type="gramEnd"/>
      <w:r w:rsidRPr="00852AD1">
        <w:rPr>
          <w:rFonts w:ascii="Bookman Old Style" w:eastAsia="Times New Roman" w:hAnsi="Bookman Old Style" w:cs="Times New Roman"/>
          <w:sz w:val="24"/>
          <w:szCs w:val="24"/>
          <w:lang w:eastAsia="fr-FR"/>
        </w:rPr>
        <w:t>__________________________________________________________________</w:t>
      </w:r>
    </w:p>
    <w:tbl>
      <w:tblPr>
        <w:tblpPr w:leftFromText="141" w:rightFromText="141" w:bottomFromText="200" w:vertAnchor="text" w:horzAnchor="margin" w:tblpXSpec="center" w:tblpY="75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93"/>
        <w:gridCol w:w="5816"/>
        <w:gridCol w:w="850"/>
        <w:gridCol w:w="64"/>
        <w:gridCol w:w="850"/>
        <w:gridCol w:w="1559"/>
      </w:tblGrid>
      <w:tr w:rsidR="00852AD1" w:rsidRPr="00852AD1" w:rsidTr="00852AD1">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ind w:left="-426"/>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ORDRE</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eastAsia="fr-FR"/>
              </w:rPr>
              <w:t>CRITERES</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OUI</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NON</w:t>
            </w:r>
          </w:p>
        </w:tc>
        <w:tc>
          <w:tcPr>
            <w:tcW w:w="1559"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Observations</w:t>
            </w: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rPr>
                <w:rFonts w:ascii="Times New Roman" w:eastAsia="Times New Roman" w:hAnsi="Times New Roman" w:cs="Times New Roman"/>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 xml:space="preserve">Presentation </w:t>
            </w:r>
            <w:proofErr w:type="spellStart"/>
            <w:r w:rsidRPr="00852AD1">
              <w:rPr>
                <w:rFonts w:ascii="Times New Roman" w:eastAsia="Times New Roman" w:hAnsi="Times New Roman" w:cs="Times New Roman"/>
                <w:b/>
                <w:sz w:val="24"/>
                <w:szCs w:val="24"/>
                <w:lang w:val="en-GB" w:eastAsia="fr-FR"/>
              </w:rPr>
              <w:t>générale</w:t>
            </w:r>
            <w:proofErr w:type="spellEnd"/>
            <w:r w:rsidRPr="00852AD1">
              <w:rPr>
                <w:rFonts w:ascii="Times New Roman" w:eastAsia="Times New Roman" w:hAnsi="Times New Roman" w:cs="Times New Roman"/>
                <w:b/>
                <w:sz w:val="24"/>
                <w:szCs w:val="24"/>
                <w:lang w:val="en-GB" w:eastAsia="fr-FR"/>
              </w:rPr>
              <w:t xml:space="preserve"> de </w:t>
            </w:r>
            <w:r w:rsidRPr="00852AD1">
              <w:rPr>
                <w:rFonts w:ascii="Times New Roman" w:eastAsia="Times New Roman" w:hAnsi="Times New Roman" w:cs="Times New Roman"/>
                <w:b/>
                <w:sz w:val="24"/>
                <w:szCs w:val="24"/>
                <w:lang w:eastAsia="fr-FR"/>
              </w:rPr>
              <w:t>l’offre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II-1</w:t>
            </w:r>
          </w:p>
        </w:tc>
        <w:tc>
          <w:tcPr>
            <w:tcW w:w="6809"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Agencement des pièces de soumission suivant  l’ordre du le DAO, Utilisation des intercalaires de couleur et Offre claire, lisible et bien reliée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
                <w:sz w:val="24"/>
                <w:szCs w:val="24"/>
                <w:lang w:eastAsia="fr-FR"/>
              </w:rPr>
              <w:t>Sous total II-1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II-2</w:t>
            </w: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val="en-GB" w:eastAsia="fr-FR"/>
              </w:rPr>
              <w:t xml:space="preserve">References de </w:t>
            </w:r>
            <w:proofErr w:type="spellStart"/>
            <w:r w:rsidRPr="00852AD1">
              <w:rPr>
                <w:rFonts w:ascii="Times New Roman" w:eastAsia="Times New Roman" w:hAnsi="Times New Roman" w:cs="Times New Roman"/>
                <w:b/>
                <w:sz w:val="24"/>
                <w:szCs w:val="24"/>
                <w:lang w:val="en-GB" w:eastAsia="fr-FR"/>
              </w:rPr>
              <w:t>l’entreprise</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II-2-1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1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sz w:val="24"/>
                <w:szCs w:val="24"/>
                <w:lang w:eastAsia="fr-FR"/>
              </w:rPr>
              <w:t>Date de création de l’Entreprise supérieur à 03 (un an)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rPr>
          <w:trHeight w:val="1253"/>
        </w:trPr>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II-2-2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1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sz w:val="24"/>
                <w:szCs w:val="24"/>
                <w:lang w:eastAsia="fr-FR"/>
              </w:rPr>
              <w:t>L’Entreprise a déjà réalisé au moins un (01) projet  dans le domaine de Génie rural dont un au moins en milieu de service de sécurité (joindre lettre commande + PV de réception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
                <w:sz w:val="24"/>
                <w:szCs w:val="24"/>
                <w:lang w:eastAsia="fr-FR"/>
              </w:rPr>
              <w:t>Sous total II-2</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2</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2</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II-3</w:t>
            </w: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roofErr w:type="spellStart"/>
            <w:r w:rsidRPr="00852AD1">
              <w:rPr>
                <w:rFonts w:ascii="Times New Roman" w:eastAsia="Times New Roman" w:hAnsi="Times New Roman" w:cs="Times New Roman"/>
                <w:b/>
                <w:sz w:val="24"/>
                <w:szCs w:val="24"/>
                <w:lang w:val="en-GB" w:eastAsia="fr-FR"/>
              </w:rPr>
              <w:t>Moyens</w:t>
            </w:r>
            <w:proofErr w:type="spellEnd"/>
            <w:r w:rsidRPr="00852AD1">
              <w:rPr>
                <w:rFonts w:ascii="Times New Roman" w:eastAsia="Times New Roman" w:hAnsi="Times New Roman" w:cs="Times New Roman"/>
                <w:b/>
                <w:sz w:val="24"/>
                <w:szCs w:val="24"/>
                <w:lang w:val="en-GB" w:eastAsia="fr-FR"/>
              </w:rPr>
              <w:t xml:space="preserve"> </w:t>
            </w:r>
            <w:proofErr w:type="spellStart"/>
            <w:r w:rsidRPr="00852AD1">
              <w:rPr>
                <w:rFonts w:ascii="Times New Roman" w:eastAsia="Times New Roman" w:hAnsi="Times New Roman" w:cs="Times New Roman"/>
                <w:b/>
                <w:sz w:val="24"/>
                <w:szCs w:val="24"/>
                <w:lang w:val="en-GB" w:eastAsia="fr-FR"/>
              </w:rPr>
              <w:t>humains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val="en-GB" w:eastAsia="fr-FR"/>
              </w:rPr>
            </w:pPr>
            <w:r w:rsidRPr="00852AD1">
              <w:rPr>
                <w:rFonts w:ascii="Times New Roman" w:eastAsia="Times New Roman" w:hAnsi="Times New Roman" w:cs="Times New Roman"/>
                <w:b/>
                <w:sz w:val="24"/>
                <w:szCs w:val="24"/>
                <w:lang w:val="en-GB" w:eastAsia="fr-FR"/>
              </w:rPr>
              <w:t>II-3-1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Conducteur des Travaux</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II-3-1-1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Un Technicien Supérieur de Génie Rural (BAC+2 au moins) avec un (03) années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II-3-1-2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CV signé et daté du  Technicien Supérieur du Génie Rural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r w:rsidRPr="00852AD1">
              <w:rPr>
                <w:rFonts w:ascii="Times New Roman" w:eastAsia="Times New Roman" w:hAnsi="Times New Roman" w:cs="Times New Roman"/>
                <w:sz w:val="24"/>
                <w:szCs w:val="24"/>
                <w:lang w:val="en-GB" w:eastAsia="fr-FR"/>
              </w:rPr>
              <w:t>II-3-1-3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Attestation de disponibilité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val="en-GB" w:eastAsia="fr-FR"/>
              </w:rPr>
              <w:t>II-3-2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Chef  de chantier</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II-3-2-1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Un agent technique du Génie Rural ou du Génie Civil avec au moins un an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II-3-2-2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 xml:space="preserve"> CV signé de l’agent technique du génie rural ou du Génie Civil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val="en-GB" w:eastAsia="fr-FR"/>
              </w:rPr>
              <w:t>II-3-3</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Forage, maçonnerie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II-3-3-1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 xml:space="preserve">Un Foreur avec au moins cinq ans d’expériences </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II-3-3-2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 xml:space="preserve"> CV signé et daté du foreur</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II-3-3-3</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Un  maçon avec au moins cinq ans d’expérience titulaire du CAP maçonnerie (CV signé + diplôme certifié)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
                <w:sz w:val="24"/>
                <w:szCs w:val="24"/>
                <w:lang w:eastAsia="fr-FR"/>
              </w:rPr>
              <w:t>Sous total II-3</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8</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8</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i/>
                <w:sz w:val="24"/>
                <w:szCs w:val="24"/>
                <w:lang w:eastAsia="fr-FR"/>
              </w:rPr>
            </w:pPr>
            <w:proofErr w:type="spellStart"/>
            <w:r w:rsidRPr="00852AD1">
              <w:rPr>
                <w:rFonts w:ascii="Times New Roman" w:eastAsia="Times New Roman" w:hAnsi="Times New Roman" w:cs="Times New Roman"/>
                <w:b/>
                <w:sz w:val="24"/>
                <w:szCs w:val="24"/>
                <w:lang w:val="en-GB" w:eastAsia="fr-FR"/>
              </w:rPr>
              <w:t>Moyens</w:t>
            </w:r>
            <w:proofErr w:type="spellEnd"/>
            <w:r w:rsidRPr="00852AD1">
              <w:rPr>
                <w:rFonts w:ascii="Times New Roman" w:eastAsia="Times New Roman" w:hAnsi="Times New Roman" w:cs="Times New Roman"/>
                <w:b/>
                <w:sz w:val="24"/>
                <w:szCs w:val="24"/>
                <w:lang w:val="en-GB" w:eastAsia="fr-FR"/>
              </w:rPr>
              <w:t xml:space="preserve">  </w:t>
            </w:r>
            <w:proofErr w:type="spellStart"/>
            <w:r w:rsidRPr="00852AD1">
              <w:rPr>
                <w:rFonts w:ascii="Times New Roman" w:eastAsia="Times New Roman" w:hAnsi="Times New Roman" w:cs="Times New Roman"/>
                <w:b/>
                <w:sz w:val="24"/>
                <w:szCs w:val="24"/>
                <w:lang w:val="en-GB" w:eastAsia="fr-FR"/>
              </w:rPr>
              <w:t>matériels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i/>
                <w:sz w:val="24"/>
                <w:szCs w:val="24"/>
                <w:lang w:val="en-GB" w:eastAsia="fr-FR"/>
              </w:rPr>
            </w:pPr>
            <w:proofErr w:type="spellStart"/>
            <w:r w:rsidRPr="00852AD1">
              <w:rPr>
                <w:rFonts w:ascii="Times New Roman" w:eastAsia="Times New Roman" w:hAnsi="Times New Roman" w:cs="Times New Roman"/>
                <w:b/>
                <w:i/>
                <w:sz w:val="24"/>
                <w:szCs w:val="24"/>
                <w:lang w:val="en-GB" w:eastAsia="fr-FR"/>
              </w:rPr>
              <w:t>Matériel</w:t>
            </w:r>
            <w:proofErr w:type="spellEnd"/>
            <w:r w:rsidRPr="00852AD1">
              <w:rPr>
                <w:rFonts w:ascii="Times New Roman" w:eastAsia="Times New Roman" w:hAnsi="Times New Roman" w:cs="Times New Roman"/>
                <w:b/>
                <w:i/>
                <w:sz w:val="24"/>
                <w:szCs w:val="24"/>
                <w:lang w:val="en-GB" w:eastAsia="fr-FR"/>
              </w:rPr>
              <w:t xml:space="preserve">  </w:t>
            </w:r>
            <w:proofErr w:type="spellStart"/>
            <w:r w:rsidRPr="00852AD1">
              <w:rPr>
                <w:rFonts w:ascii="Times New Roman" w:eastAsia="Times New Roman" w:hAnsi="Times New Roman" w:cs="Times New Roman"/>
                <w:b/>
                <w:i/>
                <w:sz w:val="24"/>
                <w:szCs w:val="24"/>
                <w:lang w:val="en-GB" w:eastAsia="fr-FR"/>
              </w:rPr>
              <w:t>roulant</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12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sz w:val="24"/>
                <w:szCs w:val="24"/>
                <w:lang w:eastAsia="fr-FR"/>
              </w:rPr>
              <w:t xml:space="preserve">L’Entreprise possède un atelier de </w:t>
            </w:r>
            <w:proofErr w:type="spellStart"/>
            <w:r w:rsidRPr="00852AD1">
              <w:rPr>
                <w:rFonts w:ascii="Times New Roman" w:eastAsia="Times New Roman" w:hAnsi="Times New Roman" w:cs="Times New Roman"/>
                <w:sz w:val="24"/>
                <w:szCs w:val="24"/>
                <w:lang w:eastAsia="fr-FR"/>
              </w:rPr>
              <w:t>foration</w:t>
            </w:r>
            <w:proofErr w:type="spellEnd"/>
            <w:r w:rsidRPr="00852AD1">
              <w:rPr>
                <w:rFonts w:ascii="Times New Roman" w:eastAsia="Times New Roman" w:hAnsi="Times New Roman" w:cs="Times New Roman"/>
                <w:sz w:val="24"/>
                <w:szCs w:val="24"/>
                <w:lang w:eastAsia="fr-FR"/>
              </w:rPr>
              <w:t xml:space="preserve">  (joindre carte </w:t>
            </w:r>
            <w:r w:rsidRPr="00852AD1">
              <w:rPr>
                <w:rFonts w:ascii="Times New Roman" w:eastAsia="Times New Roman" w:hAnsi="Times New Roman" w:cs="Times New Roman"/>
                <w:sz w:val="24"/>
                <w:szCs w:val="24"/>
                <w:lang w:eastAsia="fr-FR"/>
              </w:rPr>
              <w:lastRenderedPageBreak/>
              <w:t>grise légalisée ou contrat de location)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12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Gros et petit matériels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Un vibreur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Un kit de petits et gros matériels de bâtiment (brouettes, pioches, pelles, niveau, etc.…)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II-4-2-3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Equipements de protection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Sous total II-4</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4</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sz w:val="24"/>
                <w:szCs w:val="24"/>
                <w:lang w:eastAsia="fr-FR"/>
              </w:rPr>
              <w:t>Méthodologie d’exécution et plan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II5-1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
                <w:sz w:val="24"/>
                <w:szCs w:val="24"/>
                <w:lang w:eastAsia="fr-FR"/>
              </w:rPr>
              <w:t>Organisation technique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Compréhension du travail à faire (description successive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II-5-1-2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Commentaire sur la proposition du projet après la visite du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II-5-2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
                <w:sz w:val="24"/>
                <w:szCs w:val="24"/>
                <w:lang w:eastAsia="fr-FR"/>
              </w:rPr>
              <w:t>Chronogramme de mise  en œuvre des tâches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II-5-2-1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Organisation des équipes (organigramme du projet)</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II-5-2-2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Cohérence du planning d’avancement des travaux avec agencement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II-5-2-3</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Respect du délai d’exécution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II-5-3</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i/>
                <w:sz w:val="24"/>
                <w:szCs w:val="24"/>
                <w:lang w:eastAsia="fr-FR"/>
              </w:rPr>
              <w:t>Mesures sécuritaire environnementales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Prévention des mesures environnementales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II-5-3-2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Equipement de sécurité individuel approprié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
                <w:sz w:val="24"/>
                <w:szCs w:val="24"/>
                <w:lang w:eastAsia="fr-FR"/>
              </w:rPr>
              <w:t>II-5-4</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Mesures de lutte contre le CORONA VIRUS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II-5-4-1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sz w:val="24"/>
                <w:szCs w:val="24"/>
                <w:lang w:eastAsia="fr-FR"/>
              </w:rPr>
              <w:t>Prévention de la sensibilisation contre le VIH/SIDA</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II-5-5</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Visite du site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II-5-5-1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rapport de la visite de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II-5-5-2</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Déclaration sur l’honneur d’avoir visité le site signée du soumissionnaire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Sous total II-5</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10</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II-6</w:t>
            </w: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Surface financière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val="restart"/>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II-6-1</w:t>
            </w: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rPr>
                <w:rFonts w:ascii="Times New Roman" w:eastAsia="Times New Roman" w:hAnsi="Times New Roman" w:cs="Times New Roman"/>
                <w:sz w:val="24"/>
                <w:szCs w:val="24"/>
                <w:lang w:eastAsia="fr-FR"/>
              </w:rPr>
            </w:pPr>
            <w:r w:rsidRPr="00852AD1">
              <w:rPr>
                <w:rFonts w:ascii="Times New Roman" w:eastAsia="Times New Roman" w:hAnsi="Times New Roman" w:cs="Times New Roman"/>
                <w:sz w:val="24"/>
                <w:szCs w:val="24"/>
                <w:lang w:eastAsia="fr-FR"/>
              </w:rPr>
              <w:t>Capacité d’autofinancement  au moins égal à dix millions de FCFA</w:t>
            </w: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r w:rsidR="00852AD1" w:rsidRPr="00852AD1" w:rsidTr="00852AD1">
        <w:tc>
          <w:tcPr>
            <w:tcW w:w="636" w:type="dxa"/>
            <w:vMerge/>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
                <w:sz w:val="24"/>
                <w:szCs w:val="24"/>
                <w:lang w:eastAsia="fr-FR"/>
              </w:rPr>
              <w:t>Sous total II-6</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II-7</w:t>
            </w: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Le CCTP paraphé à chaque page et signé à la dernière</w:t>
            </w:r>
          </w:p>
        </w:tc>
        <w:tc>
          <w:tcPr>
            <w:tcW w:w="850"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right"/>
              <w:rPr>
                <w:rFonts w:ascii="Times New Roman" w:eastAsia="Times New Roman" w:hAnsi="Times New Roman" w:cs="Times New Roman"/>
                <w:sz w:val="24"/>
                <w:szCs w:val="24"/>
                <w:lang w:eastAsia="fr-FR"/>
              </w:rPr>
            </w:pPr>
            <w:r w:rsidRPr="00852AD1">
              <w:rPr>
                <w:rFonts w:ascii="Times New Roman" w:eastAsia="Times New Roman" w:hAnsi="Times New Roman" w:cs="Times New Roman"/>
                <w:b/>
                <w:i/>
                <w:sz w:val="24"/>
                <w:szCs w:val="24"/>
                <w:lang w:eastAsia="fr-FR"/>
              </w:rPr>
              <w:t>Sous total II-7</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c>
          <w:tcPr>
            <w:tcW w:w="636"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right"/>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Total général</w:t>
            </w:r>
          </w:p>
        </w:tc>
        <w:tc>
          <w:tcPr>
            <w:tcW w:w="850" w:type="dxa"/>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jc w:val="center"/>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27</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52AD1" w:rsidRPr="00852AD1" w:rsidRDefault="00852AD1" w:rsidP="00852AD1">
            <w:pPr>
              <w:spacing w:after="0"/>
              <w:rPr>
                <w:rFonts w:ascii="Times New Roman" w:eastAsia="Times New Roman" w:hAnsi="Times New Roman" w:cs="Times New Roman"/>
                <w:b/>
                <w:sz w:val="24"/>
                <w:szCs w:val="24"/>
                <w:lang w:eastAsia="fr-FR"/>
              </w:rPr>
            </w:pPr>
            <w:r w:rsidRPr="00852AD1">
              <w:rPr>
                <w:rFonts w:ascii="Times New Roman" w:eastAsia="Times New Roman" w:hAnsi="Times New Roman" w:cs="Times New Roman"/>
                <w:b/>
                <w:sz w:val="24"/>
                <w:szCs w:val="24"/>
                <w:lang w:eastAsia="fr-FR"/>
              </w:rPr>
              <w:t>.... / 27</w:t>
            </w: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r>
      <w:tr w:rsidR="00852AD1" w:rsidRPr="00852AD1" w:rsidTr="00852AD1">
        <w:trPr>
          <w:trHeight w:val="100"/>
        </w:trPr>
        <w:tc>
          <w:tcPr>
            <w:tcW w:w="636"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52AD1" w:rsidRPr="00852AD1" w:rsidRDefault="00852AD1" w:rsidP="00852AD1">
            <w:pPr>
              <w:spacing w:after="0"/>
              <w:jc w:val="right"/>
              <w:rPr>
                <w:rFonts w:ascii="Times New Roman" w:eastAsia="Times New Roman" w:hAnsi="Times New Roman" w:cs="Times New Roman"/>
                <w:b/>
                <w:i/>
                <w:sz w:val="24"/>
                <w:szCs w:val="24"/>
                <w:lang w:eastAsia="fr-FR"/>
              </w:rPr>
            </w:pPr>
            <w:r w:rsidRPr="00852AD1">
              <w:rPr>
                <w:rFonts w:ascii="Times New Roman" w:eastAsia="Times New Roman" w:hAnsi="Times New Roman" w:cs="Times New Roman"/>
                <w:b/>
                <w:i/>
                <w:sz w:val="24"/>
                <w:szCs w:val="24"/>
                <w:lang w:eastAsia="fr-FR"/>
              </w:rPr>
              <w:t>Pourcentage de OUI</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52AD1" w:rsidRPr="00852AD1" w:rsidRDefault="00852AD1" w:rsidP="00852AD1">
            <w:pPr>
              <w:spacing w:after="0"/>
              <w:jc w:val="center"/>
              <w:rPr>
                <w:rFonts w:ascii="Times New Roman" w:eastAsia="Times New Roman" w:hAnsi="Times New Roman" w:cs="Times New Roman"/>
                <w:sz w:val="24"/>
                <w:szCs w:val="24"/>
                <w:lang w:eastAsia="fr-FR"/>
              </w:rPr>
            </w:pPr>
          </w:p>
        </w:tc>
      </w:tr>
    </w:tbl>
    <w:p w:rsidR="00852AD1" w:rsidRPr="00852AD1" w:rsidRDefault="00852AD1" w:rsidP="00852AD1">
      <w:pPr>
        <w:spacing w:after="0" w:line="240" w:lineRule="auto"/>
        <w:jc w:val="both"/>
        <w:rPr>
          <w:rFonts w:ascii="Bookman Old Style" w:eastAsia="Times New Roman" w:hAnsi="Bookman Old Style" w:cs="Times New Roman"/>
          <w:sz w:val="24"/>
          <w:szCs w:val="24"/>
          <w:lang w:eastAsia="fr-FR"/>
        </w:rPr>
      </w:pPr>
      <w:r w:rsidRPr="00852AD1">
        <w:rPr>
          <w:rFonts w:ascii="Bookman Old Style" w:eastAsia="Times New Roman" w:hAnsi="Bookman Old Style" w:cs="Times New Roman"/>
          <w:sz w:val="24"/>
          <w:szCs w:val="24"/>
          <w:lang w:eastAsia="fr-FR"/>
        </w:rPr>
        <w:t>Conformément aux dispositions du paragraphe 16.1 du RPAO, seuls les soumissionnaires ayant obtenu au moins 70% des réponses positives seront éligibles à l’analyse financière.</w:t>
      </w:r>
    </w:p>
    <w:p w:rsidR="00852AD1" w:rsidRPr="00852AD1" w:rsidRDefault="00852AD1" w:rsidP="00852AD1">
      <w:pPr>
        <w:spacing w:after="0" w:line="240" w:lineRule="auto"/>
        <w:jc w:val="both"/>
        <w:rPr>
          <w:rFonts w:ascii="Bookman Old Style" w:eastAsia="Times New Roman" w:hAnsi="Bookman Old Style" w:cs="Times New Roman"/>
          <w:b/>
          <w:sz w:val="24"/>
          <w:szCs w:val="24"/>
          <w:lang w:eastAsia="fr-FR"/>
        </w:rPr>
      </w:pPr>
      <w:r w:rsidRPr="00852AD1">
        <w:rPr>
          <w:rFonts w:ascii="Bookman Old Style" w:eastAsia="Times New Roman" w:hAnsi="Bookman Old Style" w:cs="Times New Roman"/>
          <w:b/>
          <w:sz w:val="24"/>
          <w:szCs w:val="24"/>
          <w:lang w:eastAsia="fr-FR"/>
        </w:rPr>
        <w:t>NB : Toutes les pièces administratives doivent être produites en original ou en copies certifiées conformes par les services émetteurs et datées d’au plus un mois</w:t>
      </w: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ind w:right="-540"/>
        <w:rPr>
          <w:rFonts w:ascii="Bookman Old Style" w:eastAsia="Times New Roman" w:hAnsi="Bookman Old Style"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spacing w:after="0" w:line="240" w:lineRule="auto"/>
        <w:rPr>
          <w:rFonts w:ascii="Times New Roman" w:eastAsia="Times New Roman" w:hAnsi="Times New Roman" w:cs="Times New Roman"/>
          <w:sz w:val="24"/>
          <w:szCs w:val="24"/>
          <w:lang w:eastAsia="fr-FR"/>
        </w:rPr>
      </w:pPr>
    </w:p>
    <w:p w:rsidR="00852AD1" w:rsidRPr="00852AD1" w:rsidRDefault="00852AD1" w:rsidP="00852AD1">
      <w:pPr>
        <w:autoSpaceDE w:val="0"/>
        <w:autoSpaceDN w:val="0"/>
        <w:adjustRightInd w:val="0"/>
        <w:spacing w:before="120" w:after="0" w:line="240" w:lineRule="auto"/>
        <w:jc w:val="center"/>
        <w:rPr>
          <w:rFonts w:ascii="Garamond" w:eastAsia="Times New Roman" w:hAnsi="Garamond" w:cs="Times New Roman"/>
          <w:b/>
          <w:bCs/>
          <w:sz w:val="24"/>
          <w:szCs w:val="24"/>
          <w:lang w:eastAsia="fr-FR"/>
        </w:rPr>
      </w:pPr>
      <w:r w:rsidRPr="00852AD1">
        <w:rPr>
          <w:rFonts w:ascii="Garamond" w:eastAsia="Times New Roman" w:hAnsi="Garamond" w:cs="Times New Roman"/>
          <w:b/>
          <w:bCs/>
          <w:sz w:val="24"/>
          <w:szCs w:val="24"/>
          <w:u w:val="single"/>
          <w:lang w:eastAsia="fr-FR"/>
        </w:rPr>
        <w:t>Pièce n°14</w:t>
      </w:r>
      <w:r w:rsidRPr="00852AD1">
        <w:rPr>
          <w:rFonts w:ascii="Garamond" w:eastAsia="Times New Roman" w:hAnsi="Garamond" w:cs="Times New Roman"/>
          <w:b/>
          <w:bCs/>
          <w:sz w:val="24"/>
          <w:szCs w:val="24"/>
          <w:lang w:eastAsia="fr-FR"/>
        </w:rPr>
        <w:t xml:space="preserve"> :</w:t>
      </w:r>
    </w:p>
    <w:p w:rsidR="00852AD1" w:rsidRPr="00852AD1" w:rsidRDefault="00852AD1" w:rsidP="00852AD1">
      <w:pPr>
        <w:spacing w:after="0" w:line="240" w:lineRule="auto"/>
        <w:ind w:right="-540"/>
        <w:jc w:val="center"/>
        <w:rPr>
          <w:rFonts w:ascii="Garamond" w:eastAsia="Times New Roman" w:hAnsi="Garamond" w:cs="Times New Roman"/>
          <w:b/>
          <w:bCs/>
          <w:sz w:val="24"/>
          <w:szCs w:val="24"/>
          <w:lang w:eastAsia="fr-FR"/>
        </w:rPr>
      </w:pPr>
      <w:r w:rsidRPr="00852AD1">
        <w:rPr>
          <w:rFonts w:ascii="Garamond" w:eastAsia="Times New Roman" w:hAnsi="Garamond" w:cs="Times New Roman"/>
          <w:b/>
          <w:bCs/>
          <w:sz w:val="24"/>
          <w:szCs w:val="24"/>
          <w:lang w:eastAsia="fr-FR"/>
        </w:rPr>
        <w:t>Justificatif des Etudes Préalables</w:t>
      </w:r>
    </w:p>
    <w:p w:rsidR="00852AD1" w:rsidRPr="00852AD1" w:rsidRDefault="00852AD1" w:rsidP="00852AD1">
      <w:pPr>
        <w:spacing w:after="0" w:line="240" w:lineRule="auto"/>
        <w:ind w:right="-540"/>
        <w:jc w:val="center"/>
        <w:rPr>
          <w:rFonts w:ascii="Bookman Old Style" w:eastAsia="Times New Roman" w:hAnsi="Bookman Old Style" w:cs="Times New Roman"/>
          <w:sz w:val="24"/>
          <w:szCs w:val="24"/>
          <w:lang w:eastAsia="fr-FR"/>
        </w:rPr>
      </w:pPr>
    </w:p>
    <w:p w:rsidR="00852AD1" w:rsidRPr="00852AD1" w:rsidRDefault="00852AD1" w:rsidP="00852AD1">
      <w:pPr>
        <w:suppressAutoHyphens/>
        <w:autoSpaceDN w:val="0"/>
        <w:spacing w:after="0" w:line="240" w:lineRule="auto"/>
        <w:ind w:left="405"/>
        <w:jc w:val="center"/>
        <w:textAlignment w:val="baseline"/>
        <w:rPr>
          <w:rFonts w:ascii="Garamond" w:eastAsia="Times New Roman" w:hAnsi="Garamond" w:cs="Times New Roman"/>
          <w:b/>
          <w:bCs/>
          <w:sz w:val="24"/>
          <w:szCs w:val="24"/>
          <w:lang w:eastAsia="fr-FR"/>
        </w:rPr>
      </w:pPr>
      <w:r w:rsidRPr="00852AD1">
        <w:rPr>
          <w:rFonts w:ascii="Garamond" w:eastAsia="Times New Roman" w:hAnsi="Garamond" w:cs="Times New Roman"/>
          <w:b/>
          <w:bCs/>
          <w:sz w:val="24"/>
          <w:szCs w:val="24"/>
          <w:lang w:eastAsia="fr-FR"/>
        </w:rPr>
        <w:t>(</w:t>
      </w:r>
      <w:r w:rsidRPr="00852AD1">
        <w:rPr>
          <w:rFonts w:ascii="Garamond" w:eastAsia="Times New Roman" w:hAnsi="Garamond" w:cs="Times New Roman"/>
          <w:b/>
          <w:bCs/>
          <w:i/>
          <w:sz w:val="24"/>
          <w:szCs w:val="24"/>
          <w:lang w:eastAsia="fr-FR"/>
        </w:rPr>
        <w:t>Résultats des études préalables</w:t>
      </w:r>
      <w:r w:rsidRPr="00852AD1">
        <w:rPr>
          <w:rFonts w:ascii="Garamond" w:eastAsia="Times New Roman" w:hAnsi="Garamond" w:cs="Times New Roman"/>
          <w:b/>
          <w:bCs/>
          <w:sz w:val="24"/>
          <w:szCs w:val="24"/>
          <w:lang w:eastAsia="fr-FR"/>
        </w:rPr>
        <w:t>)</w:t>
      </w:r>
    </w:p>
    <w:p w:rsidR="00852AD1" w:rsidRPr="00852AD1" w:rsidRDefault="00852AD1" w:rsidP="00852AD1">
      <w:pPr>
        <w:spacing w:after="0" w:line="240" w:lineRule="auto"/>
        <w:rPr>
          <w:rFonts w:ascii="Times New Roman" w:eastAsia="Times New Roman" w:hAnsi="Times New Roman" w:cs="Times New Roman"/>
          <w:sz w:val="24"/>
          <w:szCs w:val="24"/>
          <w:lang w:eastAsia="fr-FR"/>
        </w:rPr>
        <w:sectPr w:rsidR="00852AD1" w:rsidRPr="00852AD1" w:rsidSect="00852AD1">
          <w:pgSz w:w="11900" w:h="16820"/>
          <w:pgMar w:top="794" w:right="1410" w:bottom="278" w:left="1134" w:header="624" w:footer="624" w:gutter="0"/>
          <w:cols w:space="720"/>
          <w:docGrid w:linePitch="299"/>
        </w:sectPr>
      </w:pPr>
      <w:r w:rsidRPr="00852AD1">
        <w:rPr>
          <w:rFonts w:ascii="Times New Roman" w:eastAsia="Times New Roman" w:hAnsi="Times New Roman" w:cs="Times New Roman"/>
          <w:i/>
          <w:sz w:val="24"/>
          <w:szCs w:val="24"/>
          <w:lang w:eastAsia="fr-FR"/>
        </w:rPr>
        <w:t>Ce projet a fait l’objet d’une étude préalable par la Délégation Départementale de l’Eau et de l’Energie du MAYO-DANAY. Lesdites études jugées suffisantes par le Maître d’Ouvrage ont permis la production du Détail Quantitatif et Estimatif libellé à l’intérieur du présent DAO aux quels le s</w:t>
      </w:r>
      <w:r w:rsidR="00DE49B4">
        <w:rPr>
          <w:rFonts w:ascii="Times New Roman" w:eastAsia="Times New Roman" w:hAnsi="Times New Roman" w:cs="Times New Roman"/>
          <w:i/>
          <w:sz w:val="24"/>
          <w:szCs w:val="24"/>
          <w:lang w:eastAsia="fr-FR"/>
        </w:rPr>
        <w:t xml:space="preserve">oumissionnaire devra se </w:t>
      </w:r>
      <w:proofErr w:type="spellStart"/>
      <w:r w:rsidR="00DE49B4">
        <w:rPr>
          <w:rFonts w:ascii="Times New Roman" w:eastAsia="Times New Roman" w:hAnsi="Times New Roman" w:cs="Times New Roman"/>
          <w:i/>
          <w:sz w:val="24"/>
          <w:szCs w:val="24"/>
          <w:lang w:eastAsia="fr-FR"/>
        </w:rPr>
        <w:t>confor</w:t>
      </w:r>
      <w:proofErr w:type="spellEnd"/>
    </w:p>
    <w:p w:rsidR="009404C3" w:rsidRDefault="009404C3"/>
    <w:sectPr w:rsidR="009404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78" w:rsidRDefault="00540B78">
      <w:pPr>
        <w:spacing w:after="0" w:line="240" w:lineRule="auto"/>
      </w:pPr>
      <w:r>
        <w:separator/>
      </w:r>
    </w:p>
  </w:endnote>
  <w:endnote w:type="continuationSeparator" w:id="0">
    <w:p w:rsidR="00540B78" w:rsidRDefault="0054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Arial"/>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lbertaExtralight">
    <w:altName w:val="Courier New"/>
    <w:charset w:val="00"/>
    <w:family w:val="swiss"/>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09476"/>
      <w:docPartObj>
        <w:docPartGallery w:val="Page Numbers (Bottom of Page)"/>
        <w:docPartUnique/>
      </w:docPartObj>
    </w:sdtPr>
    <w:sdtContent>
      <w:p w:rsidR="00331028" w:rsidRDefault="00331028">
        <w:pPr>
          <w:pStyle w:val="Pieddepage"/>
        </w:pPr>
        <w:r>
          <w:rPr>
            <w:noProof/>
          </w:rPr>
          <mc:AlternateContent>
            <mc:Choice Requires="wps">
              <w:drawing>
                <wp:anchor distT="0" distB="0" distL="114300" distR="114300" simplePos="0" relativeHeight="251659264" behindDoc="0" locked="0" layoutInCell="0" allowOverlap="1" wp14:anchorId="47A82D36" wp14:editId="19DB4C68">
                  <wp:simplePos x="0" y="0"/>
                  <wp:positionH relativeFrom="rightMargin">
                    <wp:align>left</wp:align>
                  </wp:positionH>
                  <mc:AlternateContent>
                    <mc:Choice Requires="wp14">
                      <wp:positionV relativeFrom="bottomMargin">
                        <wp14:pctPosVOffset>7000</wp14:pctPosVOffset>
                      </wp:positionV>
                    </mc:Choice>
                    <mc:Fallback>
                      <wp:positionV relativeFrom="page">
                        <wp:posOffset>10311765</wp:posOffset>
                      </wp:positionV>
                    </mc:Fallback>
                  </mc:AlternateContent>
                  <wp:extent cx="368300" cy="274320"/>
                  <wp:effectExtent l="9525" t="9525" r="12700" b="11430"/>
                  <wp:wrapNone/>
                  <wp:docPr id="21" name="Carré corn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331028" w:rsidRDefault="00331028">
                              <w:pPr>
                                <w:jc w:val="center"/>
                              </w:pPr>
                              <w:r>
                                <w:fldChar w:fldCharType="begin"/>
                              </w:r>
                              <w:r>
                                <w:instrText>PAGE    \* MERGEFORMAT</w:instrText>
                              </w:r>
                              <w:r>
                                <w:fldChar w:fldCharType="separate"/>
                              </w:r>
                              <w:r w:rsidR="001A5017" w:rsidRPr="001A5017">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1" o:spid="_x0000_s1034"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MRQQ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GpGUxFBAgAAcwQAAA4AAAAA&#10;AAAAAAAAAAAALgIAAGRycy9lMm9Eb2MueG1sUEsBAi0AFAAGAAgAAAAhAHW8lUbZAAAAAwEAAA8A&#10;AAAAAAAAAAAAAAAAmwQAAGRycy9kb3ducmV2LnhtbFBLBQYAAAAABAAEAPMAAAChBQAAAAA=&#10;" o:allowincell="f" adj="14135" strokecolor="gray" strokeweight=".25pt">
                  <v:textbox>
                    <w:txbxContent>
                      <w:p w:rsidR="00331028" w:rsidRDefault="00331028">
                        <w:pPr>
                          <w:jc w:val="center"/>
                        </w:pPr>
                        <w:r>
                          <w:fldChar w:fldCharType="begin"/>
                        </w:r>
                        <w:r>
                          <w:instrText>PAGE    \* MERGEFORMAT</w:instrText>
                        </w:r>
                        <w:r>
                          <w:fldChar w:fldCharType="separate"/>
                        </w:r>
                        <w:r w:rsidR="001A5017" w:rsidRPr="001A5017">
                          <w:rPr>
                            <w:noProof/>
                            <w:sz w:val="16"/>
                            <w:szCs w:val="16"/>
                          </w:rPr>
                          <w:t>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78" w:rsidRDefault="00540B78">
      <w:pPr>
        <w:spacing w:after="0" w:line="240" w:lineRule="auto"/>
      </w:pPr>
      <w:r>
        <w:separator/>
      </w:r>
    </w:p>
  </w:footnote>
  <w:footnote w:type="continuationSeparator" w:id="0">
    <w:p w:rsidR="00540B78" w:rsidRDefault="00540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FA84460"/>
    <w:lvl w:ilvl="0">
      <w:start w:val="1"/>
      <w:numFmt w:val="bullet"/>
      <w:pStyle w:val="Listepuces2"/>
      <w:lvlText w:val=""/>
      <w:lvlJc w:val="left"/>
      <w:pPr>
        <w:tabs>
          <w:tab w:val="num" w:pos="720"/>
        </w:tabs>
        <w:ind w:left="720" w:hanging="360"/>
      </w:pPr>
      <w:rPr>
        <w:rFonts w:ascii="Symbol" w:hAnsi="Symbol" w:hint="default"/>
      </w:rPr>
    </w:lvl>
  </w:abstractNum>
  <w:abstractNum w:abstractNumId="1">
    <w:nsid w:val="FFFFFF89"/>
    <w:multiLevelType w:val="singleLevel"/>
    <w:tmpl w:val="E9B8D6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FA5A1A"/>
    <w:multiLevelType w:val="hybridMultilevel"/>
    <w:tmpl w:val="A71EA464"/>
    <w:lvl w:ilvl="0" w:tplc="A0B00CBA">
      <w:start w:val="19"/>
      <w:numFmt w:val="bullet"/>
      <w:lvlText w:val="-"/>
      <w:lvlJc w:val="left"/>
      <w:pPr>
        <w:ind w:left="825" w:hanging="360"/>
      </w:pPr>
      <w:rPr>
        <w:rFonts w:ascii="Calibri" w:eastAsia="Calibri" w:hAnsi="Calibri" w:cs="Times New Roman" w:hint="default"/>
      </w:rPr>
    </w:lvl>
    <w:lvl w:ilvl="1" w:tplc="040C0003">
      <w:start w:val="1"/>
      <w:numFmt w:val="bullet"/>
      <w:lvlText w:val="o"/>
      <w:lvlJc w:val="left"/>
      <w:pPr>
        <w:ind w:left="1545"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BD058B5"/>
    <w:multiLevelType w:val="hybridMultilevel"/>
    <w:tmpl w:val="6C7AEEE6"/>
    <w:lvl w:ilvl="0" w:tplc="36805C32">
      <w:start w:val="1"/>
      <w:numFmt w:val="decimal"/>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BE61696"/>
    <w:multiLevelType w:val="hybridMultilevel"/>
    <w:tmpl w:val="513CEF30"/>
    <w:lvl w:ilvl="0" w:tplc="040C0019">
      <w:start w:val="1"/>
      <w:numFmt w:val="lowerLetter"/>
      <w:lvlText w:val="%1."/>
      <w:lvlJc w:val="left"/>
      <w:pPr>
        <w:ind w:left="93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11506E32"/>
    <w:multiLevelType w:val="hybridMultilevel"/>
    <w:tmpl w:val="6498B0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1FA5FC4"/>
    <w:multiLevelType w:val="hybridMultilevel"/>
    <w:tmpl w:val="2E1E91A0"/>
    <w:lvl w:ilvl="0" w:tplc="2A9A9994">
      <w:start w:val="1"/>
      <w:numFmt w:val="decimal"/>
      <w:lvlText w:val="%1."/>
      <w:lvlJc w:val="left"/>
      <w:pPr>
        <w:tabs>
          <w:tab w:val="num" w:pos="356"/>
        </w:tabs>
        <w:ind w:left="356" w:hanging="360"/>
      </w:pPr>
    </w:lvl>
    <w:lvl w:ilvl="1" w:tplc="364C9262">
      <w:numFmt w:val="none"/>
      <w:lvlText w:val=""/>
      <w:lvlJc w:val="left"/>
      <w:pPr>
        <w:tabs>
          <w:tab w:val="num" w:pos="-495"/>
        </w:tabs>
        <w:ind w:left="-855" w:firstLine="0"/>
      </w:pPr>
    </w:lvl>
    <w:lvl w:ilvl="2" w:tplc="684A6B2C">
      <w:numFmt w:val="none"/>
      <w:lvlText w:val=""/>
      <w:lvlJc w:val="left"/>
      <w:pPr>
        <w:tabs>
          <w:tab w:val="num" w:pos="-495"/>
        </w:tabs>
        <w:ind w:left="-855" w:firstLine="0"/>
      </w:pPr>
    </w:lvl>
    <w:lvl w:ilvl="3" w:tplc="0818CAC8">
      <w:numFmt w:val="none"/>
      <w:lvlText w:val=""/>
      <w:lvlJc w:val="left"/>
      <w:pPr>
        <w:tabs>
          <w:tab w:val="num" w:pos="-495"/>
        </w:tabs>
        <w:ind w:left="-855" w:firstLine="0"/>
      </w:pPr>
    </w:lvl>
    <w:lvl w:ilvl="4" w:tplc="E0DE4F2E">
      <w:numFmt w:val="none"/>
      <w:lvlText w:val=""/>
      <w:lvlJc w:val="left"/>
      <w:pPr>
        <w:tabs>
          <w:tab w:val="num" w:pos="-495"/>
        </w:tabs>
        <w:ind w:left="-855" w:firstLine="0"/>
      </w:pPr>
    </w:lvl>
    <w:lvl w:ilvl="5" w:tplc="EB8C1ADE">
      <w:numFmt w:val="none"/>
      <w:lvlText w:val=""/>
      <w:lvlJc w:val="left"/>
      <w:pPr>
        <w:tabs>
          <w:tab w:val="num" w:pos="-495"/>
        </w:tabs>
        <w:ind w:left="-855" w:firstLine="0"/>
      </w:pPr>
    </w:lvl>
    <w:lvl w:ilvl="6" w:tplc="2DF2257E">
      <w:numFmt w:val="none"/>
      <w:lvlText w:val=""/>
      <w:lvlJc w:val="left"/>
      <w:pPr>
        <w:tabs>
          <w:tab w:val="num" w:pos="-495"/>
        </w:tabs>
        <w:ind w:left="-855" w:firstLine="0"/>
      </w:pPr>
    </w:lvl>
    <w:lvl w:ilvl="7" w:tplc="A1EC77C6">
      <w:numFmt w:val="none"/>
      <w:lvlText w:val=""/>
      <w:lvlJc w:val="left"/>
      <w:pPr>
        <w:tabs>
          <w:tab w:val="num" w:pos="-495"/>
        </w:tabs>
        <w:ind w:left="-855" w:firstLine="0"/>
      </w:pPr>
    </w:lvl>
    <w:lvl w:ilvl="8" w:tplc="43DEF06C">
      <w:numFmt w:val="none"/>
      <w:lvlText w:val=""/>
      <w:lvlJc w:val="left"/>
      <w:pPr>
        <w:tabs>
          <w:tab w:val="num" w:pos="-495"/>
        </w:tabs>
        <w:ind w:left="-855" w:firstLine="0"/>
      </w:pPr>
    </w:lvl>
  </w:abstractNum>
  <w:abstractNum w:abstractNumId="9">
    <w:nsid w:val="13A836DD"/>
    <w:multiLevelType w:val="hybridMultilevel"/>
    <w:tmpl w:val="77E2884C"/>
    <w:lvl w:ilvl="0" w:tplc="6682F242">
      <w:start w:val="1"/>
      <w:numFmt w:val="lowerLetter"/>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1BA829F3"/>
    <w:multiLevelType w:val="hybridMultilevel"/>
    <w:tmpl w:val="397C9FC6"/>
    <w:lvl w:ilvl="0" w:tplc="040C000F">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2B374EA"/>
    <w:multiLevelType w:val="hybridMultilevel"/>
    <w:tmpl w:val="28442492"/>
    <w:lvl w:ilvl="0" w:tplc="040C0017">
      <w:start w:val="1"/>
      <w:numFmt w:val="lowerLetter"/>
      <w:lvlText w:val="%1)"/>
      <w:lvlJc w:val="left"/>
      <w:pPr>
        <w:ind w:left="47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276B7CD7"/>
    <w:multiLevelType w:val="hybridMultilevel"/>
    <w:tmpl w:val="4686DD1E"/>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28185EDE"/>
    <w:multiLevelType w:val="hybridMultilevel"/>
    <w:tmpl w:val="B2F4C1D4"/>
    <w:lvl w:ilvl="0" w:tplc="592C730A">
      <w:start w:val="1"/>
      <w:numFmt w:val="decimal"/>
      <w:lvlText w:val="(%1)"/>
      <w:lvlJc w:val="left"/>
      <w:pPr>
        <w:tabs>
          <w:tab w:val="num" w:pos="810"/>
        </w:tabs>
        <w:ind w:left="810" w:hanging="45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F6739B6"/>
    <w:multiLevelType w:val="hybridMultilevel"/>
    <w:tmpl w:val="86AABD70"/>
    <w:lvl w:ilvl="0" w:tplc="496633CC">
      <w:start w:val="1"/>
      <w:numFmt w:val="decimal"/>
      <w:lvlText w:val="%1-"/>
      <w:lvlJc w:val="left"/>
      <w:pPr>
        <w:ind w:left="57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FBF00D3"/>
    <w:multiLevelType w:val="hybridMultilevel"/>
    <w:tmpl w:val="9C3AE7A4"/>
    <w:lvl w:ilvl="0" w:tplc="A0B00CBA">
      <w:start w:val="19"/>
      <w:numFmt w:val="bullet"/>
      <w:lvlText w:val="-"/>
      <w:lvlJc w:val="left"/>
      <w:pPr>
        <w:ind w:left="765"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9B46714"/>
    <w:multiLevelType w:val="hybridMultilevel"/>
    <w:tmpl w:val="4F2A567A"/>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E614ABF"/>
    <w:multiLevelType w:val="hybridMultilevel"/>
    <w:tmpl w:val="A68E201C"/>
    <w:lvl w:ilvl="0" w:tplc="6BA6539C">
      <w:numFmt w:val="bullet"/>
      <w:lvlText w:val="-"/>
      <w:lvlJc w:val="left"/>
      <w:pPr>
        <w:tabs>
          <w:tab w:val="num" w:pos="1776"/>
        </w:tabs>
        <w:ind w:left="1776"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464C0EA8"/>
    <w:multiLevelType w:val="hybridMultilevel"/>
    <w:tmpl w:val="E5D0FDCA"/>
    <w:lvl w:ilvl="0" w:tplc="DB54E8E8">
      <w:start w:val="1"/>
      <w:numFmt w:val="lowerLetter"/>
      <w:lvlText w:val="%1)"/>
      <w:lvlJc w:val="left"/>
      <w:pPr>
        <w:tabs>
          <w:tab w:val="num" w:pos="502"/>
        </w:tabs>
        <w:ind w:left="502" w:hanging="360"/>
      </w:pPr>
      <w:rPr>
        <w:color w:val="auto"/>
        <w:sz w:val="24"/>
        <w:szCs w:val="24"/>
      </w:rPr>
    </w:lvl>
    <w:lvl w:ilvl="1" w:tplc="040C0003">
      <w:start w:val="1"/>
      <w:numFmt w:val="bullet"/>
      <w:lvlText w:val="o"/>
      <w:lvlJc w:val="left"/>
      <w:pPr>
        <w:tabs>
          <w:tab w:val="num" w:pos="1194"/>
        </w:tabs>
        <w:ind w:left="1194" w:hanging="360"/>
      </w:pPr>
      <w:rPr>
        <w:rFonts w:ascii="Courier New" w:hAnsi="Courier New" w:cs="Courier New" w:hint="default"/>
      </w:rPr>
    </w:lvl>
    <w:lvl w:ilvl="2" w:tplc="040C0005">
      <w:start w:val="1"/>
      <w:numFmt w:val="bullet"/>
      <w:lvlText w:val=""/>
      <w:lvlJc w:val="left"/>
      <w:pPr>
        <w:tabs>
          <w:tab w:val="num" w:pos="1914"/>
        </w:tabs>
        <w:ind w:left="191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48B50E05"/>
    <w:multiLevelType w:val="hybridMultilevel"/>
    <w:tmpl w:val="96747012"/>
    <w:lvl w:ilvl="0" w:tplc="040C0005">
      <w:start w:val="1"/>
      <w:numFmt w:val="bullet"/>
      <w:pStyle w:val="Titre0"/>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2780B45"/>
    <w:multiLevelType w:val="hybridMultilevel"/>
    <w:tmpl w:val="11289AE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33C6220"/>
    <w:multiLevelType w:val="hybridMultilevel"/>
    <w:tmpl w:val="ACB8A61E"/>
    <w:lvl w:ilvl="0" w:tplc="6B9CBF04">
      <w:start w:val="1"/>
      <w:numFmt w:val="decimal"/>
      <w:lvlText w:val="%1."/>
      <w:lvlJc w:val="left"/>
      <w:pPr>
        <w:tabs>
          <w:tab w:val="num" w:pos="644"/>
        </w:tabs>
        <w:ind w:left="644"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5507287F"/>
    <w:multiLevelType w:val="multilevel"/>
    <w:tmpl w:val="B92A37C2"/>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424DB7"/>
    <w:multiLevelType w:val="hybridMultilevel"/>
    <w:tmpl w:val="46105212"/>
    <w:lvl w:ilvl="0" w:tplc="7DE426B4">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581A1D23"/>
    <w:multiLevelType w:val="hybridMultilevel"/>
    <w:tmpl w:val="FB3E35E6"/>
    <w:lvl w:ilvl="0" w:tplc="CDE41F1C">
      <w:start w:val="4"/>
      <w:numFmt w:val="decimal"/>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A9D058C"/>
    <w:multiLevelType w:val="hybridMultilevel"/>
    <w:tmpl w:val="D8DC143E"/>
    <w:lvl w:ilvl="0" w:tplc="DB54E8E8">
      <w:start w:val="1"/>
      <w:numFmt w:val="lowerLetter"/>
      <w:lvlText w:val="%1)"/>
      <w:lvlJc w:val="left"/>
      <w:pPr>
        <w:ind w:left="720" w:hanging="360"/>
      </w:pPr>
      <w:rPr>
        <w:color w:val="auto"/>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62FF1192"/>
    <w:multiLevelType w:val="hybridMultilevel"/>
    <w:tmpl w:val="036C964C"/>
    <w:lvl w:ilvl="0" w:tplc="B2C258B2">
      <w:start w:val="4"/>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64345E48"/>
    <w:multiLevelType w:val="hybridMultilevel"/>
    <w:tmpl w:val="6276BF9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66FE5D06"/>
    <w:multiLevelType w:val="hybridMultilevel"/>
    <w:tmpl w:val="18E0CCD4"/>
    <w:lvl w:ilvl="0" w:tplc="41501C68">
      <w:start w:val="1"/>
      <w:numFmt w:val="bullet"/>
      <w:lvlText w:val="-"/>
      <w:lvlJc w:val="left"/>
      <w:pPr>
        <w:ind w:left="1072"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2">
    <w:nsid w:val="6C862AA1"/>
    <w:multiLevelType w:val="hybridMultilevel"/>
    <w:tmpl w:val="53CC0AEA"/>
    <w:lvl w:ilvl="0" w:tplc="040C000B">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bullet"/>
      <w:lvlText w:val="o"/>
      <w:lvlJc w:val="left"/>
      <w:pPr>
        <w:tabs>
          <w:tab w:val="num" w:pos="3524"/>
        </w:tabs>
        <w:ind w:left="3524"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BF06BCE"/>
    <w:multiLevelType w:val="hybridMultilevel"/>
    <w:tmpl w:val="558A0B3C"/>
    <w:lvl w:ilvl="0" w:tplc="040C000F">
      <w:start w:val="6"/>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7FCB6958"/>
    <w:multiLevelType w:val="hybridMultilevel"/>
    <w:tmpl w:val="93F8262A"/>
    <w:lvl w:ilvl="0" w:tplc="3558CCB4">
      <w:start w:val="1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0"/>
  </w:num>
  <w:num w:numId="3">
    <w:abstractNumId w:val="3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D1"/>
    <w:rsid w:val="000C6540"/>
    <w:rsid w:val="001A5017"/>
    <w:rsid w:val="001F58D9"/>
    <w:rsid w:val="00220B49"/>
    <w:rsid w:val="002C5C3C"/>
    <w:rsid w:val="00331028"/>
    <w:rsid w:val="0033416F"/>
    <w:rsid w:val="0037552A"/>
    <w:rsid w:val="004D1110"/>
    <w:rsid w:val="00540B78"/>
    <w:rsid w:val="00852AD1"/>
    <w:rsid w:val="009404C3"/>
    <w:rsid w:val="00B158C2"/>
    <w:rsid w:val="00B401FB"/>
    <w:rsid w:val="00DE49B4"/>
    <w:rsid w:val="00EE62F4"/>
    <w:rsid w:val="00EF64BA"/>
    <w:rsid w:val="00F64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footnote text" w:uiPriority="0"/>
    <w:lsdException w:name="caption" w:qFormat="1"/>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Document Header1"/>
    <w:basedOn w:val="Normal"/>
    <w:next w:val="Normal"/>
    <w:link w:val="Titre1Car"/>
    <w:qFormat/>
    <w:rsid w:val="00852AD1"/>
    <w:pPr>
      <w:keepNext/>
      <w:keepLines/>
      <w:spacing w:before="480" w:after="0"/>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semiHidden/>
    <w:unhideWhenUsed/>
    <w:qFormat/>
    <w:rsid w:val="00852AD1"/>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aliases w:val="Section Header3"/>
    <w:basedOn w:val="Normal"/>
    <w:next w:val="Normal"/>
    <w:link w:val="Titre3Car"/>
    <w:semiHidden/>
    <w:unhideWhenUsed/>
    <w:qFormat/>
    <w:rsid w:val="00852AD1"/>
    <w:pPr>
      <w:keepNext/>
      <w:spacing w:after="0" w:line="240" w:lineRule="auto"/>
      <w:ind w:left="567" w:hanging="283"/>
      <w:jc w:val="center"/>
      <w:outlineLvl w:val="2"/>
    </w:pPr>
    <w:rPr>
      <w:rFonts w:ascii="Times New Roman" w:eastAsia="Times New Roman" w:hAnsi="Times New Roman" w:cs="Times New Roman"/>
      <w:bCs/>
      <w:sz w:val="32"/>
      <w:szCs w:val="24"/>
      <w:lang w:eastAsia="fr-FR"/>
    </w:rPr>
  </w:style>
  <w:style w:type="paragraph" w:styleId="Titre4">
    <w:name w:val="heading 4"/>
    <w:basedOn w:val="Normal"/>
    <w:next w:val="Normal"/>
    <w:link w:val="Titre4Car"/>
    <w:semiHidden/>
    <w:unhideWhenUsed/>
    <w:qFormat/>
    <w:rsid w:val="00852AD1"/>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852AD1"/>
    <w:pPr>
      <w:keepNext/>
      <w:spacing w:after="0" w:line="240" w:lineRule="auto"/>
      <w:ind w:left="1066"/>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semiHidden/>
    <w:unhideWhenUsed/>
    <w:qFormat/>
    <w:rsid w:val="00852AD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uiPriority w:val="99"/>
    <w:semiHidden/>
    <w:unhideWhenUsed/>
    <w:qFormat/>
    <w:rsid w:val="00852AD1"/>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uiPriority w:val="99"/>
    <w:semiHidden/>
    <w:unhideWhenUsed/>
    <w:qFormat/>
    <w:rsid w:val="00852AD1"/>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9"/>
    <w:semiHidden/>
    <w:unhideWhenUsed/>
    <w:qFormat/>
    <w:rsid w:val="00852AD1"/>
    <w:pPr>
      <w:spacing w:before="240" w:after="60" w:line="240" w:lineRule="auto"/>
      <w:outlineLvl w:val="8"/>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852AD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semiHidden/>
    <w:rsid w:val="00852AD1"/>
    <w:rPr>
      <w:rFonts w:ascii="Cambria" w:eastAsia="Times New Roman" w:hAnsi="Cambria" w:cs="Times New Roman"/>
      <w:b/>
      <w:bCs/>
      <w:color w:val="4F81BD"/>
      <w:sz w:val="26"/>
      <w:szCs w:val="26"/>
      <w:lang w:eastAsia="fr-FR"/>
    </w:rPr>
  </w:style>
  <w:style w:type="character" w:customStyle="1" w:styleId="Titre3Car">
    <w:name w:val="Titre 3 Car"/>
    <w:aliases w:val="Section Header3 Car"/>
    <w:basedOn w:val="Policepardfaut"/>
    <w:link w:val="Titre3"/>
    <w:semiHidden/>
    <w:rsid w:val="00852AD1"/>
    <w:rPr>
      <w:rFonts w:ascii="Times New Roman" w:eastAsia="Times New Roman" w:hAnsi="Times New Roman" w:cs="Times New Roman"/>
      <w:bCs/>
      <w:sz w:val="32"/>
      <w:szCs w:val="24"/>
      <w:lang w:eastAsia="fr-FR"/>
    </w:rPr>
  </w:style>
  <w:style w:type="character" w:customStyle="1" w:styleId="Titre4Car">
    <w:name w:val="Titre 4 Car"/>
    <w:basedOn w:val="Policepardfaut"/>
    <w:link w:val="Titre4"/>
    <w:semiHidden/>
    <w:rsid w:val="00852AD1"/>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852AD1"/>
    <w:rPr>
      <w:rFonts w:ascii="Arial Narrow" w:eastAsia="Times New Roman" w:hAnsi="Arial Narrow" w:cs="Times New Roman"/>
      <w:sz w:val="28"/>
      <w:szCs w:val="24"/>
      <w:lang w:eastAsia="fr-FR"/>
    </w:rPr>
  </w:style>
  <w:style w:type="character" w:customStyle="1" w:styleId="Titre6Car">
    <w:name w:val="Titre 6 Car"/>
    <w:basedOn w:val="Policepardfaut"/>
    <w:link w:val="Titre6"/>
    <w:semiHidden/>
    <w:rsid w:val="00852AD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uiPriority w:val="99"/>
    <w:semiHidden/>
    <w:rsid w:val="00852AD1"/>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semiHidden/>
    <w:rsid w:val="00852AD1"/>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semiHidden/>
    <w:rsid w:val="00852AD1"/>
    <w:rPr>
      <w:rFonts w:ascii="Arial" w:eastAsia="Times New Roman" w:hAnsi="Arial" w:cs="Times New Roman"/>
      <w:lang w:eastAsia="fr-FR"/>
    </w:rPr>
  </w:style>
  <w:style w:type="numbering" w:customStyle="1" w:styleId="Aucuneliste1">
    <w:name w:val="Aucune liste1"/>
    <w:next w:val="Aucuneliste"/>
    <w:uiPriority w:val="99"/>
    <w:semiHidden/>
    <w:unhideWhenUsed/>
    <w:rsid w:val="00852AD1"/>
  </w:style>
  <w:style w:type="numbering" w:customStyle="1" w:styleId="Aucuneliste11">
    <w:name w:val="Aucune liste11"/>
    <w:next w:val="Aucuneliste"/>
    <w:uiPriority w:val="99"/>
    <w:semiHidden/>
    <w:unhideWhenUsed/>
    <w:rsid w:val="00852AD1"/>
  </w:style>
  <w:style w:type="character" w:styleId="Lienhypertexte">
    <w:name w:val="Hyperlink"/>
    <w:uiPriority w:val="99"/>
    <w:semiHidden/>
    <w:unhideWhenUsed/>
    <w:rsid w:val="00852AD1"/>
    <w:rPr>
      <w:color w:val="0000FF"/>
      <w:u w:val="single"/>
    </w:rPr>
  </w:style>
  <w:style w:type="character" w:styleId="Lienhypertextesuivivisit">
    <w:name w:val="FollowedHyperlink"/>
    <w:uiPriority w:val="99"/>
    <w:semiHidden/>
    <w:unhideWhenUsed/>
    <w:rsid w:val="00852AD1"/>
    <w:rPr>
      <w:color w:val="800080"/>
      <w:u w:val="single"/>
    </w:rPr>
  </w:style>
  <w:style w:type="character" w:customStyle="1" w:styleId="Titre1Car1">
    <w:name w:val="Titre 1 Car1"/>
    <w:aliases w:val="Document Header1 Car1"/>
    <w:basedOn w:val="Policepardfaut"/>
    <w:rsid w:val="00852AD1"/>
    <w:rPr>
      <w:rFonts w:ascii="Cambria" w:eastAsia="Times New Roman" w:hAnsi="Cambria" w:cs="Times New Roman" w:hint="default"/>
      <w:b/>
      <w:bCs/>
      <w:color w:val="365F91"/>
      <w:sz w:val="28"/>
      <w:szCs w:val="28"/>
    </w:rPr>
  </w:style>
  <w:style w:type="character" w:customStyle="1" w:styleId="Titre2Car1">
    <w:name w:val="Titre 2 Car1"/>
    <w:aliases w:val="Title Header2 Car1"/>
    <w:basedOn w:val="Policepardfaut"/>
    <w:semiHidden/>
    <w:rsid w:val="00852AD1"/>
    <w:rPr>
      <w:rFonts w:ascii="Cambria" w:eastAsia="Times New Roman" w:hAnsi="Cambria" w:cs="Times New Roman" w:hint="default"/>
      <w:b/>
      <w:bCs/>
      <w:color w:val="4F81BD"/>
      <w:sz w:val="26"/>
      <w:szCs w:val="26"/>
    </w:rPr>
  </w:style>
  <w:style w:type="character" w:customStyle="1" w:styleId="Titre3Car1">
    <w:name w:val="Titre 3 Car1"/>
    <w:aliases w:val="Section Header3 Car1"/>
    <w:basedOn w:val="Policepardfaut"/>
    <w:semiHidden/>
    <w:rsid w:val="00852AD1"/>
    <w:rPr>
      <w:rFonts w:ascii="Cambria" w:eastAsia="Times New Roman" w:hAnsi="Cambria" w:cs="Times New Roman" w:hint="default"/>
      <w:b/>
      <w:bCs/>
      <w:color w:val="4F81BD"/>
      <w:sz w:val="22"/>
      <w:szCs w:val="22"/>
    </w:rPr>
  </w:style>
  <w:style w:type="paragraph" w:styleId="PrformatHTML">
    <w:name w:val="HTML Preformatted"/>
    <w:basedOn w:val="Normal"/>
    <w:link w:val="PrformatHTMLCar"/>
    <w:uiPriority w:val="99"/>
    <w:semiHidden/>
    <w:unhideWhenUsed/>
    <w:rsid w:val="0085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semiHidden/>
    <w:rsid w:val="00852AD1"/>
    <w:rPr>
      <w:rFonts w:ascii="Courier New" w:eastAsia="Times New Roman" w:hAnsi="Courier New" w:cs="Times New Roman"/>
      <w:sz w:val="20"/>
      <w:szCs w:val="20"/>
      <w:lang w:eastAsia="fr-FR"/>
    </w:rPr>
  </w:style>
  <w:style w:type="paragraph" w:styleId="NormalWeb">
    <w:name w:val="Normal (Web)"/>
    <w:basedOn w:val="Normal"/>
    <w:uiPriority w:val="99"/>
    <w:semiHidden/>
    <w:unhideWhenUsed/>
    <w:rsid w:val="00852AD1"/>
    <w:pPr>
      <w:spacing w:before="100" w:beforeAutospacing="1" w:after="100" w:afterAutospacing="1" w:line="240" w:lineRule="auto"/>
    </w:pPr>
    <w:rPr>
      <w:rFonts w:ascii="Arial Unicode MS" w:eastAsia="Arial Unicode MS" w:hAnsi="Arial Unicode MS" w:cs="Times New Roman"/>
      <w:sz w:val="24"/>
      <w:szCs w:val="20"/>
    </w:rPr>
  </w:style>
  <w:style w:type="paragraph" w:styleId="TM1">
    <w:name w:val="toc 1"/>
    <w:aliases w:val="TM 2.1"/>
    <w:basedOn w:val="Normal"/>
    <w:next w:val="Normal"/>
    <w:autoRedefine/>
    <w:uiPriority w:val="99"/>
    <w:semiHidden/>
    <w:unhideWhenUsed/>
    <w:rsid w:val="00852AD1"/>
    <w:pPr>
      <w:tabs>
        <w:tab w:val="left" w:pos="480"/>
        <w:tab w:val="right" w:leader="underscore" w:pos="9360"/>
      </w:tabs>
      <w:spacing w:before="120" w:after="0" w:line="240" w:lineRule="auto"/>
    </w:pPr>
    <w:rPr>
      <w:rFonts w:ascii="Times New Roman" w:eastAsia="Times New Roman" w:hAnsi="Times New Roman" w:cs="Times New Roman"/>
      <w:b/>
      <w:bCs/>
      <w:i/>
      <w:iCs/>
      <w:noProof/>
      <w:sz w:val="28"/>
      <w:szCs w:val="28"/>
      <w:lang w:val="en-US"/>
    </w:rPr>
  </w:style>
  <w:style w:type="paragraph" w:styleId="TM2">
    <w:name w:val="toc 2"/>
    <w:aliases w:val="TM 2.2"/>
    <w:basedOn w:val="Normal"/>
    <w:next w:val="Normal"/>
    <w:autoRedefine/>
    <w:uiPriority w:val="99"/>
    <w:semiHidden/>
    <w:unhideWhenUsed/>
    <w:rsid w:val="00852AD1"/>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uiPriority w:val="99"/>
    <w:semiHidden/>
    <w:unhideWhenUsed/>
    <w:rsid w:val="00852AD1"/>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uiPriority w:val="99"/>
    <w:semiHidden/>
    <w:unhideWhenUsed/>
    <w:rsid w:val="00852AD1"/>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uiPriority w:val="99"/>
    <w:semiHidden/>
    <w:unhideWhenUsed/>
    <w:rsid w:val="00852AD1"/>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uiPriority w:val="99"/>
    <w:semiHidden/>
    <w:unhideWhenUsed/>
    <w:rsid w:val="00852AD1"/>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uiPriority w:val="99"/>
    <w:semiHidden/>
    <w:unhideWhenUsed/>
    <w:rsid w:val="00852AD1"/>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uiPriority w:val="99"/>
    <w:semiHidden/>
    <w:unhideWhenUsed/>
    <w:rsid w:val="00852AD1"/>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uiPriority w:val="99"/>
    <w:semiHidden/>
    <w:unhideWhenUsed/>
    <w:rsid w:val="00852AD1"/>
    <w:pPr>
      <w:spacing w:after="0" w:line="240" w:lineRule="auto"/>
      <w:ind w:left="1600"/>
    </w:pPr>
    <w:rPr>
      <w:rFonts w:ascii="Times New Roman" w:eastAsia="Times New Roman" w:hAnsi="Times New Roman" w:cs="Times New Roman"/>
      <w:noProof/>
      <w:sz w:val="20"/>
      <w:szCs w:val="24"/>
      <w:lang w:val="en-US"/>
    </w:rPr>
  </w:style>
  <w:style w:type="paragraph" w:styleId="Retraitnormal">
    <w:name w:val="Normal Indent"/>
    <w:basedOn w:val="Normal"/>
    <w:uiPriority w:val="99"/>
    <w:semiHidden/>
    <w:unhideWhenUsed/>
    <w:rsid w:val="00852AD1"/>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Texte de note de bas de page Car,footnote text Car"/>
    <w:link w:val="Notedebasdepage"/>
    <w:semiHidden/>
    <w:locked/>
    <w:rsid w:val="00852AD1"/>
    <w:rPr>
      <w:rFonts w:ascii="Times New Roman" w:eastAsia="Times New Roman" w:hAnsi="Times New Roman" w:cs="Times New Roman"/>
      <w:sz w:val="20"/>
      <w:szCs w:val="20"/>
    </w:rPr>
  </w:style>
  <w:style w:type="paragraph" w:styleId="Notedebasdepage">
    <w:name w:val="footnote text"/>
    <w:aliases w:val="Texte de note de bas de page,footnote text"/>
    <w:basedOn w:val="Normal"/>
    <w:link w:val="NotedebasdepageCar"/>
    <w:semiHidden/>
    <w:unhideWhenUsed/>
    <w:rsid w:val="00852AD1"/>
    <w:pPr>
      <w:spacing w:after="0" w:line="240" w:lineRule="auto"/>
    </w:pPr>
    <w:rPr>
      <w:rFonts w:ascii="Times New Roman" w:eastAsia="Times New Roman" w:hAnsi="Times New Roman" w:cs="Times New Roman"/>
      <w:sz w:val="20"/>
      <w:szCs w:val="20"/>
    </w:rPr>
  </w:style>
  <w:style w:type="character" w:customStyle="1" w:styleId="NotedebasdepageCar1">
    <w:name w:val="Note de bas de page Car1"/>
    <w:aliases w:val="Texte de note de bas de page Car1,footnote text Car1"/>
    <w:basedOn w:val="Policepardfaut"/>
    <w:semiHidden/>
    <w:rsid w:val="00852AD1"/>
    <w:rPr>
      <w:sz w:val="20"/>
      <w:szCs w:val="20"/>
    </w:rPr>
  </w:style>
  <w:style w:type="paragraph" w:styleId="Commentaire">
    <w:name w:val="annotation text"/>
    <w:basedOn w:val="Normal"/>
    <w:link w:val="CommentaireCar"/>
    <w:uiPriority w:val="99"/>
    <w:semiHidden/>
    <w:unhideWhenUsed/>
    <w:rsid w:val="00852AD1"/>
    <w:pPr>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uiPriority w:val="99"/>
    <w:semiHidden/>
    <w:rsid w:val="00852AD1"/>
    <w:rPr>
      <w:rFonts w:ascii="Times New Roman" w:eastAsia="Times New Roman" w:hAnsi="Times New Roman" w:cs="Times New Roman"/>
    </w:rPr>
  </w:style>
  <w:style w:type="paragraph" w:styleId="En-tte">
    <w:name w:val="header"/>
    <w:basedOn w:val="Normal"/>
    <w:link w:val="En-tteCar"/>
    <w:uiPriority w:val="99"/>
    <w:unhideWhenUsed/>
    <w:rsid w:val="00852AD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52AD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52AD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52AD1"/>
    <w:rPr>
      <w:rFonts w:ascii="Times New Roman" w:eastAsia="Times New Roman" w:hAnsi="Times New Roman" w:cs="Times New Roman"/>
      <w:sz w:val="24"/>
      <w:szCs w:val="24"/>
      <w:lang w:eastAsia="fr-FR"/>
    </w:rPr>
  </w:style>
  <w:style w:type="paragraph" w:styleId="Lgende">
    <w:name w:val="caption"/>
    <w:basedOn w:val="Normal"/>
    <w:next w:val="Normal"/>
    <w:uiPriority w:val="99"/>
    <w:semiHidden/>
    <w:unhideWhenUsed/>
    <w:qFormat/>
    <w:rsid w:val="00852AD1"/>
    <w:pPr>
      <w:spacing w:line="240" w:lineRule="auto"/>
    </w:pPr>
    <w:rPr>
      <w:rFonts w:ascii="Calibri" w:eastAsia="Calibri" w:hAnsi="Calibri" w:cs="Times New Roman"/>
      <w:b/>
      <w:bCs/>
      <w:color w:val="4F81BD"/>
      <w:sz w:val="18"/>
      <w:szCs w:val="18"/>
    </w:rPr>
  </w:style>
  <w:style w:type="paragraph" w:styleId="Listepuces">
    <w:name w:val="List Bullet"/>
    <w:basedOn w:val="Normal"/>
    <w:uiPriority w:val="99"/>
    <w:semiHidden/>
    <w:unhideWhenUsed/>
    <w:rsid w:val="00852AD1"/>
    <w:pPr>
      <w:numPr>
        <w:numId w:val="1"/>
      </w:numPr>
      <w:contextualSpacing/>
    </w:pPr>
    <w:rPr>
      <w:rFonts w:ascii="Calibri" w:eastAsia="Calibri" w:hAnsi="Calibri" w:cs="Times New Roman"/>
    </w:rPr>
  </w:style>
  <w:style w:type="paragraph" w:styleId="Liste2">
    <w:name w:val="List 2"/>
    <w:basedOn w:val="Normal"/>
    <w:uiPriority w:val="99"/>
    <w:semiHidden/>
    <w:unhideWhenUsed/>
    <w:rsid w:val="00852AD1"/>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uiPriority w:val="99"/>
    <w:semiHidden/>
    <w:unhideWhenUsed/>
    <w:rsid w:val="00852AD1"/>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uiPriority w:val="99"/>
    <w:semiHidden/>
    <w:unhideWhenUsed/>
    <w:rsid w:val="00852AD1"/>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uiPriority w:val="99"/>
    <w:semiHidden/>
    <w:unhideWhenUsed/>
    <w:rsid w:val="00852AD1"/>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Listepuces2">
    <w:name w:val="List Bullet 2"/>
    <w:basedOn w:val="Normal"/>
    <w:uiPriority w:val="99"/>
    <w:semiHidden/>
    <w:unhideWhenUsed/>
    <w:rsid w:val="00852AD1"/>
    <w:pPr>
      <w:numPr>
        <w:numId w:val="2"/>
      </w:numPr>
      <w:spacing w:before="120" w:after="0" w:line="240" w:lineRule="auto"/>
      <w:contextualSpacing/>
      <w:jc w:val="both"/>
    </w:pPr>
    <w:rPr>
      <w:rFonts w:ascii="Times New Roman" w:eastAsia="Times New Roman" w:hAnsi="Times New Roman" w:cs="Times New Roman"/>
      <w:szCs w:val="24"/>
      <w:lang w:eastAsia="fr-FR"/>
    </w:rPr>
  </w:style>
  <w:style w:type="paragraph" w:styleId="Titre">
    <w:name w:val="Title"/>
    <w:basedOn w:val="Normal"/>
    <w:link w:val="TitreCar"/>
    <w:uiPriority w:val="99"/>
    <w:qFormat/>
    <w:rsid w:val="00852AD1"/>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99"/>
    <w:rsid w:val="00852AD1"/>
    <w:rPr>
      <w:rFonts w:ascii="Times New Roman" w:eastAsia="Times New Roman" w:hAnsi="Times New Roman" w:cs="Times New Roman"/>
      <w:sz w:val="52"/>
      <w:szCs w:val="24"/>
      <w:lang w:eastAsia="fr-FR"/>
    </w:rPr>
  </w:style>
  <w:style w:type="character" w:customStyle="1" w:styleId="CorpsdetexteCar">
    <w:name w:val="Corps de texte Car"/>
    <w:aliases w:val="CORPS CCTP Car"/>
    <w:basedOn w:val="Policepardfaut"/>
    <w:link w:val="Corpsdetexte"/>
    <w:semiHidden/>
    <w:locked/>
    <w:rsid w:val="00852AD1"/>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semiHidden/>
    <w:unhideWhenUsed/>
    <w:rsid w:val="00852AD1"/>
    <w:pPr>
      <w:spacing w:after="120" w:line="240" w:lineRule="auto"/>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basedOn w:val="Policepardfaut"/>
    <w:semiHidden/>
    <w:rsid w:val="00852AD1"/>
  </w:style>
  <w:style w:type="paragraph" w:styleId="Retraitcorpsdetexte">
    <w:name w:val="Body Text Indent"/>
    <w:basedOn w:val="Normal"/>
    <w:link w:val="RetraitcorpsdetexteCar"/>
    <w:uiPriority w:val="99"/>
    <w:semiHidden/>
    <w:unhideWhenUsed/>
    <w:rsid w:val="00852AD1"/>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852AD1"/>
    <w:rPr>
      <w:rFonts w:ascii="Times New Roman" w:eastAsia="Times New Roman" w:hAnsi="Times New Roman" w:cs="Times New Roman"/>
      <w:sz w:val="24"/>
      <w:szCs w:val="24"/>
    </w:rPr>
  </w:style>
  <w:style w:type="paragraph" w:styleId="Sous-titre">
    <w:name w:val="Subtitle"/>
    <w:basedOn w:val="Normal"/>
    <w:link w:val="Sous-titreCar"/>
    <w:uiPriority w:val="99"/>
    <w:qFormat/>
    <w:rsid w:val="00852AD1"/>
    <w:pPr>
      <w:spacing w:after="0" w:line="240" w:lineRule="auto"/>
    </w:pPr>
    <w:rPr>
      <w:rFonts w:ascii="CG Omega" w:eastAsia="Times New Roman" w:hAnsi="CG Omega" w:cs="Times New Roman"/>
      <w:b/>
      <w:bCs/>
      <w:sz w:val="28"/>
      <w:szCs w:val="28"/>
      <w:lang w:eastAsia="fr-FR"/>
    </w:rPr>
  </w:style>
  <w:style w:type="character" w:customStyle="1" w:styleId="Sous-titreCar">
    <w:name w:val="Sous-titre Car"/>
    <w:basedOn w:val="Policepardfaut"/>
    <w:link w:val="Sous-titre"/>
    <w:uiPriority w:val="99"/>
    <w:rsid w:val="00852AD1"/>
    <w:rPr>
      <w:rFonts w:ascii="CG Omega" w:eastAsia="Times New Roman" w:hAnsi="CG Omega" w:cs="Times New Roman"/>
      <w:b/>
      <w:bCs/>
      <w:sz w:val="28"/>
      <w:szCs w:val="28"/>
      <w:lang w:eastAsia="fr-FR"/>
    </w:rPr>
  </w:style>
  <w:style w:type="paragraph" w:styleId="Retraitcorpset1relig">
    <w:name w:val="Body Text First Indent 2"/>
    <w:basedOn w:val="Retraitcorpsdetexte"/>
    <w:link w:val="Retraitcorpset1religCar1"/>
    <w:uiPriority w:val="99"/>
    <w:semiHidden/>
    <w:unhideWhenUsed/>
    <w:rsid w:val="00852AD1"/>
    <w:pPr>
      <w:spacing w:after="120"/>
      <w:ind w:left="283" w:firstLine="210"/>
      <w:jc w:val="left"/>
    </w:pPr>
    <w:rPr>
      <w:lang w:eastAsia="fr-FR"/>
    </w:rPr>
  </w:style>
  <w:style w:type="character" w:customStyle="1" w:styleId="Retraitcorpset1religCar">
    <w:name w:val="Retrait corps et 1re lig. Car"/>
    <w:basedOn w:val="RetraitcorpsdetexteCar"/>
    <w:uiPriority w:val="99"/>
    <w:semiHidden/>
    <w:rsid w:val="00852AD1"/>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852AD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852AD1"/>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852AD1"/>
    <w:pPr>
      <w:spacing w:after="0" w:line="240" w:lineRule="auto"/>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uiPriority w:val="99"/>
    <w:semiHidden/>
    <w:rsid w:val="00852AD1"/>
    <w:rPr>
      <w:rFonts w:ascii="Times New Roman" w:eastAsia="Times New Roman" w:hAnsi="Times New Roman" w:cs="Times New Roman"/>
      <w:b/>
      <w:bCs/>
      <w:sz w:val="36"/>
      <w:szCs w:val="24"/>
      <w:lang w:eastAsia="fr-FR"/>
    </w:rPr>
  </w:style>
  <w:style w:type="paragraph" w:styleId="Retraitcorpsdetexte2">
    <w:name w:val="Body Text Indent 2"/>
    <w:basedOn w:val="Normal"/>
    <w:link w:val="Retraitcorpsdetexte2Car"/>
    <w:uiPriority w:val="99"/>
    <w:semiHidden/>
    <w:unhideWhenUsed/>
    <w:rsid w:val="00852AD1"/>
    <w:pPr>
      <w:spacing w:after="0" w:line="240" w:lineRule="auto"/>
      <w:ind w:left="360"/>
    </w:pPr>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uiPriority w:val="99"/>
    <w:semiHidden/>
    <w:rsid w:val="00852AD1"/>
    <w:rPr>
      <w:rFonts w:ascii="Times New Roman" w:eastAsia="Times New Roman" w:hAnsi="Times New Roman" w:cs="Times New Roman"/>
      <w:b/>
      <w:bCs/>
      <w:sz w:val="24"/>
      <w:szCs w:val="24"/>
      <w:lang w:eastAsia="fr-FR"/>
    </w:rPr>
  </w:style>
  <w:style w:type="paragraph" w:styleId="Retraitcorpsdetexte3">
    <w:name w:val="Body Text Indent 3"/>
    <w:basedOn w:val="Normal"/>
    <w:link w:val="Retraitcorpsdetexte3Car"/>
    <w:uiPriority w:val="99"/>
    <w:semiHidden/>
    <w:unhideWhenUsed/>
    <w:rsid w:val="00852AD1"/>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uiPriority w:val="99"/>
    <w:semiHidden/>
    <w:rsid w:val="00852AD1"/>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852AD1"/>
    <w:pPr>
      <w:spacing w:after="0" w:line="240" w:lineRule="auto"/>
      <w:ind w:left="600" w:right="-418"/>
      <w:jc w:val="both"/>
    </w:pPr>
    <w:rPr>
      <w:rFonts w:ascii="Bookman Old Style" w:eastAsia="Times New Roman" w:hAnsi="Bookman Old Style" w:cs="Times New Roman"/>
      <w:sz w:val="28"/>
      <w:szCs w:val="28"/>
      <w:lang w:eastAsia="fr-FR"/>
    </w:rPr>
  </w:style>
  <w:style w:type="paragraph" w:styleId="Explorateurdedocuments">
    <w:name w:val="Document Map"/>
    <w:basedOn w:val="Normal"/>
    <w:link w:val="ExplorateurdedocumentsCar"/>
    <w:uiPriority w:val="99"/>
    <w:semiHidden/>
    <w:unhideWhenUsed/>
    <w:rsid w:val="00852AD1"/>
    <w:pPr>
      <w:shd w:val="clear" w:color="auto" w:fill="000080"/>
      <w:spacing w:after="0" w:line="240" w:lineRule="auto"/>
    </w:pPr>
    <w:rPr>
      <w:rFonts w:ascii="Tahoma" w:eastAsia="Times New Roman" w:hAnsi="Tahoma" w:cs="Times New Roman"/>
    </w:rPr>
  </w:style>
  <w:style w:type="character" w:customStyle="1" w:styleId="ExplorateurdedocumentsCar">
    <w:name w:val="Explorateur de documents Car"/>
    <w:basedOn w:val="Policepardfaut"/>
    <w:link w:val="Explorateurdedocuments"/>
    <w:uiPriority w:val="99"/>
    <w:semiHidden/>
    <w:rsid w:val="00852AD1"/>
    <w:rPr>
      <w:rFonts w:ascii="Tahoma" w:eastAsia="Times New Roman" w:hAnsi="Tahoma" w:cs="Times New Roman"/>
      <w:shd w:val="clear" w:color="auto" w:fill="000080"/>
    </w:rPr>
  </w:style>
  <w:style w:type="paragraph" w:styleId="Textebrut">
    <w:name w:val="Plain Text"/>
    <w:basedOn w:val="Normal"/>
    <w:link w:val="TextebrutCar"/>
    <w:uiPriority w:val="99"/>
    <w:semiHidden/>
    <w:unhideWhenUsed/>
    <w:rsid w:val="00852AD1"/>
    <w:pPr>
      <w:spacing w:after="0" w:line="240" w:lineRule="auto"/>
    </w:pPr>
    <w:rPr>
      <w:rFonts w:ascii="Courier New" w:eastAsia="Courier New" w:hAnsi="Courier New" w:cs="Times New Roman"/>
      <w:noProof/>
      <w:lang w:val="en-US"/>
    </w:rPr>
  </w:style>
  <w:style w:type="character" w:customStyle="1" w:styleId="TextebrutCar">
    <w:name w:val="Texte brut Car"/>
    <w:basedOn w:val="Policepardfaut"/>
    <w:link w:val="Textebrut"/>
    <w:uiPriority w:val="99"/>
    <w:semiHidden/>
    <w:rsid w:val="00852AD1"/>
    <w:rPr>
      <w:rFonts w:ascii="Courier New" w:eastAsia="Courier New" w:hAnsi="Courier New" w:cs="Times New Roman"/>
      <w:noProof/>
      <w:lang w:val="en-US"/>
    </w:rPr>
  </w:style>
  <w:style w:type="paragraph" w:styleId="Objetducommentaire">
    <w:name w:val="annotation subject"/>
    <w:basedOn w:val="Commentaire"/>
    <w:next w:val="Commentaire"/>
    <w:link w:val="ObjetducommentaireCar"/>
    <w:uiPriority w:val="99"/>
    <w:semiHidden/>
    <w:unhideWhenUsed/>
    <w:rsid w:val="00852AD1"/>
    <w:rPr>
      <w:b/>
      <w:bCs/>
    </w:rPr>
  </w:style>
  <w:style w:type="character" w:customStyle="1" w:styleId="ObjetducommentaireCar">
    <w:name w:val="Objet du commentaire Car"/>
    <w:basedOn w:val="CommentaireCar"/>
    <w:link w:val="Objetducommentaire"/>
    <w:uiPriority w:val="99"/>
    <w:semiHidden/>
    <w:rsid w:val="00852AD1"/>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852AD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852AD1"/>
    <w:rPr>
      <w:rFonts w:ascii="Tahoma" w:eastAsia="Times New Roman" w:hAnsi="Tahoma" w:cs="Tahoma"/>
      <w:sz w:val="16"/>
      <w:szCs w:val="16"/>
      <w:lang w:eastAsia="fr-FR"/>
    </w:rPr>
  </w:style>
  <w:style w:type="paragraph" w:styleId="Sansinterligne">
    <w:name w:val="No Spacing"/>
    <w:uiPriority w:val="1"/>
    <w:qFormat/>
    <w:rsid w:val="00852AD1"/>
    <w:pPr>
      <w:spacing w:after="0" w:line="240" w:lineRule="auto"/>
    </w:pPr>
    <w:rPr>
      <w:rFonts w:ascii="Calibri" w:eastAsia="Times New Roman" w:hAnsi="Calibri" w:cs="Times New Roman"/>
      <w:lang w:eastAsia="fr-FR"/>
    </w:rPr>
  </w:style>
  <w:style w:type="paragraph" w:styleId="Rvision">
    <w:name w:val="Revision"/>
    <w:uiPriority w:val="99"/>
    <w:semiHidden/>
    <w:rsid w:val="00852AD1"/>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locked/>
    <w:rsid w:val="00852AD1"/>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qFormat/>
    <w:rsid w:val="00852AD1"/>
    <w:pPr>
      <w:spacing w:after="0" w:line="240" w:lineRule="auto"/>
      <w:ind w:left="708"/>
    </w:pPr>
    <w:rPr>
      <w:rFonts w:ascii="Times New Roman" w:eastAsia="Times New Roman" w:hAnsi="Times New Roman" w:cs="Times New Roman"/>
      <w:sz w:val="24"/>
      <w:szCs w:val="24"/>
      <w:lang w:eastAsia="fr-FR"/>
    </w:rPr>
  </w:style>
  <w:style w:type="paragraph" w:customStyle="1" w:styleId="xl64">
    <w:name w:val="xl64"/>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locked/>
    <w:rsid w:val="00852AD1"/>
    <w:rPr>
      <w:rFonts w:ascii="Cambria" w:eastAsia="Calibri" w:hAnsi="Cambria" w:cs="Times New Roman"/>
      <w:color w:val="000000"/>
      <w:sz w:val="24"/>
      <w:szCs w:val="24"/>
      <w:lang w:eastAsia="fr-FR"/>
    </w:rPr>
  </w:style>
  <w:style w:type="paragraph" w:customStyle="1" w:styleId="Default">
    <w:name w:val="Default"/>
    <w:link w:val="DefaultCar"/>
    <w:rsid w:val="00852AD1"/>
    <w:pPr>
      <w:autoSpaceDE w:val="0"/>
      <w:autoSpaceDN w:val="0"/>
      <w:adjustRightInd w:val="0"/>
      <w:spacing w:after="0" w:line="240" w:lineRule="auto"/>
    </w:pPr>
    <w:rPr>
      <w:rFonts w:ascii="Cambria" w:eastAsia="Calibri" w:hAnsi="Cambria" w:cs="Times New Roman"/>
      <w:color w:val="000000"/>
      <w:sz w:val="24"/>
      <w:szCs w:val="24"/>
      <w:lang w:eastAsia="fr-FR"/>
    </w:rPr>
  </w:style>
  <w:style w:type="paragraph" w:customStyle="1" w:styleId="font5">
    <w:name w:val="font5"/>
    <w:basedOn w:val="Normal"/>
    <w:uiPriority w:val="99"/>
    <w:rsid w:val="00852AD1"/>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6">
    <w:name w:val="xl66"/>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1">
    <w:name w:val="xl71"/>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uiPriority w:val="99"/>
    <w:rsid w:val="00852A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79">
    <w:name w:val="xl79"/>
    <w:basedOn w:val="Normal"/>
    <w:uiPriority w:val="99"/>
    <w:rsid w:val="00852A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0">
    <w:name w:val="xl80"/>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uiPriority w:val="99"/>
    <w:rsid w:val="00852AD1"/>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2">
    <w:name w:val="xl82"/>
    <w:basedOn w:val="Normal"/>
    <w:uiPriority w:val="99"/>
    <w:rsid w:val="00852AD1"/>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3">
    <w:name w:val="xl83"/>
    <w:basedOn w:val="Normal"/>
    <w:uiPriority w:val="99"/>
    <w:rsid w:val="00852AD1"/>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4">
    <w:name w:val="xl84"/>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6">
    <w:name w:val="xl86"/>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8">
    <w:name w:val="xl88"/>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uiPriority w:val="99"/>
    <w:rsid w:val="00852AD1"/>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uiPriority w:val="99"/>
    <w:rsid w:val="00852AD1"/>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1">
    <w:name w:val="xl91"/>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2">
    <w:name w:val="xl92"/>
    <w:basedOn w:val="Normal"/>
    <w:uiPriority w:val="99"/>
    <w:rsid w:val="00852AD1"/>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uiPriority w:val="99"/>
    <w:rsid w:val="00852AD1"/>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4">
    <w:name w:val="xl94"/>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95">
    <w:name w:val="xl95"/>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6">
    <w:name w:val="xl96"/>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7">
    <w:name w:val="xl97"/>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98">
    <w:name w:val="xl98"/>
    <w:basedOn w:val="Normal"/>
    <w:uiPriority w:val="99"/>
    <w:rsid w:val="00852AD1"/>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99">
    <w:name w:val="xl99"/>
    <w:basedOn w:val="Normal"/>
    <w:uiPriority w:val="99"/>
    <w:rsid w:val="00852AD1"/>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0">
    <w:name w:val="xl100"/>
    <w:basedOn w:val="Normal"/>
    <w:uiPriority w:val="99"/>
    <w:rsid w:val="00852AD1"/>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01">
    <w:name w:val="xl101"/>
    <w:basedOn w:val="Normal"/>
    <w:uiPriority w:val="99"/>
    <w:rsid w:val="00852AD1"/>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2">
    <w:name w:val="xl102"/>
    <w:basedOn w:val="Normal"/>
    <w:uiPriority w:val="99"/>
    <w:rsid w:val="00852AD1"/>
    <w:pPr>
      <w:pBdr>
        <w:top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03">
    <w:name w:val="xl103"/>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4">
    <w:name w:val="xl104"/>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5">
    <w:name w:val="xl105"/>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6">
    <w:name w:val="xl106"/>
    <w:basedOn w:val="Normal"/>
    <w:uiPriority w:val="99"/>
    <w:rsid w:val="00852AD1"/>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7">
    <w:name w:val="xl107"/>
    <w:basedOn w:val="Normal"/>
    <w:uiPriority w:val="99"/>
    <w:rsid w:val="00852AD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uiPriority w:val="99"/>
    <w:rsid w:val="00852AD1"/>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9">
    <w:name w:val="xl109"/>
    <w:basedOn w:val="Normal"/>
    <w:uiPriority w:val="99"/>
    <w:rsid w:val="00852AD1"/>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0">
    <w:name w:val="xl110"/>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1">
    <w:name w:val="xl111"/>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2">
    <w:name w:val="xl112"/>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3">
    <w:name w:val="xl113"/>
    <w:basedOn w:val="Normal"/>
    <w:uiPriority w:val="99"/>
    <w:rsid w:val="00852AD1"/>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4">
    <w:name w:val="xl114"/>
    <w:basedOn w:val="Normal"/>
    <w:uiPriority w:val="99"/>
    <w:rsid w:val="00852AD1"/>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5">
    <w:name w:val="xl115"/>
    <w:basedOn w:val="Normal"/>
    <w:uiPriority w:val="99"/>
    <w:rsid w:val="00852AD1"/>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6">
    <w:name w:val="xl116"/>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17">
    <w:name w:val="xl117"/>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8">
    <w:name w:val="xl118"/>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9">
    <w:name w:val="xl119"/>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20">
    <w:name w:val="xl120"/>
    <w:basedOn w:val="Normal"/>
    <w:uiPriority w:val="99"/>
    <w:rsid w:val="00852AD1"/>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1">
    <w:name w:val="xl121"/>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2">
    <w:name w:val="xl122"/>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4">
    <w:name w:val="xl124"/>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25">
    <w:name w:val="xl125"/>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uiPriority w:val="99"/>
    <w:rsid w:val="00852AD1"/>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uiPriority w:val="99"/>
    <w:rsid w:val="00852AD1"/>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uiPriority w:val="99"/>
    <w:rsid w:val="00852AD1"/>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9">
    <w:name w:val="xl129"/>
    <w:basedOn w:val="Normal"/>
    <w:uiPriority w:val="99"/>
    <w:rsid w:val="00852AD1"/>
    <w:pPr>
      <w:pBdr>
        <w:top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uiPriority w:val="99"/>
    <w:rsid w:val="00852AD1"/>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1">
    <w:name w:val="xl131"/>
    <w:basedOn w:val="Normal"/>
    <w:uiPriority w:val="99"/>
    <w:rsid w:val="00852AD1"/>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2">
    <w:name w:val="xl132"/>
    <w:basedOn w:val="Normal"/>
    <w:uiPriority w:val="99"/>
    <w:rsid w:val="00852AD1"/>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3">
    <w:name w:val="xl133"/>
    <w:basedOn w:val="Normal"/>
    <w:uiPriority w:val="99"/>
    <w:rsid w:val="00852AD1"/>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tyle1">
    <w:name w:val="Style1"/>
    <w:basedOn w:val="Normal"/>
    <w:uiPriority w:val="99"/>
    <w:rsid w:val="00852AD1"/>
    <w:pPr>
      <w:widowControl w:val="0"/>
      <w:tabs>
        <w:tab w:val="left" w:pos="720"/>
      </w:tabs>
      <w:suppressAutoHyphens/>
      <w:ind w:left="1418"/>
      <w:jc w:val="both"/>
    </w:pPr>
    <w:rPr>
      <w:rFonts w:ascii="Times New Roman" w:eastAsia="Times New Roman" w:hAnsi="Times New Roman" w:cs="Times New Roman"/>
      <w:sz w:val="20"/>
      <w:szCs w:val="20"/>
      <w:lang w:eastAsia="fr-FR"/>
    </w:rPr>
  </w:style>
  <w:style w:type="paragraph" w:customStyle="1" w:styleId="retrait3">
    <w:name w:val="retrait 3"/>
    <w:basedOn w:val="Normal"/>
    <w:uiPriority w:val="99"/>
    <w:rsid w:val="00852AD1"/>
    <w:pPr>
      <w:numPr>
        <w:numId w:val="3"/>
      </w:numPr>
      <w:shd w:val="clear" w:color="auto" w:fill="FFFFFF"/>
      <w:tabs>
        <w:tab w:val="left" w:pos="1134"/>
      </w:tabs>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BodyText21">
    <w:name w:val="Body Text 21"/>
    <w:basedOn w:val="Normal"/>
    <w:uiPriority w:val="99"/>
    <w:rsid w:val="00852AD1"/>
    <w:pPr>
      <w:spacing w:after="0" w:line="240" w:lineRule="auto"/>
      <w:ind w:left="709"/>
      <w:jc w:val="both"/>
    </w:pPr>
    <w:rPr>
      <w:rFonts w:ascii="Arial Narrow" w:eastAsia="Times New Roman" w:hAnsi="Arial Narrow" w:cs="Times New Roman"/>
      <w:sz w:val="24"/>
      <w:szCs w:val="20"/>
      <w:lang w:eastAsia="fr-FR"/>
    </w:rPr>
  </w:style>
  <w:style w:type="paragraph" w:customStyle="1" w:styleId="xl59">
    <w:name w:val="xl59"/>
    <w:basedOn w:val="Normal"/>
    <w:uiPriority w:val="99"/>
    <w:rsid w:val="00852AD1"/>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Normal0">
    <w:name w:val="[Normal]"/>
    <w:uiPriority w:val="99"/>
    <w:rsid w:val="00852AD1"/>
    <w:pPr>
      <w:spacing w:after="0" w:line="240" w:lineRule="auto"/>
    </w:pPr>
    <w:rPr>
      <w:rFonts w:ascii="Arial" w:eastAsia="Arial" w:hAnsi="Arial" w:cs="Arial"/>
      <w:noProof/>
      <w:sz w:val="24"/>
      <w:szCs w:val="24"/>
      <w:lang w:val="en-US"/>
    </w:rPr>
  </w:style>
  <w:style w:type="paragraph" w:customStyle="1" w:styleId="Titre0">
    <w:name w:val="Titre 0"/>
    <w:basedOn w:val="Normal"/>
    <w:uiPriority w:val="99"/>
    <w:rsid w:val="00852AD1"/>
    <w:pPr>
      <w:numPr>
        <w:numId w:val="4"/>
      </w:numPr>
      <w:overflowPunct w:val="0"/>
      <w:autoSpaceDE w:val="0"/>
      <w:autoSpaceDN w:val="0"/>
      <w:adjustRightInd w:val="0"/>
      <w:spacing w:after="0" w:line="240" w:lineRule="auto"/>
      <w:jc w:val="center"/>
    </w:pPr>
    <w:rPr>
      <w:rFonts w:ascii="Arial" w:eastAsia="Times New Roman" w:hAnsi="Arial" w:cs="Times New Roman"/>
      <w:b/>
      <w:caps/>
      <w:sz w:val="28"/>
      <w:szCs w:val="40"/>
      <w:lang w:eastAsia="fr-FR"/>
    </w:rPr>
  </w:style>
  <w:style w:type="paragraph" w:customStyle="1" w:styleId="Titre41">
    <w:name w:val="Titre 4.1"/>
    <w:basedOn w:val="Titre4"/>
    <w:uiPriority w:val="99"/>
    <w:rsid w:val="00852AD1"/>
    <w:pPr>
      <w:widowControl w:val="0"/>
      <w:snapToGrid w:val="0"/>
      <w:spacing w:before="180"/>
      <w:ind w:left="709"/>
      <w:jc w:val="both"/>
      <w:outlineLvl w:val="9"/>
    </w:pPr>
    <w:rPr>
      <w:rFonts w:ascii="Arial" w:hAnsi="Arial"/>
      <w:bCs w:val="0"/>
      <w:sz w:val="22"/>
      <w:szCs w:val="20"/>
    </w:rPr>
  </w:style>
  <w:style w:type="paragraph" w:customStyle="1" w:styleId="BodyText24">
    <w:name w:val="Body Text 24"/>
    <w:basedOn w:val="Normal"/>
    <w:uiPriority w:val="99"/>
    <w:rsid w:val="00852AD1"/>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uiPriority w:val="99"/>
    <w:rsid w:val="00852AD1"/>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uiPriority w:val="99"/>
    <w:rsid w:val="00852AD1"/>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Listpuces">
    <w:name w:val="List à puces"/>
    <w:basedOn w:val="Normal"/>
    <w:uiPriority w:val="99"/>
    <w:rsid w:val="00852AD1"/>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TitreTableau">
    <w:name w:val="Titre Tableau"/>
    <w:uiPriority w:val="99"/>
    <w:rsid w:val="00852AD1"/>
    <w:pPr>
      <w:widowControl w:val="0"/>
      <w:spacing w:before="160" w:after="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uiPriority w:val="99"/>
    <w:rsid w:val="00852AD1"/>
    <w:pPr>
      <w:tabs>
        <w:tab w:val="clear" w:pos="4536"/>
        <w:tab w:val="clear" w:pos="9072"/>
      </w:tabs>
      <w:jc w:val="both"/>
    </w:pPr>
    <w:rPr>
      <w:rFonts w:ascii="Arial" w:hAnsi="Arial" w:cs="Arial"/>
      <w:color w:val="0000FF"/>
      <w:spacing w:val="-3"/>
      <w:sz w:val="20"/>
    </w:rPr>
  </w:style>
  <w:style w:type="paragraph" w:customStyle="1" w:styleId="Ferdy2">
    <w:name w:val="Ferdy2"/>
    <w:basedOn w:val="Titre3"/>
    <w:uiPriority w:val="99"/>
    <w:rsid w:val="00852AD1"/>
    <w:pPr>
      <w:ind w:left="0" w:firstLine="0"/>
      <w:jc w:val="both"/>
    </w:pPr>
    <w:rPr>
      <w:rFonts w:ascii="Arial" w:hAnsi="Arial"/>
      <w:b/>
      <w:bCs w:val="0"/>
      <w:smallCaps/>
      <w:color w:val="008000"/>
      <w:szCs w:val="20"/>
      <w:lang w:val="nl-BE"/>
    </w:rPr>
  </w:style>
  <w:style w:type="paragraph" w:customStyle="1" w:styleId="parg">
    <w:name w:val="parg"/>
    <w:basedOn w:val="Normal"/>
    <w:uiPriority w:val="99"/>
    <w:rsid w:val="00852AD1"/>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uiPriority w:val="99"/>
    <w:rsid w:val="00852AD1"/>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customStyle="1" w:styleId="Adressedest">
    <w:name w:val="Adresse dest."/>
    <w:basedOn w:val="Normal"/>
    <w:uiPriority w:val="99"/>
    <w:rsid w:val="00852AD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99"/>
    <w:rsid w:val="00852AD1"/>
    <w:pPr>
      <w:spacing w:after="0" w:line="240" w:lineRule="auto"/>
      <w:ind w:left="720"/>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852AD1"/>
    <w:pPr>
      <w:spacing w:before="100" w:beforeAutospacing="1" w:after="100" w:afterAutospacing="1" w:line="240" w:lineRule="auto"/>
    </w:pPr>
    <w:rPr>
      <w:rFonts w:ascii="Bookman Old Style" w:eastAsia="Times New Roman" w:hAnsi="Bookman Old Style" w:cs="Times New Roman"/>
      <w:b/>
      <w:bCs/>
      <w:color w:val="000000"/>
      <w:sz w:val="20"/>
      <w:szCs w:val="20"/>
      <w:lang w:eastAsia="fr-FR"/>
    </w:rPr>
  </w:style>
  <w:style w:type="paragraph" w:customStyle="1" w:styleId="font7">
    <w:name w:val="font7"/>
    <w:basedOn w:val="Normal"/>
    <w:uiPriority w:val="99"/>
    <w:rsid w:val="00852AD1"/>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8">
    <w:name w:val="font8"/>
    <w:basedOn w:val="Normal"/>
    <w:uiPriority w:val="99"/>
    <w:rsid w:val="00852AD1"/>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2">
    <w:name w:val="C2"/>
    <w:uiPriority w:val="99"/>
    <w:rsid w:val="00852AD1"/>
    <w:pPr>
      <w:spacing w:after="0" w:line="240" w:lineRule="exact"/>
      <w:jc w:val="center"/>
    </w:pPr>
    <w:rPr>
      <w:rFonts w:ascii="Helvetica-Narrow" w:eastAsia="Times New Roman" w:hAnsi="Helvetica-Narrow" w:cs="Times New Roman"/>
      <w:b/>
      <w:caps/>
      <w:sz w:val="28"/>
      <w:szCs w:val="20"/>
      <w:lang w:eastAsia="fr-FR"/>
    </w:rPr>
  </w:style>
  <w:style w:type="paragraph" w:customStyle="1" w:styleId="NO">
    <w:name w:val="NO"/>
    <w:uiPriority w:val="99"/>
    <w:rsid w:val="00852AD1"/>
    <w:pPr>
      <w:spacing w:after="0" w:line="240" w:lineRule="auto"/>
      <w:jc w:val="both"/>
    </w:pPr>
    <w:rPr>
      <w:rFonts w:ascii="Times New Roman" w:eastAsia="Times New Roman" w:hAnsi="Times New Roman" w:cs="Times New Roman"/>
      <w:sz w:val="24"/>
      <w:szCs w:val="20"/>
      <w:lang w:eastAsia="fr-FR"/>
    </w:rPr>
  </w:style>
  <w:style w:type="paragraph" w:customStyle="1" w:styleId="retrait">
    <w:name w:val="retrait"/>
    <w:basedOn w:val="Normal"/>
    <w:uiPriority w:val="99"/>
    <w:rsid w:val="00852AD1"/>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uiPriority w:val="99"/>
    <w:rsid w:val="00852AD1"/>
    <w:pPr>
      <w:suppressAutoHyphens/>
      <w:spacing w:after="0" w:line="240" w:lineRule="auto"/>
      <w:ind w:firstLine="708"/>
      <w:jc w:val="both"/>
    </w:pPr>
    <w:rPr>
      <w:rFonts w:ascii="Arial" w:eastAsia="Times New Roman" w:hAnsi="Arial" w:cs="Times New Roman"/>
      <w:sz w:val="24"/>
      <w:szCs w:val="20"/>
      <w:lang w:val="fr-CM" w:eastAsia="ar-SA"/>
    </w:rPr>
  </w:style>
  <w:style w:type="paragraph" w:customStyle="1" w:styleId="font0">
    <w:name w:val="font0"/>
    <w:basedOn w:val="Normal"/>
    <w:uiPriority w:val="99"/>
    <w:rsid w:val="00852AD1"/>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Normalcentr1">
    <w:name w:val="Normal centré1"/>
    <w:basedOn w:val="Normal"/>
    <w:uiPriority w:val="99"/>
    <w:rsid w:val="00852AD1"/>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uiPriority w:val="99"/>
    <w:rsid w:val="00852AD1"/>
    <w:pPr>
      <w:widowControl w:val="0"/>
      <w:spacing w:after="0" w:line="240" w:lineRule="auto"/>
      <w:jc w:val="both"/>
    </w:pPr>
    <w:rPr>
      <w:rFonts w:ascii="Times New Roman" w:eastAsia="Times New Roman" w:hAnsi="Times New Roman" w:cs="Times New Roman"/>
      <w:b/>
      <w:bCs/>
      <w:sz w:val="24"/>
      <w:szCs w:val="24"/>
      <w:lang w:eastAsia="fr-FR"/>
    </w:rPr>
  </w:style>
  <w:style w:type="paragraph" w:customStyle="1" w:styleId="puces">
    <w:name w:val="puces"/>
    <w:basedOn w:val="Normal"/>
    <w:uiPriority w:val="99"/>
    <w:rsid w:val="00852AD1"/>
    <w:pPr>
      <w:tabs>
        <w:tab w:val="num" w:pos="1778"/>
      </w:tabs>
      <w:spacing w:after="0" w:line="240" w:lineRule="auto"/>
      <w:ind w:left="1778" w:hanging="360"/>
    </w:pPr>
    <w:rPr>
      <w:rFonts w:ascii="Times New Roman" w:eastAsia="Times New Roman" w:hAnsi="Times New Roman" w:cs="Times New Roman"/>
      <w:sz w:val="24"/>
      <w:szCs w:val="24"/>
      <w:lang w:eastAsia="fr-FR"/>
    </w:rPr>
  </w:style>
  <w:style w:type="paragraph" w:customStyle="1" w:styleId="Corpsdetexte21">
    <w:name w:val="Corps de texte 21"/>
    <w:basedOn w:val="Normal"/>
    <w:uiPriority w:val="99"/>
    <w:rsid w:val="00852AD1"/>
    <w:pPr>
      <w:widowControl w:val="0"/>
      <w:spacing w:after="0" w:line="240" w:lineRule="auto"/>
      <w:ind w:right="-1"/>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uiPriority w:val="99"/>
    <w:rsid w:val="00852AD1"/>
    <w:pPr>
      <w:widowControl w:val="0"/>
      <w:spacing w:after="0" w:line="240" w:lineRule="auto"/>
      <w:ind w:left="1276" w:hanging="1134"/>
      <w:jc w:val="both"/>
    </w:pPr>
    <w:rPr>
      <w:rFonts w:ascii="Times New Roman" w:eastAsia="Times New Roman" w:hAnsi="Times New Roman" w:cs="Times New Roman"/>
      <w:sz w:val="24"/>
      <w:szCs w:val="24"/>
      <w:lang w:eastAsia="fr-FR"/>
    </w:rPr>
  </w:style>
  <w:style w:type="paragraph" w:customStyle="1" w:styleId="Sansinterligne1">
    <w:name w:val="Sans interligne1"/>
    <w:next w:val="Sansinterligne"/>
    <w:uiPriority w:val="99"/>
    <w:qFormat/>
    <w:rsid w:val="00852AD1"/>
    <w:pPr>
      <w:spacing w:after="0" w:line="240" w:lineRule="auto"/>
    </w:pPr>
    <w:rPr>
      <w:rFonts w:ascii="Calibri" w:eastAsia="Times New Roman" w:hAnsi="Calibri" w:cs="Times New Roman"/>
      <w:lang w:eastAsia="fr-FR"/>
    </w:rPr>
  </w:style>
  <w:style w:type="paragraph" w:customStyle="1" w:styleId="xl24">
    <w:name w:val="xl24"/>
    <w:basedOn w:val="Normal"/>
    <w:uiPriority w:val="99"/>
    <w:rsid w:val="00852AD1"/>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uiPriority w:val="99"/>
    <w:rsid w:val="00852AD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uiPriority w:val="99"/>
    <w:rsid w:val="00852AD1"/>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uiPriority w:val="99"/>
    <w:rsid w:val="00852AD1"/>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uiPriority w:val="99"/>
    <w:rsid w:val="00852AD1"/>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uiPriority w:val="99"/>
    <w:rsid w:val="00852AD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uiPriority w:val="99"/>
    <w:rsid w:val="00852AD1"/>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uiPriority w:val="99"/>
    <w:rsid w:val="00852AD1"/>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uiPriority w:val="99"/>
    <w:rsid w:val="00852AD1"/>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uiPriority w:val="99"/>
    <w:rsid w:val="00852AD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2">
    <w:name w:val="xl42"/>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uiPriority w:val="99"/>
    <w:rsid w:val="00852AD1"/>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uiPriority w:val="99"/>
    <w:rsid w:val="00852AD1"/>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uiPriority w:val="99"/>
    <w:rsid w:val="00852AD1"/>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uiPriority w:val="99"/>
    <w:rsid w:val="00852AD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uiPriority w:val="99"/>
    <w:rsid w:val="00852AD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uiPriority w:val="99"/>
    <w:rsid w:val="00852AD1"/>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uiPriority w:val="99"/>
    <w:rsid w:val="00852AD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uiPriority w:val="99"/>
    <w:rsid w:val="00852AD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uiPriority w:val="99"/>
    <w:rsid w:val="00852AD1"/>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uiPriority w:val="99"/>
    <w:rsid w:val="00852AD1"/>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uiPriority w:val="99"/>
    <w:rsid w:val="00852AD1"/>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uiPriority w:val="99"/>
    <w:rsid w:val="00852AD1"/>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uiPriority w:val="99"/>
    <w:rsid w:val="00852AD1"/>
    <w:pPr>
      <w:keepNext w:val="0"/>
      <w:keepLines w:val="0"/>
      <w:tabs>
        <w:tab w:val="left" w:pos="2381"/>
      </w:tabs>
      <w:spacing w:before="0" w:line="240" w:lineRule="auto"/>
      <w:ind w:left="1701"/>
      <w:jc w:val="both"/>
      <w:outlineLvl w:val="9"/>
    </w:pPr>
    <w:rPr>
      <w:rFonts w:ascii="Times" w:hAnsi="Times"/>
      <w:b w:val="0"/>
      <w:bCs w:val="0"/>
      <w:color w:val="auto"/>
      <w:sz w:val="24"/>
      <w:szCs w:val="20"/>
    </w:rPr>
  </w:style>
  <w:style w:type="paragraph" w:customStyle="1" w:styleId="TitrePieceDAO">
    <w:name w:val="TitrePieceDAO"/>
    <w:basedOn w:val="Paragraphedeliste"/>
    <w:uiPriority w:val="99"/>
    <w:rsid w:val="00852AD1"/>
    <w:pPr>
      <w:widowControl w:val="0"/>
      <w:numPr>
        <w:numId w:val="5"/>
      </w:numPr>
      <w:tabs>
        <w:tab w:val="num" w:pos="360"/>
      </w:tabs>
      <w:suppressAutoHyphens/>
      <w:autoSpaceDE w:val="0"/>
      <w:autoSpaceDN w:val="0"/>
      <w:spacing w:after="160" w:line="242" w:lineRule="auto"/>
      <w:ind w:left="720" w:firstLine="0"/>
      <w:jc w:val="center"/>
    </w:pPr>
    <w:rPr>
      <w:rFonts w:ascii="Arial" w:eastAsia="Calibri" w:hAnsi="Arial" w:cs="Arial"/>
      <w:spacing w:val="45"/>
      <w:sz w:val="60"/>
      <w:szCs w:val="60"/>
      <w:lang w:eastAsia="en-US"/>
    </w:rPr>
  </w:style>
  <w:style w:type="paragraph" w:customStyle="1" w:styleId="TEXTE">
    <w:name w:val="TEXTE"/>
    <w:basedOn w:val="Normal"/>
    <w:uiPriority w:val="99"/>
    <w:rsid w:val="00852AD1"/>
    <w:pPr>
      <w:spacing w:before="120" w:after="0" w:line="312" w:lineRule="auto"/>
      <w:ind w:firstLine="567"/>
      <w:jc w:val="both"/>
    </w:pPr>
    <w:rPr>
      <w:rFonts w:ascii="Times New Roman" w:eastAsia="Times New Roman" w:hAnsi="Times New Roman" w:cs="Times New Roman"/>
      <w:sz w:val="26"/>
      <w:szCs w:val="24"/>
      <w:lang w:eastAsia="fr-FR"/>
    </w:rPr>
  </w:style>
  <w:style w:type="character" w:customStyle="1" w:styleId="CCTPTITRE2Char">
    <w:name w:val="CCTP TITRE2 Char"/>
    <w:basedOn w:val="Policepardfaut"/>
    <w:link w:val="CCTPTITRE2"/>
    <w:locked/>
    <w:rsid w:val="00852AD1"/>
    <w:rPr>
      <w:rFonts w:ascii="Cambria" w:eastAsia="Arial Unicode MS" w:hAnsi="Cambria" w:cs="Tahoma"/>
      <w:b/>
      <w:color w:val="365F91"/>
      <w:sz w:val="32"/>
      <w:szCs w:val="32"/>
    </w:rPr>
  </w:style>
  <w:style w:type="paragraph" w:customStyle="1" w:styleId="CCTPTITRE2">
    <w:name w:val="CCTP TITRE2"/>
    <w:basedOn w:val="Normal"/>
    <w:link w:val="CCTPTITRE2Char"/>
    <w:qFormat/>
    <w:rsid w:val="00852AD1"/>
    <w:pPr>
      <w:tabs>
        <w:tab w:val="left" w:pos="1180"/>
      </w:tabs>
      <w:spacing w:after="160"/>
      <w:ind w:left="560" w:hanging="560"/>
      <w:jc w:val="both"/>
    </w:pPr>
    <w:rPr>
      <w:rFonts w:ascii="Cambria" w:eastAsia="Arial Unicode MS" w:hAnsi="Cambria" w:cs="Tahoma"/>
      <w:b/>
      <w:color w:val="365F91"/>
      <w:sz w:val="32"/>
      <w:szCs w:val="32"/>
    </w:rPr>
  </w:style>
  <w:style w:type="character" w:customStyle="1" w:styleId="BPUTITRE1Char">
    <w:name w:val="BPU TITRE1 Char"/>
    <w:basedOn w:val="PieddepageCar"/>
    <w:link w:val="BPUTITRE1"/>
    <w:locked/>
    <w:rsid w:val="00852AD1"/>
    <w:rPr>
      <w:rFonts w:ascii="Cambria" w:eastAsia="Arial Unicode MS" w:hAnsi="Cambria" w:cs="Tahoma"/>
      <w:b/>
      <w:color w:val="365F91"/>
      <w:sz w:val="32"/>
      <w:szCs w:val="32"/>
      <w:lang w:val="en-US" w:eastAsia="fr-FR"/>
    </w:rPr>
  </w:style>
  <w:style w:type="paragraph" w:customStyle="1" w:styleId="BPUTITRE1">
    <w:name w:val="BPU TITRE1"/>
    <w:basedOn w:val="Pieddepage"/>
    <w:link w:val="BPUTITRE1Char"/>
    <w:qFormat/>
    <w:rsid w:val="00852AD1"/>
    <w:pPr>
      <w:tabs>
        <w:tab w:val="left" w:pos="708"/>
      </w:tabs>
      <w:spacing w:line="276" w:lineRule="auto"/>
      <w:jc w:val="center"/>
    </w:pPr>
    <w:rPr>
      <w:rFonts w:ascii="Cambria" w:eastAsia="Arial Unicode MS" w:hAnsi="Cambria" w:cs="Tahoma"/>
      <w:b/>
      <w:color w:val="365F91"/>
      <w:sz w:val="32"/>
      <w:szCs w:val="32"/>
      <w:lang w:val="en-US"/>
    </w:rPr>
  </w:style>
  <w:style w:type="character" w:customStyle="1" w:styleId="CCTPCar">
    <w:name w:val="CCTP Car"/>
    <w:link w:val="CCTP"/>
    <w:locked/>
    <w:rsid w:val="00852AD1"/>
    <w:rPr>
      <w:rFonts w:ascii="AlbertaExtralight" w:eastAsia="Times New Roman" w:hAnsi="AlbertaExtralight" w:cs="Times New Roman"/>
      <w:sz w:val="24"/>
      <w:szCs w:val="24"/>
      <w:lang w:eastAsia="fr-FR"/>
    </w:rPr>
  </w:style>
  <w:style w:type="paragraph" w:customStyle="1" w:styleId="CCTP">
    <w:name w:val="CCTP"/>
    <w:basedOn w:val="Corpsdetexte"/>
    <w:link w:val="CCTPCar"/>
    <w:rsid w:val="00852AD1"/>
    <w:pPr>
      <w:spacing w:after="240"/>
      <w:ind w:left="851" w:firstLine="851"/>
      <w:jc w:val="both"/>
    </w:pPr>
    <w:rPr>
      <w:rFonts w:ascii="AlbertaExtralight" w:hAnsi="AlbertaExtralight"/>
    </w:rPr>
  </w:style>
  <w:style w:type="paragraph" w:customStyle="1" w:styleId="Titre410">
    <w:name w:val="Titre 41"/>
    <w:basedOn w:val="Normal"/>
    <w:uiPriority w:val="1"/>
    <w:qFormat/>
    <w:rsid w:val="00852AD1"/>
    <w:pPr>
      <w:widowControl w:val="0"/>
      <w:autoSpaceDE w:val="0"/>
      <w:autoSpaceDN w:val="0"/>
      <w:spacing w:after="0" w:line="240" w:lineRule="auto"/>
      <w:ind w:left="217"/>
      <w:outlineLvl w:val="4"/>
    </w:pPr>
    <w:rPr>
      <w:rFonts w:ascii="Arial" w:eastAsia="Arial" w:hAnsi="Arial" w:cs="Arial"/>
      <w:b/>
      <w:bCs/>
      <w:sz w:val="24"/>
      <w:szCs w:val="24"/>
      <w:lang w:val="en-US"/>
    </w:rPr>
  </w:style>
  <w:style w:type="paragraph" w:customStyle="1" w:styleId="StyleTitre1BasPasdebordure">
    <w:name w:val="Style Titre 1 + Bas: (Pas de bordure)"/>
    <w:basedOn w:val="Titre1"/>
    <w:uiPriority w:val="99"/>
    <w:rsid w:val="00852AD1"/>
    <w:pPr>
      <w:keepLines w:val="0"/>
      <w:tabs>
        <w:tab w:val="left" w:pos="510"/>
        <w:tab w:val="num" w:pos="1778"/>
      </w:tabs>
      <w:suppressAutoHyphens/>
      <w:spacing w:before="360" w:after="180" w:line="300" w:lineRule="atLeast"/>
      <w:ind w:left="1701" w:hanging="283"/>
    </w:pPr>
    <w:rPr>
      <w:rFonts w:ascii="Arial" w:hAnsi="Arial"/>
      <w:smallCaps/>
      <w:color w:val="auto"/>
      <w:kern w:val="28"/>
      <w:szCs w:val="20"/>
      <w:lang w:eastAsia="en-US"/>
    </w:rPr>
  </w:style>
  <w:style w:type="paragraph" w:customStyle="1" w:styleId="Titre51">
    <w:name w:val="Titre 51"/>
    <w:basedOn w:val="Normal"/>
    <w:uiPriority w:val="1"/>
    <w:qFormat/>
    <w:rsid w:val="00852AD1"/>
    <w:pPr>
      <w:widowControl w:val="0"/>
      <w:autoSpaceDE w:val="0"/>
      <w:autoSpaceDN w:val="0"/>
      <w:spacing w:after="0" w:line="240" w:lineRule="auto"/>
      <w:ind w:left="217"/>
      <w:outlineLvl w:val="5"/>
    </w:pPr>
    <w:rPr>
      <w:rFonts w:ascii="Arial" w:eastAsia="Arial" w:hAnsi="Arial" w:cs="Arial"/>
      <w:b/>
      <w:bCs/>
      <w:i/>
      <w:sz w:val="24"/>
      <w:szCs w:val="24"/>
      <w:lang w:val="en-US"/>
    </w:rPr>
  </w:style>
  <w:style w:type="character" w:customStyle="1" w:styleId="TexteCar">
    <w:name w:val="Texte Car"/>
    <w:link w:val="Texte0"/>
    <w:locked/>
    <w:rsid w:val="00852AD1"/>
    <w:rPr>
      <w:rFonts w:ascii="Times New Roman" w:eastAsia="Times New Roman" w:hAnsi="Times New Roman" w:cs="Times New Roman"/>
      <w:color w:val="221F1F"/>
      <w:sz w:val="21"/>
      <w:szCs w:val="21"/>
    </w:rPr>
  </w:style>
  <w:style w:type="paragraph" w:customStyle="1" w:styleId="Texte0">
    <w:name w:val="Texte"/>
    <w:basedOn w:val="Normal"/>
    <w:link w:val="TexteCar"/>
    <w:qFormat/>
    <w:rsid w:val="00852AD1"/>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rPr>
  </w:style>
  <w:style w:type="character" w:customStyle="1" w:styleId="ChapCar">
    <w:name w:val="Chap Car"/>
    <w:link w:val="Chap"/>
    <w:locked/>
    <w:rsid w:val="00852AD1"/>
    <w:rPr>
      <w:rFonts w:ascii="Times New Roman" w:eastAsia="Times New Roman" w:hAnsi="Times New Roman" w:cs="Times New Roman"/>
      <w:b/>
      <w:bCs/>
      <w:smallCaps/>
      <w:color w:val="000000"/>
      <w:sz w:val="26"/>
      <w:szCs w:val="26"/>
    </w:rPr>
  </w:style>
  <w:style w:type="paragraph" w:customStyle="1" w:styleId="Chap">
    <w:name w:val="Chap"/>
    <w:basedOn w:val="Normal"/>
    <w:link w:val="ChapCar"/>
    <w:qFormat/>
    <w:rsid w:val="00852AD1"/>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rPr>
  </w:style>
  <w:style w:type="character" w:customStyle="1" w:styleId="ArticliCar">
    <w:name w:val="Articli Car"/>
    <w:link w:val="Articli"/>
    <w:locked/>
    <w:rsid w:val="00852AD1"/>
    <w:rPr>
      <w:rFonts w:ascii="Times New Roman" w:eastAsia="Times New Roman" w:hAnsi="Times New Roman" w:cs="Times New Roman"/>
      <w:b/>
      <w:bCs/>
      <w:sz w:val="24"/>
      <w:szCs w:val="24"/>
    </w:rPr>
  </w:style>
  <w:style w:type="paragraph" w:customStyle="1" w:styleId="Articli">
    <w:name w:val="Articli"/>
    <w:basedOn w:val="Normal"/>
    <w:link w:val="ArticliCar"/>
    <w:qFormat/>
    <w:rsid w:val="00852AD1"/>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TextCar">
    <w:name w:val="Text Car"/>
    <w:link w:val="Text"/>
    <w:locked/>
    <w:rsid w:val="00852AD1"/>
    <w:rPr>
      <w:rFonts w:ascii="Times New Roman" w:eastAsia="Times New Roman" w:hAnsi="Times New Roman" w:cs="Times New Roman"/>
      <w:sz w:val="20"/>
      <w:szCs w:val="20"/>
    </w:rPr>
  </w:style>
  <w:style w:type="paragraph" w:customStyle="1" w:styleId="Text">
    <w:name w:val="Text"/>
    <w:basedOn w:val="Normal"/>
    <w:link w:val="TextCar"/>
    <w:qFormat/>
    <w:rsid w:val="00852AD1"/>
    <w:pPr>
      <w:widowControl w:val="0"/>
      <w:autoSpaceDE w:val="0"/>
      <w:autoSpaceDN w:val="0"/>
      <w:adjustRightInd w:val="0"/>
      <w:spacing w:after="0" w:line="240" w:lineRule="auto"/>
      <w:ind w:right="154" w:firstLine="709"/>
      <w:jc w:val="both"/>
    </w:pPr>
    <w:rPr>
      <w:rFonts w:ascii="Times New Roman" w:eastAsia="Times New Roman" w:hAnsi="Times New Roman" w:cs="Times New Roman"/>
      <w:sz w:val="20"/>
      <w:szCs w:val="20"/>
    </w:rPr>
  </w:style>
  <w:style w:type="paragraph" w:customStyle="1" w:styleId="Head21">
    <w:name w:val="Head 2.1"/>
    <w:basedOn w:val="Normal"/>
    <w:uiPriority w:val="99"/>
    <w:rsid w:val="00852AD1"/>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852AD1"/>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uiPriority w:val="99"/>
    <w:rsid w:val="00852AD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Article">
    <w:name w:val="Article"/>
    <w:basedOn w:val="Normal"/>
    <w:uiPriority w:val="99"/>
    <w:rsid w:val="00852AD1"/>
    <w:pPr>
      <w:tabs>
        <w:tab w:val="left" w:pos="1400"/>
        <w:tab w:val="left" w:pos="1800"/>
      </w:tabs>
      <w:spacing w:after="0" w:line="240" w:lineRule="auto"/>
    </w:pPr>
    <w:rPr>
      <w:rFonts w:ascii="Palatino" w:eastAsia="Times New Roman" w:hAnsi="Palatino" w:cs="Times New Roman"/>
      <w:b/>
      <w:caps/>
      <w:sz w:val="20"/>
      <w:szCs w:val="20"/>
      <w:lang w:eastAsia="fr-FR"/>
    </w:rPr>
  </w:style>
  <w:style w:type="paragraph" w:customStyle="1" w:styleId="Point">
    <w:name w:val="Point"/>
    <w:basedOn w:val="Normal"/>
    <w:uiPriority w:val="99"/>
    <w:rsid w:val="00852AD1"/>
    <w:pPr>
      <w:tabs>
        <w:tab w:val="num" w:pos="360"/>
      </w:tabs>
      <w:spacing w:after="60" w:line="240" w:lineRule="auto"/>
      <w:jc w:val="both"/>
    </w:pPr>
    <w:rPr>
      <w:rFonts w:ascii="Times New Roman" w:eastAsia="Times New Roman" w:hAnsi="Times New Roman" w:cs="Times New Roman"/>
      <w:szCs w:val="20"/>
      <w:lang w:eastAsia="fr-FR"/>
    </w:rPr>
  </w:style>
  <w:style w:type="paragraph" w:customStyle="1" w:styleId="BankNormal">
    <w:name w:val="BankNormal"/>
    <w:basedOn w:val="Normal"/>
    <w:uiPriority w:val="99"/>
    <w:rsid w:val="00852AD1"/>
    <w:pPr>
      <w:spacing w:after="240" w:line="240" w:lineRule="auto"/>
    </w:pPr>
    <w:rPr>
      <w:rFonts w:ascii="Tahoma" w:eastAsia="Times New Roman" w:hAnsi="Tahoma" w:cs="Times New Roman"/>
      <w:sz w:val="24"/>
      <w:szCs w:val="20"/>
      <w:lang w:val="en-US"/>
    </w:rPr>
  </w:style>
  <w:style w:type="paragraph" w:customStyle="1" w:styleId="A11">
    <w:name w:val="A1.1."/>
    <w:basedOn w:val="Normal"/>
    <w:uiPriority w:val="99"/>
    <w:rsid w:val="00852AD1"/>
    <w:pPr>
      <w:tabs>
        <w:tab w:val="left" w:pos="560"/>
      </w:tabs>
      <w:spacing w:after="0" w:line="240" w:lineRule="auto"/>
    </w:pPr>
    <w:rPr>
      <w:rFonts w:ascii="Palatino" w:eastAsia="Times New Roman" w:hAnsi="Palatino" w:cs="Times New Roman"/>
      <w:b/>
      <w:sz w:val="24"/>
      <w:szCs w:val="20"/>
      <w:lang w:eastAsia="fr-FR"/>
    </w:rPr>
  </w:style>
  <w:style w:type="paragraph" w:customStyle="1" w:styleId="liste-puce-tab">
    <w:name w:val="liste-puce-tab"/>
    <w:basedOn w:val="Normal"/>
    <w:uiPriority w:val="99"/>
    <w:rsid w:val="00852AD1"/>
    <w:pPr>
      <w:tabs>
        <w:tab w:val="num" w:pos="1021"/>
      </w:tabs>
      <w:spacing w:after="0" w:line="240" w:lineRule="auto"/>
      <w:ind w:left="1021" w:hanging="454"/>
      <w:jc w:val="both"/>
    </w:pPr>
    <w:rPr>
      <w:rFonts w:ascii="Times New Roman" w:eastAsia="Times New Roman" w:hAnsi="Times New Roman" w:cs="Times New Roman"/>
      <w:szCs w:val="24"/>
      <w:lang w:eastAsia="fr-FR"/>
    </w:rPr>
  </w:style>
  <w:style w:type="paragraph" w:customStyle="1" w:styleId="lL">
    <w:name w:val="lL"/>
    <w:basedOn w:val="Normal"/>
    <w:uiPriority w:val="99"/>
    <w:rsid w:val="00852AD1"/>
    <w:pPr>
      <w:spacing w:after="0" w:line="360" w:lineRule="auto"/>
    </w:pPr>
    <w:rPr>
      <w:rFonts w:ascii="Times New Roman" w:eastAsia="Times New Roman" w:hAnsi="Times New Roman" w:cs="Times New Roman"/>
      <w:sz w:val="24"/>
      <w:szCs w:val="24"/>
      <w:lang w:eastAsia="fr-FR"/>
    </w:rPr>
  </w:style>
  <w:style w:type="paragraph" w:customStyle="1" w:styleId="TITREDAO1">
    <w:name w:val="TITREDAO1"/>
    <w:basedOn w:val="Normal"/>
    <w:next w:val="Corpsdetexte"/>
    <w:uiPriority w:val="99"/>
    <w:rsid w:val="00852AD1"/>
    <w:pPr>
      <w:spacing w:after="240" w:line="240" w:lineRule="auto"/>
      <w:jc w:val="center"/>
    </w:pPr>
    <w:rPr>
      <w:rFonts w:ascii="Bodoni MT Black" w:eastAsia="Times New Roman" w:hAnsi="Bodoni MT Black" w:cs="African"/>
      <w:bCs/>
      <w:sz w:val="28"/>
      <w:szCs w:val="48"/>
      <w:lang w:eastAsia="fr-FR"/>
    </w:rPr>
  </w:style>
  <w:style w:type="character" w:customStyle="1" w:styleId="TITRE1Car0">
    <w:name w:val="TITRE 1 Car"/>
    <w:link w:val="TITRE10"/>
    <w:locked/>
    <w:rsid w:val="00852AD1"/>
    <w:rPr>
      <w:rFonts w:ascii="Zurich XBlk BT" w:eastAsia="Times New Roman" w:hAnsi="Zurich XBlk BT" w:cs="Times New Roman"/>
      <w:b/>
      <w:bCs/>
      <w:caps/>
      <w:sz w:val="28"/>
      <w:szCs w:val="28"/>
    </w:rPr>
  </w:style>
  <w:style w:type="paragraph" w:customStyle="1" w:styleId="TITRE10">
    <w:name w:val="TITRE 1"/>
    <w:basedOn w:val="Normal"/>
    <w:link w:val="TITRE1Car0"/>
    <w:rsid w:val="00852AD1"/>
    <w:pPr>
      <w:spacing w:after="240" w:line="480" w:lineRule="auto"/>
      <w:jc w:val="center"/>
      <w:outlineLvl w:val="0"/>
    </w:pPr>
    <w:rPr>
      <w:rFonts w:ascii="Zurich XBlk BT" w:eastAsia="Times New Roman" w:hAnsi="Zurich XBlk BT" w:cs="Times New Roman"/>
      <w:b/>
      <w:bCs/>
      <w:caps/>
      <w:sz w:val="28"/>
      <w:szCs w:val="28"/>
    </w:rPr>
  </w:style>
  <w:style w:type="paragraph" w:customStyle="1" w:styleId="CORPSCCTPBTC">
    <w:name w:val="CORPS CCTP BTC"/>
    <w:basedOn w:val="Normal"/>
    <w:uiPriority w:val="99"/>
    <w:rsid w:val="00852AD1"/>
    <w:pPr>
      <w:spacing w:before="120" w:after="120" w:line="240" w:lineRule="auto"/>
      <w:ind w:left="567" w:firstLine="709"/>
      <w:jc w:val="both"/>
    </w:pPr>
    <w:rPr>
      <w:rFonts w:ascii="Arial Narrow" w:eastAsia="Times New Roman" w:hAnsi="Arial Narrow" w:cs="Arial Narrow"/>
      <w:sz w:val="24"/>
      <w:szCs w:val="24"/>
      <w:lang w:eastAsia="fr-FR"/>
    </w:rPr>
  </w:style>
  <w:style w:type="paragraph" w:customStyle="1" w:styleId="MAD">
    <w:name w:val="MAD"/>
    <w:basedOn w:val="TITRE10"/>
    <w:uiPriority w:val="99"/>
    <w:rsid w:val="00852AD1"/>
    <w:pPr>
      <w:spacing w:line="240" w:lineRule="auto"/>
    </w:pPr>
  </w:style>
  <w:style w:type="paragraph" w:customStyle="1" w:styleId="Pucea">
    <w:name w:val="Puce a"/>
    <w:basedOn w:val="Normal"/>
    <w:uiPriority w:val="99"/>
    <w:rsid w:val="00852AD1"/>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uiPriority w:val="99"/>
    <w:rsid w:val="00852AD1"/>
    <w:pPr>
      <w:widowControl w:val="0"/>
      <w:spacing w:before="120"/>
    </w:pPr>
    <w:rPr>
      <w:rFonts w:ascii="Arial" w:hAnsi="Arial" w:cs="Arial"/>
      <w:b w:val="0"/>
      <w:i/>
      <w:iCs/>
      <w:sz w:val="20"/>
      <w:szCs w:val="20"/>
      <w:u w:val="single"/>
    </w:rPr>
  </w:style>
  <w:style w:type="paragraph" w:customStyle="1" w:styleId="Tiret">
    <w:name w:val="Tiret"/>
    <w:basedOn w:val="Spcial"/>
    <w:uiPriority w:val="99"/>
    <w:rsid w:val="00852AD1"/>
    <w:pPr>
      <w:keepNext w:val="0"/>
      <w:tabs>
        <w:tab w:val="left" w:pos="1701"/>
      </w:tabs>
      <w:spacing w:before="0"/>
      <w:ind w:left="1701" w:hanging="425"/>
    </w:pPr>
    <w:rPr>
      <w:i w:val="0"/>
      <w:iCs w:val="0"/>
      <w:u w:val="none"/>
    </w:rPr>
  </w:style>
  <w:style w:type="paragraph" w:customStyle="1" w:styleId="Corpsdetexte1a">
    <w:name w:val="Corps de texte 1a"/>
    <w:basedOn w:val="Normal"/>
    <w:uiPriority w:val="99"/>
    <w:rsid w:val="00852AD1"/>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uiPriority w:val="99"/>
    <w:rsid w:val="00852AD1"/>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customStyle="1" w:styleId="Head22">
    <w:name w:val="Head 2.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er2-SubClauses">
    <w:name w:val="Header 2 - SubClauses"/>
    <w:basedOn w:val="Normal"/>
    <w:uiPriority w:val="99"/>
    <w:rsid w:val="00852AD1"/>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Document1">
    <w:name w:val="Document 1"/>
    <w:uiPriority w:val="99"/>
    <w:rsid w:val="00852AD1"/>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iliacII">
    <w:name w:val="siliac II"/>
    <w:basedOn w:val="Normal"/>
    <w:uiPriority w:val="99"/>
    <w:rsid w:val="00852AD1"/>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852AD1"/>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paragraph" w:customStyle="1" w:styleId="Style2">
    <w:name w:val="Style2"/>
    <w:basedOn w:val="Titre1"/>
    <w:uiPriority w:val="99"/>
    <w:rsid w:val="00852AD1"/>
    <w:pPr>
      <w:keepNext w:val="0"/>
      <w:keepLines w:val="0"/>
      <w:suppressAutoHyphens/>
      <w:overflowPunct w:val="0"/>
      <w:autoSpaceDE w:val="0"/>
      <w:autoSpaceDN w:val="0"/>
      <w:adjustRightInd w:val="0"/>
      <w:spacing w:before="0" w:line="240" w:lineRule="auto"/>
      <w:jc w:val="center"/>
    </w:pPr>
    <w:rPr>
      <w:rFonts w:ascii="Comic Sans MS" w:hAnsi="Comic Sans MS"/>
      <w:bCs w:val="0"/>
      <w:caps/>
      <w:color w:val="auto"/>
      <w:sz w:val="52"/>
      <w:szCs w:val="52"/>
      <w:lang w:val="en-GB"/>
    </w:rPr>
  </w:style>
  <w:style w:type="paragraph" w:customStyle="1" w:styleId="37">
    <w:name w:val="3 7"/>
    <w:uiPriority w:val="99"/>
    <w:rsid w:val="00852A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uiPriority w:val="99"/>
    <w:rsid w:val="00852AD1"/>
    <w:pPr>
      <w:keepNext w:val="0"/>
      <w:keepLines w:val="0"/>
      <w:suppressAutoHyphens/>
      <w:overflowPunct w:val="0"/>
      <w:autoSpaceDE w:val="0"/>
      <w:autoSpaceDN w:val="0"/>
      <w:adjustRightInd w:val="0"/>
      <w:spacing w:before="0" w:line="240" w:lineRule="auto"/>
      <w:jc w:val="center"/>
    </w:pPr>
    <w:rPr>
      <w:rFonts w:ascii="Tahoma" w:hAnsi="Tahoma"/>
      <w:bCs w:val="0"/>
      <w:caps/>
      <w:color w:val="auto"/>
    </w:rPr>
  </w:style>
  <w:style w:type="paragraph" w:customStyle="1" w:styleId="TM41">
    <w:name w:val="TM4.1"/>
    <w:basedOn w:val="Normal"/>
    <w:uiPriority w:val="99"/>
    <w:rsid w:val="00852AD1"/>
    <w:pPr>
      <w:suppressAutoHyphens/>
      <w:overflowPunct w:val="0"/>
      <w:autoSpaceDE w:val="0"/>
      <w:autoSpaceDN w:val="0"/>
      <w:adjustRightInd w:val="0"/>
      <w:spacing w:after="0" w:line="240" w:lineRule="auto"/>
      <w:jc w:val="center"/>
    </w:pPr>
    <w:rPr>
      <w:rFonts w:ascii="Tahoma" w:eastAsia="Times New Roman" w:hAnsi="Tahoma" w:cs="Times New Roman"/>
      <w:b/>
      <w:bCs/>
      <w:sz w:val="24"/>
      <w:szCs w:val="20"/>
      <w:lang w:eastAsia="fr-FR"/>
    </w:rPr>
  </w:style>
  <w:style w:type="paragraph" w:customStyle="1" w:styleId="TM42">
    <w:name w:val="TM4.2"/>
    <w:basedOn w:val="Normal"/>
    <w:next w:val="Normal"/>
    <w:uiPriority w:val="99"/>
    <w:rsid w:val="00852AD1"/>
    <w:pPr>
      <w:suppressAutoHyphens/>
      <w:overflowPunct w:val="0"/>
      <w:autoSpaceDE w:val="0"/>
      <w:autoSpaceDN w:val="0"/>
      <w:adjustRightInd w:val="0"/>
      <w:spacing w:after="0" w:line="240" w:lineRule="auto"/>
    </w:pPr>
    <w:rPr>
      <w:rFonts w:ascii="Tahoma" w:eastAsia="Times New Roman" w:hAnsi="Tahoma" w:cs="Times New Roman"/>
      <w:b/>
      <w:sz w:val="24"/>
      <w:szCs w:val="20"/>
      <w:lang w:eastAsia="fr-FR"/>
    </w:rPr>
  </w:style>
  <w:style w:type="paragraph" w:customStyle="1" w:styleId="Style4">
    <w:name w:val="Style4"/>
    <w:basedOn w:val="TM2"/>
    <w:autoRedefine/>
    <w:uiPriority w:val="99"/>
    <w:rsid w:val="00852AD1"/>
    <w:pPr>
      <w:tabs>
        <w:tab w:val="clear" w:pos="960"/>
        <w:tab w:val="clear" w:pos="9360"/>
        <w:tab w:val="right" w:leader="dot" w:pos="9960"/>
      </w:tabs>
      <w:suppressAutoHyphens/>
      <w:overflowPunct w:val="0"/>
      <w:autoSpaceDE w:val="0"/>
      <w:autoSpaceDN w:val="0"/>
      <w:adjustRightInd w:val="0"/>
      <w:ind w:left="720"/>
    </w:pPr>
    <w:rPr>
      <w:rFonts w:ascii="Tahoma" w:hAnsi="Tahoma"/>
      <w:sz w:val="22"/>
      <w:lang w:val="fr-FR" w:eastAsia="fr-FR"/>
    </w:rPr>
  </w:style>
  <w:style w:type="paragraph" w:customStyle="1" w:styleId="CM99">
    <w:name w:val="CM99"/>
    <w:basedOn w:val="Normal"/>
    <w:next w:val="Normal"/>
    <w:uiPriority w:val="99"/>
    <w:rsid w:val="00852AD1"/>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uiPriority w:val="99"/>
    <w:rsid w:val="00852AD1"/>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uiPriority w:val="99"/>
    <w:rsid w:val="00852AD1"/>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uiPriority w:val="99"/>
    <w:rsid w:val="00852AD1"/>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
    <w:name w:val="par1"/>
    <w:basedOn w:val="Normal"/>
    <w:uiPriority w:val="99"/>
    <w:rsid w:val="00852AD1"/>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uiPriority w:val="99"/>
    <w:rsid w:val="00852AD1"/>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titrecentr">
    <w:name w:val="titre centré"/>
    <w:uiPriority w:val="99"/>
    <w:rsid w:val="00852AD1"/>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uiPriority w:val="99"/>
    <w:rsid w:val="00852AD1"/>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uiPriority w:val="99"/>
    <w:rsid w:val="00852AD1"/>
    <w:pPr>
      <w:widowControl w:val="0"/>
      <w:spacing w:after="178"/>
    </w:pPr>
    <w:rPr>
      <w:rFonts w:ascii="Helvetica" w:eastAsia="Times New Roman" w:hAnsi="Helvetica" w:cs="Helvetica"/>
      <w:color w:val="auto"/>
    </w:rPr>
  </w:style>
  <w:style w:type="paragraph" w:customStyle="1" w:styleId="PS1">
    <w:name w:val="PS1"/>
    <w:basedOn w:val="Normal"/>
    <w:uiPriority w:val="99"/>
    <w:rsid w:val="00852AD1"/>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uiPriority w:val="99"/>
    <w:rsid w:val="00852AD1"/>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uiPriority w:val="99"/>
    <w:rsid w:val="00852AD1"/>
    <w:pPr>
      <w:keepNext/>
      <w:keepLines/>
      <w:spacing w:after="60" w:line="240" w:lineRule="auto"/>
      <w:ind w:left="1985"/>
      <w:jc w:val="both"/>
    </w:pPr>
    <w:rPr>
      <w:rFonts w:ascii="Arial" w:eastAsia="Times New Roman" w:hAnsi="Arial" w:cs="Arial"/>
      <w:sz w:val="20"/>
      <w:szCs w:val="20"/>
      <w:lang w:eastAsia="fr-FR"/>
    </w:rPr>
  </w:style>
  <w:style w:type="paragraph" w:customStyle="1" w:styleId="i">
    <w:name w:val="(i)"/>
    <w:basedOn w:val="Normal"/>
    <w:uiPriority w:val="99"/>
    <w:rsid w:val="00852AD1"/>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uiPriority w:val="99"/>
    <w:rsid w:val="00852AD1"/>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Subtitle2">
    <w:name w:val="Subtitle 2"/>
    <w:basedOn w:val="Pieddepage"/>
    <w:uiPriority w:val="99"/>
    <w:rsid w:val="00852AD1"/>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uiPriority w:val="99"/>
    <w:rsid w:val="00852AD1"/>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852AD1"/>
    <w:pPr>
      <w:keepNext/>
      <w:tabs>
        <w:tab w:val="left" w:pos="432"/>
      </w:tabs>
      <w:overflowPunct w:val="0"/>
      <w:autoSpaceDE w:val="0"/>
      <w:autoSpaceDN w:val="0"/>
      <w:adjustRightInd w:val="0"/>
      <w:ind w:left="432" w:hanging="432"/>
    </w:pPr>
  </w:style>
  <w:style w:type="paragraph" w:customStyle="1" w:styleId="Outline3">
    <w:name w:val="Outline3"/>
    <w:basedOn w:val="Normal"/>
    <w:uiPriority w:val="99"/>
    <w:rsid w:val="00852AD1"/>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852AD1"/>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852AD1"/>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uiPriority w:val="99"/>
    <w:rsid w:val="00852AD1"/>
    <w:pPr>
      <w:keepNext w:val="0"/>
      <w:keepLines w:val="0"/>
      <w:tabs>
        <w:tab w:val="left" w:pos="360"/>
      </w:tabs>
      <w:overflowPunct w:val="0"/>
      <w:autoSpaceDE w:val="0"/>
      <w:autoSpaceDN w:val="0"/>
      <w:adjustRightInd w:val="0"/>
      <w:spacing w:before="0" w:after="200" w:line="240" w:lineRule="auto"/>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uiPriority w:val="99"/>
    <w:rsid w:val="00852AD1"/>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852AD1"/>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uiPriority w:val="99"/>
    <w:rsid w:val="00852AD1"/>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uiPriority w:val="99"/>
    <w:rsid w:val="00852AD1"/>
    <w:pPr>
      <w:keepNext w:val="0"/>
      <w:keepLines w:val="0"/>
      <w:overflowPunct w:val="0"/>
      <w:autoSpaceDE w:val="0"/>
      <w:autoSpaceDN w:val="0"/>
      <w:adjustRightInd w:val="0"/>
      <w:spacing w:before="0" w:line="240" w:lineRule="auto"/>
      <w:jc w:val="center"/>
      <w:outlineLvl w:val="9"/>
    </w:pPr>
    <w:rPr>
      <w:rFonts w:ascii="Times New Roman" w:hAnsi="Times New Roman"/>
      <w:bCs w:val="0"/>
      <w:color w:val="auto"/>
      <w:sz w:val="40"/>
      <w:szCs w:val="20"/>
    </w:rPr>
  </w:style>
  <w:style w:type="paragraph" w:customStyle="1" w:styleId="SectionVHeader">
    <w:name w:val="Section V. Header"/>
    <w:basedOn w:val="Normal"/>
    <w:uiPriority w:val="99"/>
    <w:rsid w:val="00852AD1"/>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TOCNumber1">
    <w:name w:val="TOC Number1"/>
    <w:basedOn w:val="Titre4"/>
    <w:uiPriority w:val="99"/>
    <w:rsid w:val="00852AD1"/>
    <w:pPr>
      <w:keepNext w:val="0"/>
      <w:overflowPunct w:val="0"/>
      <w:autoSpaceDE w:val="0"/>
      <w:autoSpaceDN w:val="0"/>
      <w:adjustRightInd w:val="0"/>
      <w:spacing w:before="0" w:after="0"/>
      <w:outlineLvl w:val="9"/>
    </w:pPr>
    <w:rPr>
      <w:rFonts w:ascii="Times New Roman" w:hAnsi="Times New Roman"/>
      <w:bCs w:val="0"/>
      <w:sz w:val="24"/>
      <w:szCs w:val="20"/>
    </w:rPr>
  </w:style>
  <w:style w:type="paragraph" w:customStyle="1" w:styleId="explanatorynotes">
    <w:name w:val="explanatory_notes"/>
    <w:basedOn w:val="Normal"/>
    <w:uiPriority w:val="99"/>
    <w:rsid w:val="00852AD1"/>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uiPriority w:val="99"/>
    <w:rsid w:val="00852AD1"/>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uiPriority w:val="99"/>
    <w:rsid w:val="00852AD1"/>
    <w:rPr>
      <w:lang w:val="en-US"/>
    </w:rPr>
  </w:style>
  <w:style w:type="paragraph" w:customStyle="1" w:styleId="Head2">
    <w:name w:val="Head 2"/>
    <w:basedOn w:val="Titre9"/>
    <w:uiPriority w:val="99"/>
    <w:rsid w:val="00852AD1"/>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szCs w:val="20"/>
      <w:lang w:val="en-US"/>
    </w:rPr>
  </w:style>
  <w:style w:type="paragraph" w:customStyle="1" w:styleId="sectionIIIheader">
    <w:name w:val="section III header"/>
    <w:basedOn w:val="Normal"/>
    <w:uiPriority w:val="99"/>
    <w:rsid w:val="00852AD1"/>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uiPriority w:val="99"/>
    <w:rsid w:val="00852AD1"/>
    <w:pPr>
      <w:keepNext w:val="0"/>
      <w:overflowPunct w:val="0"/>
      <w:autoSpaceDE w:val="0"/>
      <w:autoSpaceDN w:val="0"/>
      <w:adjustRightInd w:val="0"/>
      <w:spacing w:after="240"/>
      <w:ind w:left="0"/>
      <w:jc w:val="center"/>
      <w:outlineLvl w:val="9"/>
    </w:pPr>
    <w:rPr>
      <w:rFonts w:ascii="Times New Roman Bold" w:hAnsi="Times New Roman Bold"/>
      <w:b/>
      <w:sz w:val="24"/>
      <w:szCs w:val="20"/>
      <w:lang w:val="en-US"/>
    </w:rPr>
  </w:style>
  <w:style w:type="paragraph" w:customStyle="1" w:styleId="Part">
    <w:name w:val="Part"/>
    <w:basedOn w:val="Normal"/>
    <w:next w:val="Normal"/>
    <w:uiPriority w:val="99"/>
    <w:rsid w:val="00852AD1"/>
    <w:pPr>
      <w:tabs>
        <w:tab w:val="num" w:pos="2563"/>
      </w:tabs>
      <w:suppressAutoHyphens/>
      <w:overflowPunct w:val="0"/>
      <w:autoSpaceDE w:val="0"/>
      <w:autoSpaceDN w:val="0"/>
      <w:adjustRightInd w:val="0"/>
      <w:spacing w:before="1200" w:after="0" w:line="240" w:lineRule="auto"/>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uiPriority w:val="99"/>
    <w:rsid w:val="00852AD1"/>
    <w:rPr>
      <w:bCs/>
    </w:rPr>
  </w:style>
  <w:style w:type="paragraph" w:customStyle="1" w:styleId="SectionIVHeader">
    <w:name w:val="Section IV Header"/>
    <w:basedOn w:val="SectionVHeader"/>
    <w:uiPriority w:val="99"/>
    <w:rsid w:val="00852AD1"/>
    <w:rPr>
      <w:lang w:val="fr-FR"/>
    </w:rPr>
  </w:style>
  <w:style w:type="paragraph" w:customStyle="1" w:styleId="SectionIVHeader-2">
    <w:name w:val="Section IV Header - 2"/>
    <w:basedOn w:val="Head81"/>
    <w:uiPriority w:val="99"/>
    <w:rsid w:val="00852AD1"/>
  </w:style>
  <w:style w:type="paragraph" w:customStyle="1" w:styleId="StyleSectionIVHeader-2Centered">
    <w:name w:val="Style Section IV Header - 2 + Centered"/>
    <w:basedOn w:val="SectionIVHeader-2"/>
    <w:uiPriority w:val="99"/>
    <w:rsid w:val="00852AD1"/>
    <w:rPr>
      <w:bCs/>
    </w:rPr>
  </w:style>
  <w:style w:type="paragraph" w:customStyle="1" w:styleId="SectionIXHeading">
    <w:name w:val="Section IX Heading"/>
    <w:basedOn w:val="Head81"/>
    <w:uiPriority w:val="99"/>
    <w:rsid w:val="00852AD1"/>
    <w:pPr>
      <w:spacing w:before="240" w:after="240"/>
    </w:pPr>
    <w:rPr>
      <w:sz w:val="32"/>
    </w:rPr>
  </w:style>
  <w:style w:type="paragraph" w:customStyle="1" w:styleId="Section1Header1">
    <w:name w:val="Section 1 Header 1"/>
    <w:basedOn w:val="BodyText21"/>
    <w:uiPriority w:val="99"/>
    <w:rsid w:val="00852AD1"/>
    <w:pPr>
      <w:overflowPunct w:val="0"/>
      <w:autoSpaceDE w:val="0"/>
      <w:autoSpaceDN w:val="0"/>
      <w:adjustRightInd w:val="0"/>
      <w:spacing w:before="120" w:after="120"/>
      <w:ind w:left="0"/>
      <w:jc w:val="center"/>
    </w:pPr>
    <w:rPr>
      <w:rFonts w:ascii="Times New Roman" w:hAnsi="Times New Roman"/>
      <w:b/>
      <w:sz w:val="28"/>
    </w:rPr>
  </w:style>
  <w:style w:type="paragraph" w:customStyle="1" w:styleId="UG-Heading1">
    <w:name w:val="UG - Heading 1"/>
    <w:basedOn w:val="Titre1"/>
    <w:uiPriority w:val="99"/>
    <w:rsid w:val="00852AD1"/>
    <w:pPr>
      <w:keepLines w:val="0"/>
      <w:spacing w:before="0" w:after="200" w:line="240" w:lineRule="auto"/>
      <w:jc w:val="center"/>
    </w:pPr>
    <w:rPr>
      <w:rFonts w:ascii="Times New Roman" w:hAnsi="Times New Roman"/>
      <w:bCs w:val="0"/>
      <w:color w:val="auto"/>
      <w:kern w:val="28"/>
      <w:sz w:val="36"/>
      <w:szCs w:val="20"/>
    </w:rPr>
  </w:style>
  <w:style w:type="paragraph" w:customStyle="1" w:styleId="UG-Heading2">
    <w:name w:val="UG - Heading 2"/>
    <w:basedOn w:val="Titre2"/>
    <w:uiPriority w:val="99"/>
    <w:rsid w:val="00852AD1"/>
    <w:pPr>
      <w:keepNext w:val="0"/>
      <w:keepLines w:val="0"/>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uiPriority w:val="99"/>
    <w:rsid w:val="00852AD1"/>
    <w:pPr>
      <w:spacing w:after="0" w:line="240" w:lineRule="auto"/>
      <w:ind w:left="720" w:hanging="720"/>
      <w:jc w:val="center"/>
    </w:pPr>
    <w:rPr>
      <w:rFonts w:ascii="Times New Roman" w:eastAsia="Times New Roman" w:hAnsi="Times New Roman" w:cs="Times New Roman"/>
      <w:b/>
      <w:sz w:val="28"/>
      <w:szCs w:val="20"/>
    </w:rPr>
  </w:style>
  <w:style w:type="paragraph" w:customStyle="1" w:styleId="Par11">
    <w:name w:val="Par 1"/>
    <w:basedOn w:val="Normal"/>
    <w:uiPriority w:val="99"/>
    <w:rsid w:val="00852AD1"/>
    <w:pPr>
      <w:suppressAutoHyphens/>
      <w:spacing w:before="120" w:after="120" w:line="240" w:lineRule="auto"/>
      <w:ind w:left="709"/>
      <w:jc w:val="both"/>
    </w:pPr>
    <w:rPr>
      <w:rFonts w:ascii="Arial" w:eastAsia="Times New Roman" w:hAnsi="Arial" w:cs="Times New Roman"/>
      <w:spacing w:val="-3"/>
      <w:szCs w:val="20"/>
    </w:rPr>
  </w:style>
  <w:style w:type="paragraph" w:customStyle="1" w:styleId="Listepuces1">
    <w:name w:val="Liste à puces1"/>
    <w:basedOn w:val="Normal"/>
    <w:uiPriority w:val="99"/>
    <w:rsid w:val="00852AD1"/>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P3Header1-Clauses">
    <w:name w:val="P3 Header1-Clauses"/>
    <w:basedOn w:val="Header1-Clauses"/>
    <w:uiPriority w:val="99"/>
    <w:rsid w:val="00852AD1"/>
    <w:pPr>
      <w:tabs>
        <w:tab w:val="left" w:pos="864"/>
      </w:tabs>
      <w:ind w:left="864"/>
    </w:pPr>
  </w:style>
  <w:style w:type="character" w:styleId="Marquedecommentaire">
    <w:name w:val="annotation reference"/>
    <w:semiHidden/>
    <w:unhideWhenUsed/>
    <w:rsid w:val="00852AD1"/>
    <w:rPr>
      <w:sz w:val="16"/>
      <w:szCs w:val="16"/>
    </w:rPr>
  </w:style>
  <w:style w:type="character" w:styleId="Textedelespacerserv">
    <w:name w:val="Placeholder Text"/>
    <w:basedOn w:val="Policepardfaut"/>
    <w:uiPriority w:val="99"/>
    <w:semiHidden/>
    <w:rsid w:val="00852AD1"/>
    <w:rPr>
      <w:color w:val="808080"/>
    </w:rPr>
  </w:style>
  <w:style w:type="character" w:customStyle="1" w:styleId="fontstyle01">
    <w:name w:val="fontstyle01"/>
    <w:basedOn w:val="Policepardfaut"/>
    <w:rsid w:val="00852AD1"/>
    <w:rPr>
      <w:rFonts w:ascii="TimesNewRomanPSMT" w:hAnsi="TimesNewRomanPSMT" w:hint="default"/>
      <w:b w:val="0"/>
      <w:bCs w:val="0"/>
      <w:i w:val="0"/>
      <w:iCs w:val="0"/>
      <w:color w:val="000000"/>
      <w:sz w:val="22"/>
      <w:szCs w:val="22"/>
    </w:rPr>
  </w:style>
  <w:style w:type="character" w:customStyle="1" w:styleId="RetraitcorpsdetexteCar1">
    <w:name w:val="Retrait corps de texte Car1"/>
    <w:basedOn w:val="Policepardfaut"/>
    <w:uiPriority w:val="99"/>
    <w:semiHidden/>
    <w:rsid w:val="00852AD1"/>
    <w:rPr>
      <w:rFonts w:ascii="Times New Roman" w:eastAsia="Times New Roman" w:hAnsi="Times New Roman" w:cs="Times New Roman" w:hint="default"/>
      <w:sz w:val="24"/>
      <w:szCs w:val="24"/>
      <w:lang w:eastAsia="fr-FR"/>
    </w:rPr>
  </w:style>
  <w:style w:type="character" w:customStyle="1" w:styleId="Retraitcorpsdetexte3Car1">
    <w:name w:val="Retrait corps de texte 3 Car1"/>
    <w:basedOn w:val="Policepardfaut"/>
    <w:uiPriority w:val="99"/>
    <w:semiHidden/>
    <w:rsid w:val="00852AD1"/>
    <w:rPr>
      <w:rFonts w:ascii="Times New Roman" w:eastAsia="Times New Roman" w:hAnsi="Times New Roman" w:cs="Times New Roman" w:hint="default"/>
      <w:sz w:val="16"/>
      <w:szCs w:val="16"/>
      <w:lang w:eastAsia="fr-FR"/>
    </w:rPr>
  </w:style>
  <w:style w:type="character" w:customStyle="1" w:styleId="Corpsdetexte2Car1">
    <w:name w:val="Corps de texte 2 Car1"/>
    <w:basedOn w:val="Policepardfaut"/>
    <w:uiPriority w:val="99"/>
    <w:semiHidden/>
    <w:rsid w:val="00852AD1"/>
    <w:rPr>
      <w:rFonts w:ascii="Calibri" w:eastAsia="Calibri" w:hAnsi="Calibri" w:cs="Times New Roman" w:hint="default"/>
    </w:rPr>
  </w:style>
  <w:style w:type="character" w:customStyle="1" w:styleId="TextedebullesCar1">
    <w:name w:val="Texte de bulles Car1"/>
    <w:basedOn w:val="Policepardfaut"/>
    <w:uiPriority w:val="99"/>
    <w:semiHidden/>
    <w:rsid w:val="00852AD1"/>
    <w:rPr>
      <w:rFonts w:ascii="Tahoma" w:eastAsia="Calibri" w:hAnsi="Tahoma" w:cs="Tahoma" w:hint="default"/>
      <w:sz w:val="16"/>
      <w:szCs w:val="16"/>
    </w:rPr>
  </w:style>
  <w:style w:type="character" w:customStyle="1" w:styleId="TextebrutCar1">
    <w:name w:val="Texte brut Car1"/>
    <w:basedOn w:val="Policepardfaut"/>
    <w:uiPriority w:val="99"/>
    <w:semiHidden/>
    <w:rsid w:val="00852AD1"/>
    <w:rPr>
      <w:rFonts w:ascii="Consolas" w:eastAsia="Times New Roman" w:hAnsi="Consolas" w:cs="Times New Roman" w:hint="default"/>
      <w:sz w:val="21"/>
      <w:szCs w:val="21"/>
      <w:lang w:eastAsia="fr-FR"/>
    </w:rPr>
  </w:style>
  <w:style w:type="character" w:customStyle="1" w:styleId="ExplorateurdedocumentsCar1">
    <w:name w:val="Explorateur de documents Car1"/>
    <w:basedOn w:val="Policepardfaut"/>
    <w:uiPriority w:val="99"/>
    <w:semiHidden/>
    <w:rsid w:val="00852AD1"/>
    <w:rPr>
      <w:rFonts w:ascii="Segoe UI" w:eastAsia="Times New Roman" w:hAnsi="Segoe UI" w:cs="Segoe UI" w:hint="default"/>
      <w:sz w:val="16"/>
      <w:szCs w:val="16"/>
      <w:lang w:eastAsia="fr-FR"/>
    </w:rPr>
  </w:style>
  <w:style w:type="character" w:customStyle="1" w:styleId="CommentaireCar1">
    <w:name w:val="Commentaire Car1"/>
    <w:basedOn w:val="Policepardfaut"/>
    <w:uiPriority w:val="99"/>
    <w:semiHidden/>
    <w:rsid w:val="00852AD1"/>
    <w:rPr>
      <w:rFonts w:ascii="Times New Roman" w:eastAsia="Times New Roman" w:hAnsi="Times New Roman" w:cs="Times New Roman" w:hint="default"/>
      <w:sz w:val="20"/>
      <w:szCs w:val="20"/>
      <w:lang w:eastAsia="fr-FR"/>
    </w:rPr>
  </w:style>
  <w:style w:type="character" w:customStyle="1" w:styleId="ObjetducommentaireCar1">
    <w:name w:val="Objet du commentaire Car1"/>
    <w:basedOn w:val="CommentaireCar1"/>
    <w:uiPriority w:val="99"/>
    <w:semiHidden/>
    <w:rsid w:val="00852AD1"/>
    <w:rPr>
      <w:rFonts w:ascii="Times New Roman" w:eastAsia="Times New Roman" w:hAnsi="Times New Roman" w:cs="Times New Roman" w:hint="default"/>
      <w:b/>
      <w:bCs/>
      <w:sz w:val="20"/>
      <w:szCs w:val="20"/>
      <w:lang w:eastAsia="fr-FR"/>
    </w:rPr>
  </w:style>
  <w:style w:type="character" w:customStyle="1" w:styleId="hps">
    <w:name w:val="hps"/>
    <w:basedOn w:val="Policepardfaut"/>
    <w:rsid w:val="00852AD1"/>
  </w:style>
  <w:style w:type="character" w:customStyle="1" w:styleId="atn">
    <w:name w:val="atn"/>
    <w:basedOn w:val="Policepardfaut"/>
    <w:rsid w:val="00852AD1"/>
  </w:style>
  <w:style w:type="character" w:customStyle="1" w:styleId="shorttext">
    <w:name w:val="short_text"/>
    <w:rsid w:val="00852AD1"/>
  </w:style>
  <w:style w:type="character" w:customStyle="1" w:styleId="TitrePieceDAOCar">
    <w:name w:val="TitrePieceDAO Car"/>
    <w:rsid w:val="00852AD1"/>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52AD1"/>
    <w:rPr>
      <w:sz w:val="24"/>
      <w:szCs w:val="24"/>
    </w:rPr>
  </w:style>
  <w:style w:type="character" w:customStyle="1" w:styleId="fontstyle21">
    <w:name w:val="fontstyle21"/>
    <w:basedOn w:val="Policepardfaut"/>
    <w:rsid w:val="00852AD1"/>
    <w:rPr>
      <w:rFonts w:ascii="Wingdings" w:hAnsi="Wingdings" w:hint="default"/>
      <w:b w:val="0"/>
      <w:bCs w:val="0"/>
      <w:i w:val="0"/>
      <w:iCs w:val="0"/>
      <w:color w:val="242021"/>
      <w:sz w:val="24"/>
      <w:szCs w:val="24"/>
    </w:rPr>
  </w:style>
  <w:style w:type="character" w:customStyle="1" w:styleId="Retraitcorpset1religCar1">
    <w:name w:val="Retrait corps et 1re lig. Car1"/>
    <w:basedOn w:val="RetraitcorpsdetexteCar1"/>
    <w:link w:val="Retraitcorpset1relig"/>
    <w:uiPriority w:val="99"/>
    <w:semiHidden/>
    <w:locked/>
    <w:rsid w:val="00852AD1"/>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semiHidden/>
    <w:locked/>
    <w:rsid w:val="00852AD1"/>
    <w:rPr>
      <w:rFonts w:ascii="Times New Roman" w:eastAsia="Times New Roman" w:hAnsi="Times New Roman" w:cs="Times New Roman" w:hint="default"/>
      <w:sz w:val="16"/>
      <w:szCs w:val="16"/>
    </w:rPr>
  </w:style>
  <w:style w:type="character" w:customStyle="1" w:styleId="a1">
    <w:name w:val="a1"/>
    <w:rsid w:val="00852AD1"/>
    <w:rPr>
      <w:rFonts w:ascii="Courier" w:hAnsi="Courier" w:hint="default"/>
      <w:noProof w:val="0"/>
      <w:sz w:val="20"/>
      <w:lang w:val="en-US"/>
    </w:rPr>
  </w:style>
  <w:style w:type="character" w:customStyle="1" w:styleId="EquationCaption">
    <w:name w:val="_Equation Caption"/>
    <w:rsid w:val="00852AD1"/>
  </w:style>
  <w:style w:type="character" w:customStyle="1" w:styleId="Table">
    <w:name w:val="Table"/>
    <w:rsid w:val="00852AD1"/>
    <w:rPr>
      <w:rFonts w:ascii="Arial" w:hAnsi="Arial" w:cs="Arial" w:hint="default"/>
      <w:sz w:val="20"/>
    </w:rPr>
  </w:style>
  <w:style w:type="character" w:customStyle="1" w:styleId="Parahead">
    <w:name w:val="Para head"/>
    <w:rsid w:val="00852AD1"/>
    <w:rPr>
      <w:sz w:val="20"/>
    </w:rPr>
  </w:style>
  <w:style w:type="character" w:customStyle="1" w:styleId="CarCar8">
    <w:name w:val="Car Car8"/>
    <w:rsid w:val="00852AD1"/>
    <w:rPr>
      <w:rFonts w:ascii="Times New Roman" w:eastAsia="Times New Roman" w:hAnsi="Times New Roman" w:cs="Times New Roman" w:hint="default"/>
      <w:sz w:val="20"/>
      <w:szCs w:val="20"/>
      <w:lang w:eastAsia="fr-FR"/>
    </w:rPr>
  </w:style>
  <w:style w:type="table" w:styleId="Grilledutableau">
    <w:name w:val="Table Grid"/>
    <w:basedOn w:val="TableauNormal"/>
    <w:uiPriority w:val="59"/>
    <w:rsid w:val="00852AD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52AD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852A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52A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852AD1"/>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footnote text" w:uiPriority="0"/>
    <w:lsdException w:name="caption" w:qFormat="1"/>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Document Header1"/>
    <w:basedOn w:val="Normal"/>
    <w:next w:val="Normal"/>
    <w:link w:val="Titre1Car"/>
    <w:qFormat/>
    <w:rsid w:val="00852AD1"/>
    <w:pPr>
      <w:keepNext/>
      <w:keepLines/>
      <w:spacing w:before="480" w:after="0"/>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semiHidden/>
    <w:unhideWhenUsed/>
    <w:qFormat/>
    <w:rsid w:val="00852AD1"/>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aliases w:val="Section Header3"/>
    <w:basedOn w:val="Normal"/>
    <w:next w:val="Normal"/>
    <w:link w:val="Titre3Car"/>
    <w:semiHidden/>
    <w:unhideWhenUsed/>
    <w:qFormat/>
    <w:rsid w:val="00852AD1"/>
    <w:pPr>
      <w:keepNext/>
      <w:spacing w:after="0" w:line="240" w:lineRule="auto"/>
      <w:ind w:left="567" w:hanging="283"/>
      <w:jc w:val="center"/>
      <w:outlineLvl w:val="2"/>
    </w:pPr>
    <w:rPr>
      <w:rFonts w:ascii="Times New Roman" w:eastAsia="Times New Roman" w:hAnsi="Times New Roman" w:cs="Times New Roman"/>
      <w:bCs/>
      <w:sz w:val="32"/>
      <w:szCs w:val="24"/>
      <w:lang w:eastAsia="fr-FR"/>
    </w:rPr>
  </w:style>
  <w:style w:type="paragraph" w:styleId="Titre4">
    <w:name w:val="heading 4"/>
    <w:basedOn w:val="Normal"/>
    <w:next w:val="Normal"/>
    <w:link w:val="Titre4Car"/>
    <w:semiHidden/>
    <w:unhideWhenUsed/>
    <w:qFormat/>
    <w:rsid w:val="00852AD1"/>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852AD1"/>
    <w:pPr>
      <w:keepNext/>
      <w:spacing w:after="0" w:line="240" w:lineRule="auto"/>
      <w:ind w:left="1066"/>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semiHidden/>
    <w:unhideWhenUsed/>
    <w:qFormat/>
    <w:rsid w:val="00852AD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uiPriority w:val="99"/>
    <w:semiHidden/>
    <w:unhideWhenUsed/>
    <w:qFormat/>
    <w:rsid w:val="00852AD1"/>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uiPriority w:val="99"/>
    <w:semiHidden/>
    <w:unhideWhenUsed/>
    <w:qFormat/>
    <w:rsid w:val="00852AD1"/>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9"/>
    <w:semiHidden/>
    <w:unhideWhenUsed/>
    <w:qFormat/>
    <w:rsid w:val="00852AD1"/>
    <w:pPr>
      <w:spacing w:before="240" w:after="60" w:line="240" w:lineRule="auto"/>
      <w:outlineLvl w:val="8"/>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852AD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semiHidden/>
    <w:rsid w:val="00852AD1"/>
    <w:rPr>
      <w:rFonts w:ascii="Cambria" w:eastAsia="Times New Roman" w:hAnsi="Cambria" w:cs="Times New Roman"/>
      <w:b/>
      <w:bCs/>
      <w:color w:val="4F81BD"/>
      <w:sz w:val="26"/>
      <w:szCs w:val="26"/>
      <w:lang w:eastAsia="fr-FR"/>
    </w:rPr>
  </w:style>
  <w:style w:type="character" w:customStyle="1" w:styleId="Titre3Car">
    <w:name w:val="Titre 3 Car"/>
    <w:aliases w:val="Section Header3 Car"/>
    <w:basedOn w:val="Policepardfaut"/>
    <w:link w:val="Titre3"/>
    <w:semiHidden/>
    <w:rsid w:val="00852AD1"/>
    <w:rPr>
      <w:rFonts w:ascii="Times New Roman" w:eastAsia="Times New Roman" w:hAnsi="Times New Roman" w:cs="Times New Roman"/>
      <w:bCs/>
      <w:sz w:val="32"/>
      <w:szCs w:val="24"/>
      <w:lang w:eastAsia="fr-FR"/>
    </w:rPr>
  </w:style>
  <w:style w:type="character" w:customStyle="1" w:styleId="Titre4Car">
    <w:name w:val="Titre 4 Car"/>
    <w:basedOn w:val="Policepardfaut"/>
    <w:link w:val="Titre4"/>
    <w:semiHidden/>
    <w:rsid w:val="00852AD1"/>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852AD1"/>
    <w:rPr>
      <w:rFonts w:ascii="Arial Narrow" w:eastAsia="Times New Roman" w:hAnsi="Arial Narrow" w:cs="Times New Roman"/>
      <w:sz w:val="28"/>
      <w:szCs w:val="24"/>
      <w:lang w:eastAsia="fr-FR"/>
    </w:rPr>
  </w:style>
  <w:style w:type="character" w:customStyle="1" w:styleId="Titre6Car">
    <w:name w:val="Titre 6 Car"/>
    <w:basedOn w:val="Policepardfaut"/>
    <w:link w:val="Titre6"/>
    <w:semiHidden/>
    <w:rsid w:val="00852AD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uiPriority w:val="99"/>
    <w:semiHidden/>
    <w:rsid w:val="00852AD1"/>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semiHidden/>
    <w:rsid w:val="00852AD1"/>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semiHidden/>
    <w:rsid w:val="00852AD1"/>
    <w:rPr>
      <w:rFonts w:ascii="Arial" w:eastAsia="Times New Roman" w:hAnsi="Arial" w:cs="Times New Roman"/>
      <w:lang w:eastAsia="fr-FR"/>
    </w:rPr>
  </w:style>
  <w:style w:type="numbering" w:customStyle="1" w:styleId="Aucuneliste1">
    <w:name w:val="Aucune liste1"/>
    <w:next w:val="Aucuneliste"/>
    <w:uiPriority w:val="99"/>
    <w:semiHidden/>
    <w:unhideWhenUsed/>
    <w:rsid w:val="00852AD1"/>
  </w:style>
  <w:style w:type="numbering" w:customStyle="1" w:styleId="Aucuneliste11">
    <w:name w:val="Aucune liste11"/>
    <w:next w:val="Aucuneliste"/>
    <w:uiPriority w:val="99"/>
    <w:semiHidden/>
    <w:unhideWhenUsed/>
    <w:rsid w:val="00852AD1"/>
  </w:style>
  <w:style w:type="character" w:styleId="Lienhypertexte">
    <w:name w:val="Hyperlink"/>
    <w:uiPriority w:val="99"/>
    <w:semiHidden/>
    <w:unhideWhenUsed/>
    <w:rsid w:val="00852AD1"/>
    <w:rPr>
      <w:color w:val="0000FF"/>
      <w:u w:val="single"/>
    </w:rPr>
  </w:style>
  <w:style w:type="character" w:styleId="Lienhypertextesuivivisit">
    <w:name w:val="FollowedHyperlink"/>
    <w:uiPriority w:val="99"/>
    <w:semiHidden/>
    <w:unhideWhenUsed/>
    <w:rsid w:val="00852AD1"/>
    <w:rPr>
      <w:color w:val="800080"/>
      <w:u w:val="single"/>
    </w:rPr>
  </w:style>
  <w:style w:type="character" w:customStyle="1" w:styleId="Titre1Car1">
    <w:name w:val="Titre 1 Car1"/>
    <w:aliases w:val="Document Header1 Car1"/>
    <w:basedOn w:val="Policepardfaut"/>
    <w:rsid w:val="00852AD1"/>
    <w:rPr>
      <w:rFonts w:ascii="Cambria" w:eastAsia="Times New Roman" w:hAnsi="Cambria" w:cs="Times New Roman" w:hint="default"/>
      <w:b/>
      <w:bCs/>
      <w:color w:val="365F91"/>
      <w:sz w:val="28"/>
      <w:szCs w:val="28"/>
    </w:rPr>
  </w:style>
  <w:style w:type="character" w:customStyle="1" w:styleId="Titre2Car1">
    <w:name w:val="Titre 2 Car1"/>
    <w:aliases w:val="Title Header2 Car1"/>
    <w:basedOn w:val="Policepardfaut"/>
    <w:semiHidden/>
    <w:rsid w:val="00852AD1"/>
    <w:rPr>
      <w:rFonts w:ascii="Cambria" w:eastAsia="Times New Roman" w:hAnsi="Cambria" w:cs="Times New Roman" w:hint="default"/>
      <w:b/>
      <w:bCs/>
      <w:color w:val="4F81BD"/>
      <w:sz w:val="26"/>
      <w:szCs w:val="26"/>
    </w:rPr>
  </w:style>
  <w:style w:type="character" w:customStyle="1" w:styleId="Titre3Car1">
    <w:name w:val="Titre 3 Car1"/>
    <w:aliases w:val="Section Header3 Car1"/>
    <w:basedOn w:val="Policepardfaut"/>
    <w:semiHidden/>
    <w:rsid w:val="00852AD1"/>
    <w:rPr>
      <w:rFonts w:ascii="Cambria" w:eastAsia="Times New Roman" w:hAnsi="Cambria" w:cs="Times New Roman" w:hint="default"/>
      <w:b/>
      <w:bCs/>
      <w:color w:val="4F81BD"/>
      <w:sz w:val="22"/>
      <w:szCs w:val="22"/>
    </w:rPr>
  </w:style>
  <w:style w:type="paragraph" w:styleId="PrformatHTML">
    <w:name w:val="HTML Preformatted"/>
    <w:basedOn w:val="Normal"/>
    <w:link w:val="PrformatHTMLCar"/>
    <w:uiPriority w:val="99"/>
    <w:semiHidden/>
    <w:unhideWhenUsed/>
    <w:rsid w:val="0085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semiHidden/>
    <w:rsid w:val="00852AD1"/>
    <w:rPr>
      <w:rFonts w:ascii="Courier New" w:eastAsia="Times New Roman" w:hAnsi="Courier New" w:cs="Times New Roman"/>
      <w:sz w:val="20"/>
      <w:szCs w:val="20"/>
      <w:lang w:eastAsia="fr-FR"/>
    </w:rPr>
  </w:style>
  <w:style w:type="paragraph" w:styleId="NormalWeb">
    <w:name w:val="Normal (Web)"/>
    <w:basedOn w:val="Normal"/>
    <w:uiPriority w:val="99"/>
    <w:semiHidden/>
    <w:unhideWhenUsed/>
    <w:rsid w:val="00852AD1"/>
    <w:pPr>
      <w:spacing w:before="100" w:beforeAutospacing="1" w:after="100" w:afterAutospacing="1" w:line="240" w:lineRule="auto"/>
    </w:pPr>
    <w:rPr>
      <w:rFonts w:ascii="Arial Unicode MS" w:eastAsia="Arial Unicode MS" w:hAnsi="Arial Unicode MS" w:cs="Times New Roman"/>
      <w:sz w:val="24"/>
      <w:szCs w:val="20"/>
    </w:rPr>
  </w:style>
  <w:style w:type="paragraph" w:styleId="TM1">
    <w:name w:val="toc 1"/>
    <w:aliases w:val="TM 2.1"/>
    <w:basedOn w:val="Normal"/>
    <w:next w:val="Normal"/>
    <w:autoRedefine/>
    <w:uiPriority w:val="99"/>
    <w:semiHidden/>
    <w:unhideWhenUsed/>
    <w:rsid w:val="00852AD1"/>
    <w:pPr>
      <w:tabs>
        <w:tab w:val="left" w:pos="480"/>
        <w:tab w:val="right" w:leader="underscore" w:pos="9360"/>
      </w:tabs>
      <w:spacing w:before="120" w:after="0" w:line="240" w:lineRule="auto"/>
    </w:pPr>
    <w:rPr>
      <w:rFonts w:ascii="Times New Roman" w:eastAsia="Times New Roman" w:hAnsi="Times New Roman" w:cs="Times New Roman"/>
      <w:b/>
      <w:bCs/>
      <w:i/>
      <w:iCs/>
      <w:noProof/>
      <w:sz w:val="28"/>
      <w:szCs w:val="28"/>
      <w:lang w:val="en-US"/>
    </w:rPr>
  </w:style>
  <w:style w:type="paragraph" w:styleId="TM2">
    <w:name w:val="toc 2"/>
    <w:aliases w:val="TM 2.2"/>
    <w:basedOn w:val="Normal"/>
    <w:next w:val="Normal"/>
    <w:autoRedefine/>
    <w:uiPriority w:val="99"/>
    <w:semiHidden/>
    <w:unhideWhenUsed/>
    <w:rsid w:val="00852AD1"/>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uiPriority w:val="99"/>
    <w:semiHidden/>
    <w:unhideWhenUsed/>
    <w:rsid w:val="00852AD1"/>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uiPriority w:val="99"/>
    <w:semiHidden/>
    <w:unhideWhenUsed/>
    <w:rsid w:val="00852AD1"/>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uiPriority w:val="99"/>
    <w:semiHidden/>
    <w:unhideWhenUsed/>
    <w:rsid w:val="00852AD1"/>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uiPriority w:val="99"/>
    <w:semiHidden/>
    <w:unhideWhenUsed/>
    <w:rsid w:val="00852AD1"/>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uiPriority w:val="99"/>
    <w:semiHidden/>
    <w:unhideWhenUsed/>
    <w:rsid w:val="00852AD1"/>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uiPriority w:val="99"/>
    <w:semiHidden/>
    <w:unhideWhenUsed/>
    <w:rsid w:val="00852AD1"/>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uiPriority w:val="99"/>
    <w:semiHidden/>
    <w:unhideWhenUsed/>
    <w:rsid w:val="00852AD1"/>
    <w:pPr>
      <w:spacing w:after="0" w:line="240" w:lineRule="auto"/>
      <w:ind w:left="1600"/>
    </w:pPr>
    <w:rPr>
      <w:rFonts w:ascii="Times New Roman" w:eastAsia="Times New Roman" w:hAnsi="Times New Roman" w:cs="Times New Roman"/>
      <w:noProof/>
      <w:sz w:val="20"/>
      <w:szCs w:val="24"/>
      <w:lang w:val="en-US"/>
    </w:rPr>
  </w:style>
  <w:style w:type="paragraph" w:styleId="Retraitnormal">
    <w:name w:val="Normal Indent"/>
    <w:basedOn w:val="Normal"/>
    <w:uiPriority w:val="99"/>
    <w:semiHidden/>
    <w:unhideWhenUsed/>
    <w:rsid w:val="00852AD1"/>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Texte de note de bas de page Car,footnote text Car"/>
    <w:link w:val="Notedebasdepage"/>
    <w:semiHidden/>
    <w:locked/>
    <w:rsid w:val="00852AD1"/>
    <w:rPr>
      <w:rFonts w:ascii="Times New Roman" w:eastAsia="Times New Roman" w:hAnsi="Times New Roman" w:cs="Times New Roman"/>
      <w:sz w:val="20"/>
      <w:szCs w:val="20"/>
    </w:rPr>
  </w:style>
  <w:style w:type="paragraph" w:styleId="Notedebasdepage">
    <w:name w:val="footnote text"/>
    <w:aliases w:val="Texte de note de bas de page,footnote text"/>
    <w:basedOn w:val="Normal"/>
    <w:link w:val="NotedebasdepageCar"/>
    <w:semiHidden/>
    <w:unhideWhenUsed/>
    <w:rsid w:val="00852AD1"/>
    <w:pPr>
      <w:spacing w:after="0" w:line="240" w:lineRule="auto"/>
    </w:pPr>
    <w:rPr>
      <w:rFonts w:ascii="Times New Roman" w:eastAsia="Times New Roman" w:hAnsi="Times New Roman" w:cs="Times New Roman"/>
      <w:sz w:val="20"/>
      <w:szCs w:val="20"/>
    </w:rPr>
  </w:style>
  <w:style w:type="character" w:customStyle="1" w:styleId="NotedebasdepageCar1">
    <w:name w:val="Note de bas de page Car1"/>
    <w:aliases w:val="Texte de note de bas de page Car1,footnote text Car1"/>
    <w:basedOn w:val="Policepardfaut"/>
    <w:semiHidden/>
    <w:rsid w:val="00852AD1"/>
    <w:rPr>
      <w:sz w:val="20"/>
      <w:szCs w:val="20"/>
    </w:rPr>
  </w:style>
  <w:style w:type="paragraph" w:styleId="Commentaire">
    <w:name w:val="annotation text"/>
    <w:basedOn w:val="Normal"/>
    <w:link w:val="CommentaireCar"/>
    <w:uiPriority w:val="99"/>
    <w:semiHidden/>
    <w:unhideWhenUsed/>
    <w:rsid w:val="00852AD1"/>
    <w:pPr>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uiPriority w:val="99"/>
    <w:semiHidden/>
    <w:rsid w:val="00852AD1"/>
    <w:rPr>
      <w:rFonts w:ascii="Times New Roman" w:eastAsia="Times New Roman" w:hAnsi="Times New Roman" w:cs="Times New Roman"/>
    </w:rPr>
  </w:style>
  <w:style w:type="paragraph" w:styleId="En-tte">
    <w:name w:val="header"/>
    <w:basedOn w:val="Normal"/>
    <w:link w:val="En-tteCar"/>
    <w:uiPriority w:val="99"/>
    <w:unhideWhenUsed/>
    <w:rsid w:val="00852AD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52AD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52AD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52AD1"/>
    <w:rPr>
      <w:rFonts w:ascii="Times New Roman" w:eastAsia="Times New Roman" w:hAnsi="Times New Roman" w:cs="Times New Roman"/>
      <w:sz w:val="24"/>
      <w:szCs w:val="24"/>
      <w:lang w:eastAsia="fr-FR"/>
    </w:rPr>
  </w:style>
  <w:style w:type="paragraph" w:styleId="Lgende">
    <w:name w:val="caption"/>
    <w:basedOn w:val="Normal"/>
    <w:next w:val="Normal"/>
    <w:uiPriority w:val="99"/>
    <w:semiHidden/>
    <w:unhideWhenUsed/>
    <w:qFormat/>
    <w:rsid w:val="00852AD1"/>
    <w:pPr>
      <w:spacing w:line="240" w:lineRule="auto"/>
    </w:pPr>
    <w:rPr>
      <w:rFonts w:ascii="Calibri" w:eastAsia="Calibri" w:hAnsi="Calibri" w:cs="Times New Roman"/>
      <w:b/>
      <w:bCs/>
      <w:color w:val="4F81BD"/>
      <w:sz w:val="18"/>
      <w:szCs w:val="18"/>
    </w:rPr>
  </w:style>
  <w:style w:type="paragraph" w:styleId="Listepuces">
    <w:name w:val="List Bullet"/>
    <w:basedOn w:val="Normal"/>
    <w:uiPriority w:val="99"/>
    <w:semiHidden/>
    <w:unhideWhenUsed/>
    <w:rsid w:val="00852AD1"/>
    <w:pPr>
      <w:numPr>
        <w:numId w:val="1"/>
      </w:numPr>
      <w:contextualSpacing/>
    </w:pPr>
    <w:rPr>
      <w:rFonts w:ascii="Calibri" w:eastAsia="Calibri" w:hAnsi="Calibri" w:cs="Times New Roman"/>
    </w:rPr>
  </w:style>
  <w:style w:type="paragraph" w:styleId="Liste2">
    <w:name w:val="List 2"/>
    <w:basedOn w:val="Normal"/>
    <w:uiPriority w:val="99"/>
    <w:semiHidden/>
    <w:unhideWhenUsed/>
    <w:rsid w:val="00852AD1"/>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uiPriority w:val="99"/>
    <w:semiHidden/>
    <w:unhideWhenUsed/>
    <w:rsid w:val="00852AD1"/>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uiPriority w:val="99"/>
    <w:semiHidden/>
    <w:unhideWhenUsed/>
    <w:rsid w:val="00852AD1"/>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uiPriority w:val="99"/>
    <w:semiHidden/>
    <w:unhideWhenUsed/>
    <w:rsid w:val="00852AD1"/>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Listepuces2">
    <w:name w:val="List Bullet 2"/>
    <w:basedOn w:val="Normal"/>
    <w:uiPriority w:val="99"/>
    <w:semiHidden/>
    <w:unhideWhenUsed/>
    <w:rsid w:val="00852AD1"/>
    <w:pPr>
      <w:numPr>
        <w:numId w:val="2"/>
      </w:numPr>
      <w:spacing w:before="120" w:after="0" w:line="240" w:lineRule="auto"/>
      <w:contextualSpacing/>
      <w:jc w:val="both"/>
    </w:pPr>
    <w:rPr>
      <w:rFonts w:ascii="Times New Roman" w:eastAsia="Times New Roman" w:hAnsi="Times New Roman" w:cs="Times New Roman"/>
      <w:szCs w:val="24"/>
      <w:lang w:eastAsia="fr-FR"/>
    </w:rPr>
  </w:style>
  <w:style w:type="paragraph" w:styleId="Titre">
    <w:name w:val="Title"/>
    <w:basedOn w:val="Normal"/>
    <w:link w:val="TitreCar"/>
    <w:uiPriority w:val="99"/>
    <w:qFormat/>
    <w:rsid w:val="00852AD1"/>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99"/>
    <w:rsid w:val="00852AD1"/>
    <w:rPr>
      <w:rFonts w:ascii="Times New Roman" w:eastAsia="Times New Roman" w:hAnsi="Times New Roman" w:cs="Times New Roman"/>
      <w:sz w:val="52"/>
      <w:szCs w:val="24"/>
      <w:lang w:eastAsia="fr-FR"/>
    </w:rPr>
  </w:style>
  <w:style w:type="character" w:customStyle="1" w:styleId="CorpsdetexteCar">
    <w:name w:val="Corps de texte Car"/>
    <w:aliases w:val="CORPS CCTP Car"/>
    <w:basedOn w:val="Policepardfaut"/>
    <w:link w:val="Corpsdetexte"/>
    <w:semiHidden/>
    <w:locked/>
    <w:rsid w:val="00852AD1"/>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semiHidden/>
    <w:unhideWhenUsed/>
    <w:rsid w:val="00852AD1"/>
    <w:pPr>
      <w:spacing w:after="120" w:line="240" w:lineRule="auto"/>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basedOn w:val="Policepardfaut"/>
    <w:semiHidden/>
    <w:rsid w:val="00852AD1"/>
  </w:style>
  <w:style w:type="paragraph" w:styleId="Retraitcorpsdetexte">
    <w:name w:val="Body Text Indent"/>
    <w:basedOn w:val="Normal"/>
    <w:link w:val="RetraitcorpsdetexteCar"/>
    <w:uiPriority w:val="99"/>
    <w:semiHidden/>
    <w:unhideWhenUsed/>
    <w:rsid w:val="00852AD1"/>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852AD1"/>
    <w:rPr>
      <w:rFonts w:ascii="Times New Roman" w:eastAsia="Times New Roman" w:hAnsi="Times New Roman" w:cs="Times New Roman"/>
      <w:sz w:val="24"/>
      <w:szCs w:val="24"/>
    </w:rPr>
  </w:style>
  <w:style w:type="paragraph" w:styleId="Sous-titre">
    <w:name w:val="Subtitle"/>
    <w:basedOn w:val="Normal"/>
    <w:link w:val="Sous-titreCar"/>
    <w:uiPriority w:val="99"/>
    <w:qFormat/>
    <w:rsid w:val="00852AD1"/>
    <w:pPr>
      <w:spacing w:after="0" w:line="240" w:lineRule="auto"/>
    </w:pPr>
    <w:rPr>
      <w:rFonts w:ascii="CG Omega" w:eastAsia="Times New Roman" w:hAnsi="CG Omega" w:cs="Times New Roman"/>
      <w:b/>
      <w:bCs/>
      <w:sz w:val="28"/>
      <w:szCs w:val="28"/>
      <w:lang w:eastAsia="fr-FR"/>
    </w:rPr>
  </w:style>
  <w:style w:type="character" w:customStyle="1" w:styleId="Sous-titreCar">
    <w:name w:val="Sous-titre Car"/>
    <w:basedOn w:val="Policepardfaut"/>
    <w:link w:val="Sous-titre"/>
    <w:uiPriority w:val="99"/>
    <w:rsid w:val="00852AD1"/>
    <w:rPr>
      <w:rFonts w:ascii="CG Omega" w:eastAsia="Times New Roman" w:hAnsi="CG Omega" w:cs="Times New Roman"/>
      <w:b/>
      <w:bCs/>
      <w:sz w:val="28"/>
      <w:szCs w:val="28"/>
      <w:lang w:eastAsia="fr-FR"/>
    </w:rPr>
  </w:style>
  <w:style w:type="paragraph" w:styleId="Retraitcorpset1relig">
    <w:name w:val="Body Text First Indent 2"/>
    <w:basedOn w:val="Retraitcorpsdetexte"/>
    <w:link w:val="Retraitcorpset1religCar1"/>
    <w:uiPriority w:val="99"/>
    <w:semiHidden/>
    <w:unhideWhenUsed/>
    <w:rsid w:val="00852AD1"/>
    <w:pPr>
      <w:spacing w:after="120"/>
      <w:ind w:left="283" w:firstLine="210"/>
      <w:jc w:val="left"/>
    </w:pPr>
    <w:rPr>
      <w:lang w:eastAsia="fr-FR"/>
    </w:rPr>
  </w:style>
  <w:style w:type="character" w:customStyle="1" w:styleId="Retraitcorpset1religCar">
    <w:name w:val="Retrait corps et 1re lig. Car"/>
    <w:basedOn w:val="RetraitcorpsdetexteCar"/>
    <w:uiPriority w:val="99"/>
    <w:semiHidden/>
    <w:rsid w:val="00852AD1"/>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852AD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852AD1"/>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852AD1"/>
    <w:pPr>
      <w:spacing w:after="0" w:line="240" w:lineRule="auto"/>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uiPriority w:val="99"/>
    <w:semiHidden/>
    <w:rsid w:val="00852AD1"/>
    <w:rPr>
      <w:rFonts w:ascii="Times New Roman" w:eastAsia="Times New Roman" w:hAnsi="Times New Roman" w:cs="Times New Roman"/>
      <w:b/>
      <w:bCs/>
      <w:sz w:val="36"/>
      <w:szCs w:val="24"/>
      <w:lang w:eastAsia="fr-FR"/>
    </w:rPr>
  </w:style>
  <w:style w:type="paragraph" w:styleId="Retraitcorpsdetexte2">
    <w:name w:val="Body Text Indent 2"/>
    <w:basedOn w:val="Normal"/>
    <w:link w:val="Retraitcorpsdetexte2Car"/>
    <w:uiPriority w:val="99"/>
    <w:semiHidden/>
    <w:unhideWhenUsed/>
    <w:rsid w:val="00852AD1"/>
    <w:pPr>
      <w:spacing w:after="0" w:line="240" w:lineRule="auto"/>
      <w:ind w:left="360"/>
    </w:pPr>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uiPriority w:val="99"/>
    <w:semiHidden/>
    <w:rsid w:val="00852AD1"/>
    <w:rPr>
      <w:rFonts w:ascii="Times New Roman" w:eastAsia="Times New Roman" w:hAnsi="Times New Roman" w:cs="Times New Roman"/>
      <w:b/>
      <w:bCs/>
      <w:sz w:val="24"/>
      <w:szCs w:val="24"/>
      <w:lang w:eastAsia="fr-FR"/>
    </w:rPr>
  </w:style>
  <w:style w:type="paragraph" w:styleId="Retraitcorpsdetexte3">
    <w:name w:val="Body Text Indent 3"/>
    <w:basedOn w:val="Normal"/>
    <w:link w:val="Retraitcorpsdetexte3Car"/>
    <w:uiPriority w:val="99"/>
    <w:semiHidden/>
    <w:unhideWhenUsed/>
    <w:rsid w:val="00852AD1"/>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uiPriority w:val="99"/>
    <w:semiHidden/>
    <w:rsid w:val="00852AD1"/>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852AD1"/>
    <w:pPr>
      <w:spacing w:after="0" w:line="240" w:lineRule="auto"/>
      <w:ind w:left="600" w:right="-418"/>
      <w:jc w:val="both"/>
    </w:pPr>
    <w:rPr>
      <w:rFonts w:ascii="Bookman Old Style" w:eastAsia="Times New Roman" w:hAnsi="Bookman Old Style" w:cs="Times New Roman"/>
      <w:sz w:val="28"/>
      <w:szCs w:val="28"/>
      <w:lang w:eastAsia="fr-FR"/>
    </w:rPr>
  </w:style>
  <w:style w:type="paragraph" w:styleId="Explorateurdedocuments">
    <w:name w:val="Document Map"/>
    <w:basedOn w:val="Normal"/>
    <w:link w:val="ExplorateurdedocumentsCar"/>
    <w:uiPriority w:val="99"/>
    <w:semiHidden/>
    <w:unhideWhenUsed/>
    <w:rsid w:val="00852AD1"/>
    <w:pPr>
      <w:shd w:val="clear" w:color="auto" w:fill="000080"/>
      <w:spacing w:after="0" w:line="240" w:lineRule="auto"/>
    </w:pPr>
    <w:rPr>
      <w:rFonts w:ascii="Tahoma" w:eastAsia="Times New Roman" w:hAnsi="Tahoma" w:cs="Times New Roman"/>
    </w:rPr>
  </w:style>
  <w:style w:type="character" w:customStyle="1" w:styleId="ExplorateurdedocumentsCar">
    <w:name w:val="Explorateur de documents Car"/>
    <w:basedOn w:val="Policepardfaut"/>
    <w:link w:val="Explorateurdedocuments"/>
    <w:uiPriority w:val="99"/>
    <w:semiHidden/>
    <w:rsid w:val="00852AD1"/>
    <w:rPr>
      <w:rFonts w:ascii="Tahoma" w:eastAsia="Times New Roman" w:hAnsi="Tahoma" w:cs="Times New Roman"/>
      <w:shd w:val="clear" w:color="auto" w:fill="000080"/>
    </w:rPr>
  </w:style>
  <w:style w:type="paragraph" w:styleId="Textebrut">
    <w:name w:val="Plain Text"/>
    <w:basedOn w:val="Normal"/>
    <w:link w:val="TextebrutCar"/>
    <w:uiPriority w:val="99"/>
    <w:semiHidden/>
    <w:unhideWhenUsed/>
    <w:rsid w:val="00852AD1"/>
    <w:pPr>
      <w:spacing w:after="0" w:line="240" w:lineRule="auto"/>
    </w:pPr>
    <w:rPr>
      <w:rFonts w:ascii="Courier New" w:eastAsia="Courier New" w:hAnsi="Courier New" w:cs="Times New Roman"/>
      <w:noProof/>
      <w:lang w:val="en-US"/>
    </w:rPr>
  </w:style>
  <w:style w:type="character" w:customStyle="1" w:styleId="TextebrutCar">
    <w:name w:val="Texte brut Car"/>
    <w:basedOn w:val="Policepardfaut"/>
    <w:link w:val="Textebrut"/>
    <w:uiPriority w:val="99"/>
    <w:semiHidden/>
    <w:rsid w:val="00852AD1"/>
    <w:rPr>
      <w:rFonts w:ascii="Courier New" w:eastAsia="Courier New" w:hAnsi="Courier New" w:cs="Times New Roman"/>
      <w:noProof/>
      <w:lang w:val="en-US"/>
    </w:rPr>
  </w:style>
  <w:style w:type="paragraph" w:styleId="Objetducommentaire">
    <w:name w:val="annotation subject"/>
    <w:basedOn w:val="Commentaire"/>
    <w:next w:val="Commentaire"/>
    <w:link w:val="ObjetducommentaireCar"/>
    <w:uiPriority w:val="99"/>
    <w:semiHidden/>
    <w:unhideWhenUsed/>
    <w:rsid w:val="00852AD1"/>
    <w:rPr>
      <w:b/>
      <w:bCs/>
    </w:rPr>
  </w:style>
  <w:style w:type="character" w:customStyle="1" w:styleId="ObjetducommentaireCar">
    <w:name w:val="Objet du commentaire Car"/>
    <w:basedOn w:val="CommentaireCar"/>
    <w:link w:val="Objetducommentaire"/>
    <w:uiPriority w:val="99"/>
    <w:semiHidden/>
    <w:rsid w:val="00852AD1"/>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852AD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852AD1"/>
    <w:rPr>
      <w:rFonts w:ascii="Tahoma" w:eastAsia="Times New Roman" w:hAnsi="Tahoma" w:cs="Tahoma"/>
      <w:sz w:val="16"/>
      <w:szCs w:val="16"/>
      <w:lang w:eastAsia="fr-FR"/>
    </w:rPr>
  </w:style>
  <w:style w:type="paragraph" w:styleId="Sansinterligne">
    <w:name w:val="No Spacing"/>
    <w:uiPriority w:val="1"/>
    <w:qFormat/>
    <w:rsid w:val="00852AD1"/>
    <w:pPr>
      <w:spacing w:after="0" w:line="240" w:lineRule="auto"/>
    </w:pPr>
    <w:rPr>
      <w:rFonts w:ascii="Calibri" w:eastAsia="Times New Roman" w:hAnsi="Calibri" w:cs="Times New Roman"/>
      <w:lang w:eastAsia="fr-FR"/>
    </w:rPr>
  </w:style>
  <w:style w:type="paragraph" w:styleId="Rvision">
    <w:name w:val="Revision"/>
    <w:uiPriority w:val="99"/>
    <w:semiHidden/>
    <w:rsid w:val="00852AD1"/>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locked/>
    <w:rsid w:val="00852AD1"/>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qFormat/>
    <w:rsid w:val="00852AD1"/>
    <w:pPr>
      <w:spacing w:after="0" w:line="240" w:lineRule="auto"/>
      <w:ind w:left="708"/>
    </w:pPr>
    <w:rPr>
      <w:rFonts w:ascii="Times New Roman" w:eastAsia="Times New Roman" w:hAnsi="Times New Roman" w:cs="Times New Roman"/>
      <w:sz w:val="24"/>
      <w:szCs w:val="24"/>
      <w:lang w:eastAsia="fr-FR"/>
    </w:rPr>
  </w:style>
  <w:style w:type="paragraph" w:customStyle="1" w:styleId="xl64">
    <w:name w:val="xl64"/>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locked/>
    <w:rsid w:val="00852AD1"/>
    <w:rPr>
      <w:rFonts w:ascii="Cambria" w:eastAsia="Calibri" w:hAnsi="Cambria" w:cs="Times New Roman"/>
      <w:color w:val="000000"/>
      <w:sz w:val="24"/>
      <w:szCs w:val="24"/>
      <w:lang w:eastAsia="fr-FR"/>
    </w:rPr>
  </w:style>
  <w:style w:type="paragraph" w:customStyle="1" w:styleId="Default">
    <w:name w:val="Default"/>
    <w:link w:val="DefaultCar"/>
    <w:rsid w:val="00852AD1"/>
    <w:pPr>
      <w:autoSpaceDE w:val="0"/>
      <w:autoSpaceDN w:val="0"/>
      <w:adjustRightInd w:val="0"/>
      <w:spacing w:after="0" w:line="240" w:lineRule="auto"/>
    </w:pPr>
    <w:rPr>
      <w:rFonts w:ascii="Cambria" w:eastAsia="Calibri" w:hAnsi="Cambria" w:cs="Times New Roman"/>
      <w:color w:val="000000"/>
      <w:sz w:val="24"/>
      <w:szCs w:val="24"/>
      <w:lang w:eastAsia="fr-FR"/>
    </w:rPr>
  </w:style>
  <w:style w:type="paragraph" w:customStyle="1" w:styleId="font5">
    <w:name w:val="font5"/>
    <w:basedOn w:val="Normal"/>
    <w:uiPriority w:val="99"/>
    <w:rsid w:val="00852AD1"/>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6">
    <w:name w:val="xl66"/>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1">
    <w:name w:val="xl71"/>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uiPriority w:val="99"/>
    <w:rsid w:val="00852A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uiPriority w:val="99"/>
    <w:rsid w:val="00852A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79">
    <w:name w:val="xl79"/>
    <w:basedOn w:val="Normal"/>
    <w:uiPriority w:val="99"/>
    <w:rsid w:val="00852A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0">
    <w:name w:val="xl80"/>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uiPriority w:val="99"/>
    <w:rsid w:val="00852AD1"/>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2">
    <w:name w:val="xl82"/>
    <w:basedOn w:val="Normal"/>
    <w:uiPriority w:val="99"/>
    <w:rsid w:val="00852AD1"/>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3">
    <w:name w:val="xl83"/>
    <w:basedOn w:val="Normal"/>
    <w:uiPriority w:val="99"/>
    <w:rsid w:val="00852AD1"/>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4">
    <w:name w:val="xl84"/>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6">
    <w:name w:val="xl86"/>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8">
    <w:name w:val="xl88"/>
    <w:basedOn w:val="Normal"/>
    <w:uiPriority w:val="99"/>
    <w:rsid w:val="00852AD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uiPriority w:val="99"/>
    <w:rsid w:val="00852AD1"/>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uiPriority w:val="99"/>
    <w:rsid w:val="00852AD1"/>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1">
    <w:name w:val="xl91"/>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2">
    <w:name w:val="xl92"/>
    <w:basedOn w:val="Normal"/>
    <w:uiPriority w:val="99"/>
    <w:rsid w:val="00852AD1"/>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uiPriority w:val="99"/>
    <w:rsid w:val="00852AD1"/>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4">
    <w:name w:val="xl94"/>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95">
    <w:name w:val="xl95"/>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6">
    <w:name w:val="xl96"/>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7">
    <w:name w:val="xl97"/>
    <w:basedOn w:val="Normal"/>
    <w:uiPriority w:val="99"/>
    <w:rsid w:val="00852AD1"/>
    <w:pPr>
      <w:pBdr>
        <w:top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98">
    <w:name w:val="xl98"/>
    <w:basedOn w:val="Normal"/>
    <w:uiPriority w:val="99"/>
    <w:rsid w:val="00852AD1"/>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99">
    <w:name w:val="xl99"/>
    <w:basedOn w:val="Normal"/>
    <w:uiPriority w:val="99"/>
    <w:rsid w:val="00852AD1"/>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0">
    <w:name w:val="xl100"/>
    <w:basedOn w:val="Normal"/>
    <w:uiPriority w:val="99"/>
    <w:rsid w:val="00852AD1"/>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01">
    <w:name w:val="xl101"/>
    <w:basedOn w:val="Normal"/>
    <w:uiPriority w:val="99"/>
    <w:rsid w:val="00852AD1"/>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2">
    <w:name w:val="xl102"/>
    <w:basedOn w:val="Normal"/>
    <w:uiPriority w:val="99"/>
    <w:rsid w:val="00852AD1"/>
    <w:pPr>
      <w:pBdr>
        <w:top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03">
    <w:name w:val="xl103"/>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4">
    <w:name w:val="xl104"/>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5">
    <w:name w:val="xl105"/>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6">
    <w:name w:val="xl106"/>
    <w:basedOn w:val="Normal"/>
    <w:uiPriority w:val="99"/>
    <w:rsid w:val="00852AD1"/>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7">
    <w:name w:val="xl107"/>
    <w:basedOn w:val="Normal"/>
    <w:uiPriority w:val="99"/>
    <w:rsid w:val="00852AD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uiPriority w:val="99"/>
    <w:rsid w:val="00852AD1"/>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9">
    <w:name w:val="xl109"/>
    <w:basedOn w:val="Normal"/>
    <w:uiPriority w:val="99"/>
    <w:rsid w:val="00852AD1"/>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0">
    <w:name w:val="xl110"/>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1">
    <w:name w:val="xl111"/>
    <w:basedOn w:val="Normal"/>
    <w:uiPriority w:val="99"/>
    <w:rsid w:val="00852AD1"/>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2">
    <w:name w:val="xl112"/>
    <w:basedOn w:val="Normal"/>
    <w:uiPriority w:val="99"/>
    <w:rsid w:val="00852AD1"/>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3">
    <w:name w:val="xl113"/>
    <w:basedOn w:val="Normal"/>
    <w:uiPriority w:val="99"/>
    <w:rsid w:val="00852AD1"/>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4">
    <w:name w:val="xl114"/>
    <w:basedOn w:val="Normal"/>
    <w:uiPriority w:val="99"/>
    <w:rsid w:val="00852AD1"/>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5">
    <w:name w:val="xl115"/>
    <w:basedOn w:val="Normal"/>
    <w:uiPriority w:val="99"/>
    <w:rsid w:val="00852AD1"/>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6">
    <w:name w:val="xl116"/>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17">
    <w:name w:val="xl117"/>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8">
    <w:name w:val="xl118"/>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9">
    <w:name w:val="xl119"/>
    <w:basedOn w:val="Normal"/>
    <w:uiPriority w:val="99"/>
    <w:rsid w:val="00852AD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20">
    <w:name w:val="xl120"/>
    <w:basedOn w:val="Normal"/>
    <w:uiPriority w:val="99"/>
    <w:rsid w:val="00852AD1"/>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1">
    <w:name w:val="xl121"/>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2">
    <w:name w:val="xl122"/>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uiPriority w:val="99"/>
    <w:rsid w:val="00852AD1"/>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4">
    <w:name w:val="xl124"/>
    <w:basedOn w:val="Normal"/>
    <w:uiPriority w:val="99"/>
    <w:rsid w:val="00852A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25">
    <w:name w:val="xl125"/>
    <w:basedOn w:val="Normal"/>
    <w:uiPriority w:val="99"/>
    <w:rsid w:val="00852AD1"/>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uiPriority w:val="99"/>
    <w:rsid w:val="00852AD1"/>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uiPriority w:val="99"/>
    <w:rsid w:val="00852AD1"/>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uiPriority w:val="99"/>
    <w:rsid w:val="00852AD1"/>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9">
    <w:name w:val="xl129"/>
    <w:basedOn w:val="Normal"/>
    <w:uiPriority w:val="99"/>
    <w:rsid w:val="00852AD1"/>
    <w:pPr>
      <w:pBdr>
        <w:top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uiPriority w:val="99"/>
    <w:rsid w:val="00852AD1"/>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1">
    <w:name w:val="xl131"/>
    <w:basedOn w:val="Normal"/>
    <w:uiPriority w:val="99"/>
    <w:rsid w:val="00852AD1"/>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2">
    <w:name w:val="xl132"/>
    <w:basedOn w:val="Normal"/>
    <w:uiPriority w:val="99"/>
    <w:rsid w:val="00852AD1"/>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3">
    <w:name w:val="xl133"/>
    <w:basedOn w:val="Normal"/>
    <w:uiPriority w:val="99"/>
    <w:rsid w:val="00852AD1"/>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tyle1">
    <w:name w:val="Style1"/>
    <w:basedOn w:val="Normal"/>
    <w:uiPriority w:val="99"/>
    <w:rsid w:val="00852AD1"/>
    <w:pPr>
      <w:widowControl w:val="0"/>
      <w:tabs>
        <w:tab w:val="left" w:pos="720"/>
      </w:tabs>
      <w:suppressAutoHyphens/>
      <w:ind w:left="1418"/>
      <w:jc w:val="both"/>
    </w:pPr>
    <w:rPr>
      <w:rFonts w:ascii="Times New Roman" w:eastAsia="Times New Roman" w:hAnsi="Times New Roman" w:cs="Times New Roman"/>
      <w:sz w:val="20"/>
      <w:szCs w:val="20"/>
      <w:lang w:eastAsia="fr-FR"/>
    </w:rPr>
  </w:style>
  <w:style w:type="paragraph" w:customStyle="1" w:styleId="retrait3">
    <w:name w:val="retrait 3"/>
    <w:basedOn w:val="Normal"/>
    <w:uiPriority w:val="99"/>
    <w:rsid w:val="00852AD1"/>
    <w:pPr>
      <w:numPr>
        <w:numId w:val="3"/>
      </w:numPr>
      <w:shd w:val="clear" w:color="auto" w:fill="FFFFFF"/>
      <w:tabs>
        <w:tab w:val="left" w:pos="1134"/>
      </w:tabs>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BodyText21">
    <w:name w:val="Body Text 21"/>
    <w:basedOn w:val="Normal"/>
    <w:uiPriority w:val="99"/>
    <w:rsid w:val="00852AD1"/>
    <w:pPr>
      <w:spacing w:after="0" w:line="240" w:lineRule="auto"/>
      <w:ind w:left="709"/>
      <w:jc w:val="both"/>
    </w:pPr>
    <w:rPr>
      <w:rFonts w:ascii="Arial Narrow" w:eastAsia="Times New Roman" w:hAnsi="Arial Narrow" w:cs="Times New Roman"/>
      <w:sz w:val="24"/>
      <w:szCs w:val="20"/>
      <w:lang w:eastAsia="fr-FR"/>
    </w:rPr>
  </w:style>
  <w:style w:type="paragraph" w:customStyle="1" w:styleId="xl59">
    <w:name w:val="xl59"/>
    <w:basedOn w:val="Normal"/>
    <w:uiPriority w:val="99"/>
    <w:rsid w:val="00852AD1"/>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Normal0">
    <w:name w:val="[Normal]"/>
    <w:uiPriority w:val="99"/>
    <w:rsid w:val="00852AD1"/>
    <w:pPr>
      <w:spacing w:after="0" w:line="240" w:lineRule="auto"/>
    </w:pPr>
    <w:rPr>
      <w:rFonts w:ascii="Arial" w:eastAsia="Arial" w:hAnsi="Arial" w:cs="Arial"/>
      <w:noProof/>
      <w:sz w:val="24"/>
      <w:szCs w:val="24"/>
      <w:lang w:val="en-US"/>
    </w:rPr>
  </w:style>
  <w:style w:type="paragraph" w:customStyle="1" w:styleId="Titre0">
    <w:name w:val="Titre 0"/>
    <w:basedOn w:val="Normal"/>
    <w:uiPriority w:val="99"/>
    <w:rsid w:val="00852AD1"/>
    <w:pPr>
      <w:numPr>
        <w:numId w:val="4"/>
      </w:numPr>
      <w:overflowPunct w:val="0"/>
      <w:autoSpaceDE w:val="0"/>
      <w:autoSpaceDN w:val="0"/>
      <w:adjustRightInd w:val="0"/>
      <w:spacing w:after="0" w:line="240" w:lineRule="auto"/>
      <w:jc w:val="center"/>
    </w:pPr>
    <w:rPr>
      <w:rFonts w:ascii="Arial" w:eastAsia="Times New Roman" w:hAnsi="Arial" w:cs="Times New Roman"/>
      <w:b/>
      <w:caps/>
      <w:sz w:val="28"/>
      <w:szCs w:val="40"/>
      <w:lang w:eastAsia="fr-FR"/>
    </w:rPr>
  </w:style>
  <w:style w:type="paragraph" w:customStyle="1" w:styleId="Titre41">
    <w:name w:val="Titre 4.1"/>
    <w:basedOn w:val="Titre4"/>
    <w:uiPriority w:val="99"/>
    <w:rsid w:val="00852AD1"/>
    <w:pPr>
      <w:widowControl w:val="0"/>
      <w:snapToGrid w:val="0"/>
      <w:spacing w:before="180"/>
      <w:ind w:left="709"/>
      <w:jc w:val="both"/>
      <w:outlineLvl w:val="9"/>
    </w:pPr>
    <w:rPr>
      <w:rFonts w:ascii="Arial" w:hAnsi="Arial"/>
      <w:bCs w:val="0"/>
      <w:sz w:val="22"/>
      <w:szCs w:val="20"/>
    </w:rPr>
  </w:style>
  <w:style w:type="paragraph" w:customStyle="1" w:styleId="BodyText24">
    <w:name w:val="Body Text 24"/>
    <w:basedOn w:val="Normal"/>
    <w:uiPriority w:val="99"/>
    <w:rsid w:val="00852AD1"/>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uiPriority w:val="99"/>
    <w:rsid w:val="00852AD1"/>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uiPriority w:val="99"/>
    <w:rsid w:val="00852AD1"/>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Listpuces">
    <w:name w:val="List à puces"/>
    <w:basedOn w:val="Normal"/>
    <w:uiPriority w:val="99"/>
    <w:rsid w:val="00852AD1"/>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TitreTableau">
    <w:name w:val="Titre Tableau"/>
    <w:uiPriority w:val="99"/>
    <w:rsid w:val="00852AD1"/>
    <w:pPr>
      <w:widowControl w:val="0"/>
      <w:spacing w:before="160" w:after="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uiPriority w:val="99"/>
    <w:rsid w:val="00852AD1"/>
    <w:pPr>
      <w:tabs>
        <w:tab w:val="clear" w:pos="4536"/>
        <w:tab w:val="clear" w:pos="9072"/>
      </w:tabs>
      <w:jc w:val="both"/>
    </w:pPr>
    <w:rPr>
      <w:rFonts w:ascii="Arial" w:hAnsi="Arial" w:cs="Arial"/>
      <w:color w:val="0000FF"/>
      <w:spacing w:val="-3"/>
      <w:sz w:val="20"/>
    </w:rPr>
  </w:style>
  <w:style w:type="paragraph" w:customStyle="1" w:styleId="Ferdy2">
    <w:name w:val="Ferdy2"/>
    <w:basedOn w:val="Titre3"/>
    <w:uiPriority w:val="99"/>
    <w:rsid w:val="00852AD1"/>
    <w:pPr>
      <w:ind w:left="0" w:firstLine="0"/>
      <w:jc w:val="both"/>
    </w:pPr>
    <w:rPr>
      <w:rFonts w:ascii="Arial" w:hAnsi="Arial"/>
      <w:b/>
      <w:bCs w:val="0"/>
      <w:smallCaps/>
      <w:color w:val="008000"/>
      <w:szCs w:val="20"/>
      <w:lang w:val="nl-BE"/>
    </w:rPr>
  </w:style>
  <w:style w:type="paragraph" w:customStyle="1" w:styleId="parg">
    <w:name w:val="parg"/>
    <w:basedOn w:val="Normal"/>
    <w:uiPriority w:val="99"/>
    <w:rsid w:val="00852AD1"/>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uiPriority w:val="99"/>
    <w:rsid w:val="00852AD1"/>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customStyle="1" w:styleId="Adressedest">
    <w:name w:val="Adresse dest."/>
    <w:basedOn w:val="Normal"/>
    <w:uiPriority w:val="99"/>
    <w:rsid w:val="00852AD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99"/>
    <w:rsid w:val="00852AD1"/>
    <w:pPr>
      <w:spacing w:after="0" w:line="240" w:lineRule="auto"/>
      <w:ind w:left="720"/>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852AD1"/>
    <w:pPr>
      <w:spacing w:before="100" w:beforeAutospacing="1" w:after="100" w:afterAutospacing="1" w:line="240" w:lineRule="auto"/>
    </w:pPr>
    <w:rPr>
      <w:rFonts w:ascii="Bookman Old Style" w:eastAsia="Times New Roman" w:hAnsi="Bookman Old Style" w:cs="Times New Roman"/>
      <w:b/>
      <w:bCs/>
      <w:color w:val="000000"/>
      <w:sz w:val="20"/>
      <w:szCs w:val="20"/>
      <w:lang w:eastAsia="fr-FR"/>
    </w:rPr>
  </w:style>
  <w:style w:type="paragraph" w:customStyle="1" w:styleId="font7">
    <w:name w:val="font7"/>
    <w:basedOn w:val="Normal"/>
    <w:uiPriority w:val="99"/>
    <w:rsid w:val="00852AD1"/>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8">
    <w:name w:val="font8"/>
    <w:basedOn w:val="Normal"/>
    <w:uiPriority w:val="99"/>
    <w:rsid w:val="00852AD1"/>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2">
    <w:name w:val="C2"/>
    <w:uiPriority w:val="99"/>
    <w:rsid w:val="00852AD1"/>
    <w:pPr>
      <w:spacing w:after="0" w:line="240" w:lineRule="exact"/>
      <w:jc w:val="center"/>
    </w:pPr>
    <w:rPr>
      <w:rFonts w:ascii="Helvetica-Narrow" w:eastAsia="Times New Roman" w:hAnsi="Helvetica-Narrow" w:cs="Times New Roman"/>
      <w:b/>
      <w:caps/>
      <w:sz w:val="28"/>
      <w:szCs w:val="20"/>
      <w:lang w:eastAsia="fr-FR"/>
    </w:rPr>
  </w:style>
  <w:style w:type="paragraph" w:customStyle="1" w:styleId="NO">
    <w:name w:val="NO"/>
    <w:uiPriority w:val="99"/>
    <w:rsid w:val="00852AD1"/>
    <w:pPr>
      <w:spacing w:after="0" w:line="240" w:lineRule="auto"/>
      <w:jc w:val="both"/>
    </w:pPr>
    <w:rPr>
      <w:rFonts w:ascii="Times New Roman" w:eastAsia="Times New Roman" w:hAnsi="Times New Roman" w:cs="Times New Roman"/>
      <w:sz w:val="24"/>
      <w:szCs w:val="20"/>
      <w:lang w:eastAsia="fr-FR"/>
    </w:rPr>
  </w:style>
  <w:style w:type="paragraph" w:customStyle="1" w:styleId="retrait">
    <w:name w:val="retrait"/>
    <w:basedOn w:val="Normal"/>
    <w:uiPriority w:val="99"/>
    <w:rsid w:val="00852AD1"/>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uiPriority w:val="99"/>
    <w:rsid w:val="00852AD1"/>
    <w:pPr>
      <w:suppressAutoHyphens/>
      <w:spacing w:after="0" w:line="240" w:lineRule="auto"/>
      <w:ind w:firstLine="708"/>
      <w:jc w:val="both"/>
    </w:pPr>
    <w:rPr>
      <w:rFonts w:ascii="Arial" w:eastAsia="Times New Roman" w:hAnsi="Arial" w:cs="Times New Roman"/>
      <w:sz w:val="24"/>
      <w:szCs w:val="20"/>
      <w:lang w:val="fr-CM" w:eastAsia="ar-SA"/>
    </w:rPr>
  </w:style>
  <w:style w:type="paragraph" w:customStyle="1" w:styleId="font0">
    <w:name w:val="font0"/>
    <w:basedOn w:val="Normal"/>
    <w:uiPriority w:val="99"/>
    <w:rsid w:val="00852AD1"/>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Normalcentr1">
    <w:name w:val="Normal centré1"/>
    <w:basedOn w:val="Normal"/>
    <w:uiPriority w:val="99"/>
    <w:rsid w:val="00852AD1"/>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uiPriority w:val="99"/>
    <w:rsid w:val="00852AD1"/>
    <w:pPr>
      <w:widowControl w:val="0"/>
      <w:spacing w:after="0" w:line="240" w:lineRule="auto"/>
      <w:jc w:val="both"/>
    </w:pPr>
    <w:rPr>
      <w:rFonts w:ascii="Times New Roman" w:eastAsia="Times New Roman" w:hAnsi="Times New Roman" w:cs="Times New Roman"/>
      <w:b/>
      <w:bCs/>
      <w:sz w:val="24"/>
      <w:szCs w:val="24"/>
      <w:lang w:eastAsia="fr-FR"/>
    </w:rPr>
  </w:style>
  <w:style w:type="paragraph" w:customStyle="1" w:styleId="puces">
    <w:name w:val="puces"/>
    <w:basedOn w:val="Normal"/>
    <w:uiPriority w:val="99"/>
    <w:rsid w:val="00852AD1"/>
    <w:pPr>
      <w:tabs>
        <w:tab w:val="num" w:pos="1778"/>
      </w:tabs>
      <w:spacing w:after="0" w:line="240" w:lineRule="auto"/>
      <w:ind w:left="1778" w:hanging="360"/>
    </w:pPr>
    <w:rPr>
      <w:rFonts w:ascii="Times New Roman" w:eastAsia="Times New Roman" w:hAnsi="Times New Roman" w:cs="Times New Roman"/>
      <w:sz w:val="24"/>
      <w:szCs w:val="24"/>
      <w:lang w:eastAsia="fr-FR"/>
    </w:rPr>
  </w:style>
  <w:style w:type="paragraph" w:customStyle="1" w:styleId="Corpsdetexte21">
    <w:name w:val="Corps de texte 21"/>
    <w:basedOn w:val="Normal"/>
    <w:uiPriority w:val="99"/>
    <w:rsid w:val="00852AD1"/>
    <w:pPr>
      <w:widowControl w:val="0"/>
      <w:spacing w:after="0" w:line="240" w:lineRule="auto"/>
      <w:ind w:right="-1"/>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uiPriority w:val="99"/>
    <w:rsid w:val="00852AD1"/>
    <w:pPr>
      <w:widowControl w:val="0"/>
      <w:spacing w:after="0" w:line="240" w:lineRule="auto"/>
      <w:ind w:left="1276" w:hanging="1134"/>
      <w:jc w:val="both"/>
    </w:pPr>
    <w:rPr>
      <w:rFonts w:ascii="Times New Roman" w:eastAsia="Times New Roman" w:hAnsi="Times New Roman" w:cs="Times New Roman"/>
      <w:sz w:val="24"/>
      <w:szCs w:val="24"/>
      <w:lang w:eastAsia="fr-FR"/>
    </w:rPr>
  </w:style>
  <w:style w:type="paragraph" w:customStyle="1" w:styleId="Sansinterligne1">
    <w:name w:val="Sans interligne1"/>
    <w:next w:val="Sansinterligne"/>
    <w:uiPriority w:val="99"/>
    <w:qFormat/>
    <w:rsid w:val="00852AD1"/>
    <w:pPr>
      <w:spacing w:after="0" w:line="240" w:lineRule="auto"/>
    </w:pPr>
    <w:rPr>
      <w:rFonts w:ascii="Calibri" w:eastAsia="Times New Roman" w:hAnsi="Calibri" w:cs="Times New Roman"/>
      <w:lang w:eastAsia="fr-FR"/>
    </w:rPr>
  </w:style>
  <w:style w:type="paragraph" w:customStyle="1" w:styleId="xl24">
    <w:name w:val="xl24"/>
    <w:basedOn w:val="Normal"/>
    <w:uiPriority w:val="99"/>
    <w:rsid w:val="00852AD1"/>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uiPriority w:val="99"/>
    <w:rsid w:val="00852AD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uiPriority w:val="99"/>
    <w:rsid w:val="00852AD1"/>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uiPriority w:val="99"/>
    <w:rsid w:val="00852AD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uiPriority w:val="99"/>
    <w:rsid w:val="00852A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uiPriority w:val="99"/>
    <w:rsid w:val="00852AD1"/>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uiPriority w:val="99"/>
    <w:rsid w:val="00852AD1"/>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uiPriority w:val="99"/>
    <w:rsid w:val="00852AD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uiPriority w:val="99"/>
    <w:rsid w:val="00852AD1"/>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uiPriority w:val="99"/>
    <w:rsid w:val="00852AD1"/>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uiPriority w:val="99"/>
    <w:rsid w:val="00852AD1"/>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uiPriority w:val="99"/>
    <w:rsid w:val="00852AD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2">
    <w:name w:val="xl42"/>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uiPriority w:val="99"/>
    <w:rsid w:val="00852AD1"/>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uiPriority w:val="99"/>
    <w:rsid w:val="00852AD1"/>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uiPriority w:val="99"/>
    <w:rsid w:val="00852AD1"/>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uiPriority w:val="99"/>
    <w:rsid w:val="00852AD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uiPriority w:val="99"/>
    <w:rsid w:val="00852AD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uiPriority w:val="99"/>
    <w:rsid w:val="00852AD1"/>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uiPriority w:val="99"/>
    <w:rsid w:val="00852AD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uiPriority w:val="99"/>
    <w:rsid w:val="00852AD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uiPriority w:val="99"/>
    <w:rsid w:val="00852A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uiPriority w:val="99"/>
    <w:rsid w:val="00852AD1"/>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uiPriority w:val="99"/>
    <w:rsid w:val="00852AD1"/>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uiPriority w:val="99"/>
    <w:rsid w:val="00852AD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uiPriority w:val="99"/>
    <w:rsid w:val="00852AD1"/>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uiPriority w:val="99"/>
    <w:rsid w:val="00852AD1"/>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uiPriority w:val="99"/>
    <w:rsid w:val="00852AD1"/>
    <w:pPr>
      <w:keepNext w:val="0"/>
      <w:keepLines w:val="0"/>
      <w:tabs>
        <w:tab w:val="left" w:pos="2381"/>
      </w:tabs>
      <w:spacing w:before="0" w:line="240" w:lineRule="auto"/>
      <w:ind w:left="1701"/>
      <w:jc w:val="both"/>
      <w:outlineLvl w:val="9"/>
    </w:pPr>
    <w:rPr>
      <w:rFonts w:ascii="Times" w:hAnsi="Times"/>
      <w:b w:val="0"/>
      <w:bCs w:val="0"/>
      <w:color w:val="auto"/>
      <w:sz w:val="24"/>
      <w:szCs w:val="20"/>
    </w:rPr>
  </w:style>
  <w:style w:type="paragraph" w:customStyle="1" w:styleId="TitrePieceDAO">
    <w:name w:val="TitrePieceDAO"/>
    <w:basedOn w:val="Paragraphedeliste"/>
    <w:uiPriority w:val="99"/>
    <w:rsid w:val="00852AD1"/>
    <w:pPr>
      <w:widowControl w:val="0"/>
      <w:numPr>
        <w:numId w:val="5"/>
      </w:numPr>
      <w:tabs>
        <w:tab w:val="num" w:pos="360"/>
      </w:tabs>
      <w:suppressAutoHyphens/>
      <w:autoSpaceDE w:val="0"/>
      <w:autoSpaceDN w:val="0"/>
      <w:spacing w:after="160" w:line="242" w:lineRule="auto"/>
      <w:ind w:left="720" w:firstLine="0"/>
      <w:jc w:val="center"/>
    </w:pPr>
    <w:rPr>
      <w:rFonts w:ascii="Arial" w:eastAsia="Calibri" w:hAnsi="Arial" w:cs="Arial"/>
      <w:spacing w:val="45"/>
      <w:sz w:val="60"/>
      <w:szCs w:val="60"/>
      <w:lang w:eastAsia="en-US"/>
    </w:rPr>
  </w:style>
  <w:style w:type="paragraph" w:customStyle="1" w:styleId="TEXTE">
    <w:name w:val="TEXTE"/>
    <w:basedOn w:val="Normal"/>
    <w:uiPriority w:val="99"/>
    <w:rsid w:val="00852AD1"/>
    <w:pPr>
      <w:spacing w:before="120" w:after="0" w:line="312" w:lineRule="auto"/>
      <w:ind w:firstLine="567"/>
      <w:jc w:val="both"/>
    </w:pPr>
    <w:rPr>
      <w:rFonts w:ascii="Times New Roman" w:eastAsia="Times New Roman" w:hAnsi="Times New Roman" w:cs="Times New Roman"/>
      <w:sz w:val="26"/>
      <w:szCs w:val="24"/>
      <w:lang w:eastAsia="fr-FR"/>
    </w:rPr>
  </w:style>
  <w:style w:type="character" w:customStyle="1" w:styleId="CCTPTITRE2Char">
    <w:name w:val="CCTP TITRE2 Char"/>
    <w:basedOn w:val="Policepardfaut"/>
    <w:link w:val="CCTPTITRE2"/>
    <w:locked/>
    <w:rsid w:val="00852AD1"/>
    <w:rPr>
      <w:rFonts w:ascii="Cambria" w:eastAsia="Arial Unicode MS" w:hAnsi="Cambria" w:cs="Tahoma"/>
      <w:b/>
      <w:color w:val="365F91"/>
      <w:sz w:val="32"/>
      <w:szCs w:val="32"/>
    </w:rPr>
  </w:style>
  <w:style w:type="paragraph" w:customStyle="1" w:styleId="CCTPTITRE2">
    <w:name w:val="CCTP TITRE2"/>
    <w:basedOn w:val="Normal"/>
    <w:link w:val="CCTPTITRE2Char"/>
    <w:qFormat/>
    <w:rsid w:val="00852AD1"/>
    <w:pPr>
      <w:tabs>
        <w:tab w:val="left" w:pos="1180"/>
      </w:tabs>
      <w:spacing w:after="160"/>
      <w:ind w:left="560" w:hanging="560"/>
      <w:jc w:val="both"/>
    </w:pPr>
    <w:rPr>
      <w:rFonts w:ascii="Cambria" w:eastAsia="Arial Unicode MS" w:hAnsi="Cambria" w:cs="Tahoma"/>
      <w:b/>
      <w:color w:val="365F91"/>
      <w:sz w:val="32"/>
      <w:szCs w:val="32"/>
    </w:rPr>
  </w:style>
  <w:style w:type="character" w:customStyle="1" w:styleId="BPUTITRE1Char">
    <w:name w:val="BPU TITRE1 Char"/>
    <w:basedOn w:val="PieddepageCar"/>
    <w:link w:val="BPUTITRE1"/>
    <w:locked/>
    <w:rsid w:val="00852AD1"/>
    <w:rPr>
      <w:rFonts w:ascii="Cambria" w:eastAsia="Arial Unicode MS" w:hAnsi="Cambria" w:cs="Tahoma"/>
      <w:b/>
      <w:color w:val="365F91"/>
      <w:sz w:val="32"/>
      <w:szCs w:val="32"/>
      <w:lang w:val="en-US" w:eastAsia="fr-FR"/>
    </w:rPr>
  </w:style>
  <w:style w:type="paragraph" w:customStyle="1" w:styleId="BPUTITRE1">
    <w:name w:val="BPU TITRE1"/>
    <w:basedOn w:val="Pieddepage"/>
    <w:link w:val="BPUTITRE1Char"/>
    <w:qFormat/>
    <w:rsid w:val="00852AD1"/>
    <w:pPr>
      <w:tabs>
        <w:tab w:val="left" w:pos="708"/>
      </w:tabs>
      <w:spacing w:line="276" w:lineRule="auto"/>
      <w:jc w:val="center"/>
    </w:pPr>
    <w:rPr>
      <w:rFonts w:ascii="Cambria" w:eastAsia="Arial Unicode MS" w:hAnsi="Cambria" w:cs="Tahoma"/>
      <w:b/>
      <w:color w:val="365F91"/>
      <w:sz w:val="32"/>
      <w:szCs w:val="32"/>
      <w:lang w:val="en-US"/>
    </w:rPr>
  </w:style>
  <w:style w:type="character" w:customStyle="1" w:styleId="CCTPCar">
    <w:name w:val="CCTP Car"/>
    <w:link w:val="CCTP"/>
    <w:locked/>
    <w:rsid w:val="00852AD1"/>
    <w:rPr>
      <w:rFonts w:ascii="AlbertaExtralight" w:eastAsia="Times New Roman" w:hAnsi="AlbertaExtralight" w:cs="Times New Roman"/>
      <w:sz w:val="24"/>
      <w:szCs w:val="24"/>
      <w:lang w:eastAsia="fr-FR"/>
    </w:rPr>
  </w:style>
  <w:style w:type="paragraph" w:customStyle="1" w:styleId="CCTP">
    <w:name w:val="CCTP"/>
    <w:basedOn w:val="Corpsdetexte"/>
    <w:link w:val="CCTPCar"/>
    <w:rsid w:val="00852AD1"/>
    <w:pPr>
      <w:spacing w:after="240"/>
      <w:ind w:left="851" w:firstLine="851"/>
      <w:jc w:val="both"/>
    </w:pPr>
    <w:rPr>
      <w:rFonts w:ascii="AlbertaExtralight" w:hAnsi="AlbertaExtralight"/>
    </w:rPr>
  </w:style>
  <w:style w:type="paragraph" w:customStyle="1" w:styleId="Titre410">
    <w:name w:val="Titre 41"/>
    <w:basedOn w:val="Normal"/>
    <w:uiPriority w:val="1"/>
    <w:qFormat/>
    <w:rsid w:val="00852AD1"/>
    <w:pPr>
      <w:widowControl w:val="0"/>
      <w:autoSpaceDE w:val="0"/>
      <w:autoSpaceDN w:val="0"/>
      <w:spacing w:after="0" w:line="240" w:lineRule="auto"/>
      <w:ind w:left="217"/>
      <w:outlineLvl w:val="4"/>
    </w:pPr>
    <w:rPr>
      <w:rFonts w:ascii="Arial" w:eastAsia="Arial" w:hAnsi="Arial" w:cs="Arial"/>
      <w:b/>
      <w:bCs/>
      <w:sz w:val="24"/>
      <w:szCs w:val="24"/>
      <w:lang w:val="en-US"/>
    </w:rPr>
  </w:style>
  <w:style w:type="paragraph" w:customStyle="1" w:styleId="StyleTitre1BasPasdebordure">
    <w:name w:val="Style Titre 1 + Bas: (Pas de bordure)"/>
    <w:basedOn w:val="Titre1"/>
    <w:uiPriority w:val="99"/>
    <w:rsid w:val="00852AD1"/>
    <w:pPr>
      <w:keepLines w:val="0"/>
      <w:tabs>
        <w:tab w:val="left" w:pos="510"/>
        <w:tab w:val="num" w:pos="1778"/>
      </w:tabs>
      <w:suppressAutoHyphens/>
      <w:spacing w:before="360" w:after="180" w:line="300" w:lineRule="atLeast"/>
      <w:ind w:left="1701" w:hanging="283"/>
    </w:pPr>
    <w:rPr>
      <w:rFonts w:ascii="Arial" w:hAnsi="Arial"/>
      <w:smallCaps/>
      <w:color w:val="auto"/>
      <w:kern w:val="28"/>
      <w:szCs w:val="20"/>
      <w:lang w:eastAsia="en-US"/>
    </w:rPr>
  </w:style>
  <w:style w:type="paragraph" w:customStyle="1" w:styleId="Titre51">
    <w:name w:val="Titre 51"/>
    <w:basedOn w:val="Normal"/>
    <w:uiPriority w:val="1"/>
    <w:qFormat/>
    <w:rsid w:val="00852AD1"/>
    <w:pPr>
      <w:widowControl w:val="0"/>
      <w:autoSpaceDE w:val="0"/>
      <w:autoSpaceDN w:val="0"/>
      <w:spacing w:after="0" w:line="240" w:lineRule="auto"/>
      <w:ind w:left="217"/>
      <w:outlineLvl w:val="5"/>
    </w:pPr>
    <w:rPr>
      <w:rFonts w:ascii="Arial" w:eastAsia="Arial" w:hAnsi="Arial" w:cs="Arial"/>
      <w:b/>
      <w:bCs/>
      <w:i/>
      <w:sz w:val="24"/>
      <w:szCs w:val="24"/>
      <w:lang w:val="en-US"/>
    </w:rPr>
  </w:style>
  <w:style w:type="character" w:customStyle="1" w:styleId="TexteCar">
    <w:name w:val="Texte Car"/>
    <w:link w:val="Texte0"/>
    <w:locked/>
    <w:rsid w:val="00852AD1"/>
    <w:rPr>
      <w:rFonts w:ascii="Times New Roman" w:eastAsia="Times New Roman" w:hAnsi="Times New Roman" w:cs="Times New Roman"/>
      <w:color w:val="221F1F"/>
      <w:sz w:val="21"/>
      <w:szCs w:val="21"/>
    </w:rPr>
  </w:style>
  <w:style w:type="paragraph" w:customStyle="1" w:styleId="Texte0">
    <w:name w:val="Texte"/>
    <w:basedOn w:val="Normal"/>
    <w:link w:val="TexteCar"/>
    <w:qFormat/>
    <w:rsid w:val="00852AD1"/>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rPr>
  </w:style>
  <w:style w:type="character" w:customStyle="1" w:styleId="ChapCar">
    <w:name w:val="Chap Car"/>
    <w:link w:val="Chap"/>
    <w:locked/>
    <w:rsid w:val="00852AD1"/>
    <w:rPr>
      <w:rFonts w:ascii="Times New Roman" w:eastAsia="Times New Roman" w:hAnsi="Times New Roman" w:cs="Times New Roman"/>
      <w:b/>
      <w:bCs/>
      <w:smallCaps/>
      <w:color w:val="000000"/>
      <w:sz w:val="26"/>
      <w:szCs w:val="26"/>
    </w:rPr>
  </w:style>
  <w:style w:type="paragraph" w:customStyle="1" w:styleId="Chap">
    <w:name w:val="Chap"/>
    <w:basedOn w:val="Normal"/>
    <w:link w:val="ChapCar"/>
    <w:qFormat/>
    <w:rsid w:val="00852AD1"/>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rPr>
  </w:style>
  <w:style w:type="character" w:customStyle="1" w:styleId="ArticliCar">
    <w:name w:val="Articli Car"/>
    <w:link w:val="Articli"/>
    <w:locked/>
    <w:rsid w:val="00852AD1"/>
    <w:rPr>
      <w:rFonts w:ascii="Times New Roman" w:eastAsia="Times New Roman" w:hAnsi="Times New Roman" w:cs="Times New Roman"/>
      <w:b/>
      <w:bCs/>
      <w:sz w:val="24"/>
      <w:szCs w:val="24"/>
    </w:rPr>
  </w:style>
  <w:style w:type="paragraph" w:customStyle="1" w:styleId="Articli">
    <w:name w:val="Articli"/>
    <w:basedOn w:val="Normal"/>
    <w:link w:val="ArticliCar"/>
    <w:qFormat/>
    <w:rsid w:val="00852AD1"/>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TextCar">
    <w:name w:val="Text Car"/>
    <w:link w:val="Text"/>
    <w:locked/>
    <w:rsid w:val="00852AD1"/>
    <w:rPr>
      <w:rFonts w:ascii="Times New Roman" w:eastAsia="Times New Roman" w:hAnsi="Times New Roman" w:cs="Times New Roman"/>
      <w:sz w:val="20"/>
      <w:szCs w:val="20"/>
    </w:rPr>
  </w:style>
  <w:style w:type="paragraph" w:customStyle="1" w:styleId="Text">
    <w:name w:val="Text"/>
    <w:basedOn w:val="Normal"/>
    <w:link w:val="TextCar"/>
    <w:qFormat/>
    <w:rsid w:val="00852AD1"/>
    <w:pPr>
      <w:widowControl w:val="0"/>
      <w:autoSpaceDE w:val="0"/>
      <w:autoSpaceDN w:val="0"/>
      <w:adjustRightInd w:val="0"/>
      <w:spacing w:after="0" w:line="240" w:lineRule="auto"/>
      <w:ind w:right="154" w:firstLine="709"/>
      <w:jc w:val="both"/>
    </w:pPr>
    <w:rPr>
      <w:rFonts w:ascii="Times New Roman" w:eastAsia="Times New Roman" w:hAnsi="Times New Roman" w:cs="Times New Roman"/>
      <w:sz w:val="20"/>
      <w:szCs w:val="20"/>
    </w:rPr>
  </w:style>
  <w:style w:type="paragraph" w:customStyle="1" w:styleId="Head21">
    <w:name w:val="Head 2.1"/>
    <w:basedOn w:val="Normal"/>
    <w:uiPriority w:val="99"/>
    <w:rsid w:val="00852AD1"/>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852AD1"/>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uiPriority w:val="99"/>
    <w:rsid w:val="00852AD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Article">
    <w:name w:val="Article"/>
    <w:basedOn w:val="Normal"/>
    <w:uiPriority w:val="99"/>
    <w:rsid w:val="00852AD1"/>
    <w:pPr>
      <w:tabs>
        <w:tab w:val="left" w:pos="1400"/>
        <w:tab w:val="left" w:pos="1800"/>
      </w:tabs>
      <w:spacing w:after="0" w:line="240" w:lineRule="auto"/>
    </w:pPr>
    <w:rPr>
      <w:rFonts w:ascii="Palatino" w:eastAsia="Times New Roman" w:hAnsi="Palatino" w:cs="Times New Roman"/>
      <w:b/>
      <w:caps/>
      <w:sz w:val="20"/>
      <w:szCs w:val="20"/>
      <w:lang w:eastAsia="fr-FR"/>
    </w:rPr>
  </w:style>
  <w:style w:type="paragraph" w:customStyle="1" w:styleId="Point">
    <w:name w:val="Point"/>
    <w:basedOn w:val="Normal"/>
    <w:uiPriority w:val="99"/>
    <w:rsid w:val="00852AD1"/>
    <w:pPr>
      <w:tabs>
        <w:tab w:val="num" w:pos="360"/>
      </w:tabs>
      <w:spacing w:after="60" w:line="240" w:lineRule="auto"/>
      <w:jc w:val="both"/>
    </w:pPr>
    <w:rPr>
      <w:rFonts w:ascii="Times New Roman" w:eastAsia="Times New Roman" w:hAnsi="Times New Roman" w:cs="Times New Roman"/>
      <w:szCs w:val="20"/>
      <w:lang w:eastAsia="fr-FR"/>
    </w:rPr>
  </w:style>
  <w:style w:type="paragraph" w:customStyle="1" w:styleId="BankNormal">
    <w:name w:val="BankNormal"/>
    <w:basedOn w:val="Normal"/>
    <w:uiPriority w:val="99"/>
    <w:rsid w:val="00852AD1"/>
    <w:pPr>
      <w:spacing w:after="240" w:line="240" w:lineRule="auto"/>
    </w:pPr>
    <w:rPr>
      <w:rFonts w:ascii="Tahoma" w:eastAsia="Times New Roman" w:hAnsi="Tahoma" w:cs="Times New Roman"/>
      <w:sz w:val="24"/>
      <w:szCs w:val="20"/>
      <w:lang w:val="en-US"/>
    </w:rPr>
  </w:style>
  <w:style w:type="paragraph" w:customStyle="1" w:styleId="A11">
    <w:name w:val="A1.1."/>
    <w:basedOn w:val="Normal"/>
    <w:uiPriority w:val="99"/>
    <w:rsid w:val="00852AD1"/>
    <w:pPr>
      <w:tabs>
        <w:tab w:val="left" w:pos="560"/>
      </w:tabs>
      <w:spacing w:after="0" w:line="240" w:lineRule="auto"/>
    </w:pPr>
    <w:rPr>
      <w:rFonts w:ascii="Palatino" w:eastAsia="Times New Roman" w:hAnsi="Palatino" w:cs="Times New Roman"/>
      <w:b/>
      <w:sz w:val="24"/>
      <w:szCs w:val="20"/>
      <w:lang w:eastAsia="fr-FR"/>
    </w:rPr>
  </w:style>
  <w:style w:type="paragraph" w:customStyle="1" w:styleId="liste-puce-tab">
    <w:name w:val="liste-puce-tab"/>
    <w:basedOn w:val="Normal"/>
    <w:uiPriority w:val="99"/>
    <w:rsid w:val="00852AD1"/>
    <w:pPr>
      <w:tabs>
        <w:tab w:val="num" w:pos="1021"/>
      </w:tabs>
      <w:spacing w:after="0" w:line="240" w:lineRule="auto"/>
      <w:ind w:left="1021" w:hanging="454"/>
      <w:jc w:val="both"/>
    </w:pPr>
    <w:rPr>
      <w:rFonts w:ascii="Times New Roman" w:eastAsia="Times New Roman" w:hAnsi="Times New Roman" w:cs="Times New Roman"/>
      <w:szCs w:val="24"/>
      <w:lang w:eastAsia="fr-FR"/>
    </w:rPr>
  </w:style>
  <w:style w:type="paragraph" w:customStyle="1" w:styleId="lL">
    <w:name w:val="lL"/>
    <w:basedOn w:val="Normal"/>
    <w:uiPriority w:val="99"/>
    <w:rsid w:val="00852AD1"/>
    <w:pPr>
      <w:spacing w:after="0" w:line="360" w:lineRule="auto"/>
    </w:pPr>
    <w:rPr>
      <w:rFonts w:ascii="Times New Roman" w:eastAsia="Times New Roman" w:hAnsi="Times New Roman" w:cs="Times New Roman"/>
      <w:sz w:val="24"/>
      <w:szCs w:val="24"/>
      <w:lang w:eastAsia="fr-FR"/>
    </w:rPr>
  </w:style>
  <w:style w:type="paragraph" w:customStyle="1" w:styleId="TITREDAO1">
    <w:name w:val="TITREDAO1"/>
    <w:basedOn w:val="Normal"/>
    <w:next w:val="Corpsdetexte"/>
    <w:uiPriority w:val="99"/>
    <w:rsid w:val="00852AD1"/>
    <w:pPr>
      <w:spacing w:after="240" w:line="240" w:lineRule="auto"/>
      <w:jc w:val="center"/>
    </w:pPr>
    <w:rPr>
      <w:rFonts w:ascii="Bodoni MT Black" w:eastAsia="Times New Roman" w:hAnsi="Bodoni MT Black" w:cs="African"/>
      <w:bCs/>
      <w:sz w:val="28"/>
      <w:szCs w:val="48"/>
      <w:lang w:eastAsia="fr-FR"/>
    </w:rPr>
  </w:style>
  <w:style w:type="character" w:customStyle="1" w:styleId="TITRE1Car0">
    <w:name w:val="TITRE 1 Car"/>
    <w:link w:val="TITRE10"/>
    <w:locked/>
    <w:rsid w:val="00852AD1"/>
    <w:rPr>
      <w:rFonts w:ascii="Zurich XBlk BT" w:eastAsia="Times New Roman" w:hAnsi="Zurich XBlk BT" w:cs="Times New Roman"/>
      <w:b/>
      <w:bCs/>
      <w:caps/>
      <w:sz w:val="28"/>
      <w:szCs w:val="28"/>
    </w:rPr>
  </w:style>
  <w:style w:type="paragraph" w:customStyle="1" w:styleId="TITRE10">
    <w:name w:val="TITRE 1"/>
    <w:basedOn w:val="Normal"/>
    <w:link w:val="TITRE1Car0"/>
    <w:rsid w:val="00852AD1"/>
    <w:pPr>
      <w:spacing w:after="240" w:line="480" w:lineRule="auto"/>
      <w:jc w:val="center"/>
      <w:outlineLvl w:val="0"/>
    </w:pPr>
    <w:rPr>
      <w:rFonts w:ascii="Zurich XBlk BT" w:eastAsia="Times New Roman" w:hAnsi="Zurich XBlk BT" w:cs="Times New Roman"/>
      <w:b/>
      <w:bCs/>
      <w:caps/>
      <w:sz w:val="28"/>
      <w:szCs w:val="28"/>
    </w:rPr>
  </w:style>
  <w:style w:type="paragraph" w:customStyle="1" w:styleId="CORPSCCTPBTC">
    <w:name w:val="CORPS CCTP BTC"/>
    <w:basedOn w:val="Normal"/>
    <w:uiPriority w:val="99"/>
    <w:rsid w:val="00852AD1"/>
    <w:pPr>
      <w:spacing w:before="120" w:after="120" w:line="240" w:lineRule="auto"/>
      <w:ind w:left="567" w:firstLine="709"/>
      <w:jc w:val="both"/>
    </w:pPr>
    <w:rPr>
      <w:rFonts w:ascii="Arial Narrow" w:eastAsia="Times New Roman" w:hAnsi="Arial Narrow" w:cs="Arial Narrow"/>
      <w:sz w:val="24"/>
      <w:szCs w:val="24"/>
      <w:lang w:eastAsia="fr-FR"/>
    </w:rPr>
  </w:style>
  <w:style w:type="paragraph" w:customStyle="1" w:styleId="MAD">
    <w:name w:val="MAD"/>
    <w:basedOn w:val="TITRE10"/>
    <w:uiPriority w:val="99"/>
    <w:rsid w:val="00852AD1"/>
    <w:pPr>
      <w:spacing w:line="240" w:lineRule="auto"/>
    </w:pPr>
  </w:style>
  <w:style w:type="paragraph" w:customStyle="1" w:styleId="Pucea">
    <w:name w:val="Puce a"/>
    <w:basedOn w:val="Normal"/>
    <w:uiPriority w:val="99"/>
    <w:rsid w:val="00852AD1"/>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uiPriority w:val="99"/>
    <w:rsid w:val="00852AD1"/>
    <w:pPr>
      <w:widowControl w:val="0"/>
      <w:spacing w:before="120"/>
    </w:pPr>
    <w:rPr>
      <w:rFonts w:ascii="Arial" w:hAnsi="Arial" w:cs="Arial"/>
      <w:b w:val="0"/>
      <w:i/>
      <w:iCs/>
      <w:sz w:val="20"/>
      <w:szCs w:val="20"/>
      <w:u w:val="single"/>
    </w:rPr>
  </w:style>
  <w:style w:type="paragraph" w:customStyle="1" w:styleId="Tiret">
    <w:name w:val="Tiret"/>
    <w:basedOn w:val="Spcial"/>
    <w:uiPriority w:val="99"/>
    <w:rsid w:val="00852AD1"/>
    <w:pPr>
      <w:keepNext w:val="0"/>
      <w:tabs>
        <w:tab w:val="left" w:pos="1701"/>
      </w:tabs>
      <w:spacing w:before="0"/>
      <w:ind w:left="1701" w:hanging="425"/>
    </w:pPr>
    <w:rPr>
      <w:i w:val="0"/>
      <w:iCs w:val="0"/>
      <w:u w:val="none"/>
    </w:rPr>
  </w:style>
  <w:style w:type="paragraph" w:customStyle="1" w:styleId="Corpsdetexte1a">
    <w:name w:val="Corps de texte 1a"/>
    <w:basedOn w:val="Normal"/>
    <w:uiPriority w:val="99"/>
    <w:rsid w:val="00852AD1"/>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uiPriority w:val="99"/>
    <w:rsid w:val="00852AD1"/>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customStyle="1" w:styleId="Head22">
    <w:name w:val="Head 2.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uiPriority w:val="99"/>
    <w:rsid w:val="00852AD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er2-SubClauses">
    <w:name w:val="Header 2 - SubClauses"/>
    <w:basedOn w:val="Normal"/>
    <w:uiPriority w:val="99"/>
    <w:rsid w:val="00852AD1"/>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Document1">
    <w:name w:val="Document 1"/>
    <w:uiPriority w:val="99"/>
    <w:rsid w:val="00852AD1"/>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iliacII">
    <w:name w:val="siliac II"/>
    <w:basedOn w:val="Normal"/>
    <w:uiPriority w:val="99"/>
    <w:rsid w:val="00852AD1"/>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852AD1"/>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paragraph" w:customStyle="1" w:styleId="Style2">
    <w:name w:val="Style2"/>
    <w:basedOn w:val="Titre1"/>
    <w:uiPriority w:val="99"/>
    <w:rsid w:val="00852AD1"/>
    <w:pPr>
      <w:keepNext w:val="0"/>
      <w:keepLines w:val="0"/>
      <w:suppressAutoHyphens/>
      <w:overflowPunct w:val="0"/>
      <w:autoSpaceDE w:val="0"/>
      <w:autoSpaceDN w:val="0"/>
      <w:adjustRightInd w:val="0"/>
      <w:spacing w:before="0" w:line="240" w:lineRule="auto"/>
      <w:jc w:val="center"/>
    </w:pPr>
    <w:rPr>
      <w:rFonts w:ascii="Comic Sans MS" w:hAnsi="Comic Sans MS"/>
      <w:bCs w:val="0"/>
      <w:caps/>
      <w:color w:val="auto"/>
      <w:sz w:val="52"/>
      <w:szCs w:val="52"/>
      <w:lang w:val="en-GB"/>
    </w:rPr>
  </w:style>
  <w:style w:type="paragraph" w:customStyle="1" w:styleId="37">
    <w:name w:val="3 7"/>
    <w:uiPriority w:val="99"/>
    <w:rsid w:val="00852A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uiPriority w:val="99"/>
    <w:rsid w:val="00852AD1"/>
    <w:pPr>
      <w:keepNext w:val="0"/>
      <w:keepLines w:val="0"/>
      <w:suppressAutoHyphens/>
      <w:overflowPunct w:val="0"/>
      <w:autoSpaceDE w:val="0"/>
      <w:autoSpaceDN w:val="0"/>
      <w:adjustRightInd w:val="0"/>
      <w:spacing w:before="0" w:line="240" w:lineRule="auto"/>
      <w:jc w:val="center"/>
    </w:pPr>
    <w:rPr>
      <w:rFonts w:ascii="Tahoma" w:hAnsi="Tahoma"/>
      <w:bCs w:val="0"/>
      <w:caps/>
      <w:color w:val="auto"/>
    </w:rPr>
  </w:style>
  <w:style w:type="paragraph" w:customStyle="1" w:styleId="TM41">
    <w:name w:val="TM4.1"/>
    <w:basedOn w:val="Normal"/>
    <w:uiPriority w:val="99"/>
    <w:rsid w:val="00852AD1"/>
    <w:pPr>
      <w:suppressAutoHyphens/>
      <w:overflowPunct w:val="0"/>
      <w:autoSpaceDE w:val="0"/>
      <w:autoSpaceDN w:val="0"/>
      <w:adjustRightInd w:val="0"/>
      <w:spacing w:after="0" w:line="240" w:lineRule="auto"/>
      <w:jc w:val="center"/>
    </w:pPr>
    <w:rPr>
      <w:rFonts w:ascii="Tahoma" w:eastAsia="Times New Roman" w:hAnsi="Tahoma" w:cs="Times New Roman"/>
      <w:b/>
      <w:bCs/>
      <w:sz w:val="24"/>
      <w:szCs w:val="20"/>
      <w:lang w:eastAsia="fr-FR"/>
    </w:rPr>
  </w:style>
  <w:style w:type="paragraph" w:customStyle="1" w:styleId="TM42">
    <w:name w:val="TM4.2"/>
    <w:basedOn w:val="Normal"/>
    <w:next w:val="Normal"/>
    <w:uiPriority w:val="99"/>
    <w:rsid w:val="00852AD1"/>
    <w:pPr>
      <w:suppressAutoHyphens/>
      <w:overflowPunct w:val="0"/>
      <w:autoSpaceDE w:val="0"/>
      <w:autoSpaceDN w:val="0"/>
      <w:adjustRightInd w:val="0"/>
      <w:spacing w:after="0" w:line="240" w:lineRule="auto"/>
    </w:pPr>
    <w:rPr>
      <w:rFonts w:ascii="Tahoma" w:eastAsia="Times New Roman" w:hAnsi="Tahoma" w:cs="Times New Roman"/>
      <w:b/>
      <w:sz w:val="24"/>
      <w:szCs w:val="20"/>
      <w:lang w:eastAsia="fr-FR"/>
    </w:rPr>
  </w:style>
  <w:style w:type="paragraph" w:customStyle="1" w:styleId="Style4">
    <w:name w:val="Style4"/>
    <w:basedOn w:val="TM2"/>
    <w:autoRedefine/>
    <w:uiPriority w:val="99"/>
    <w:rsid w:val="00852AD1"/>
    <w:pPr>
      <w:tabs>
        <w:tab w:val="clear" w:pos="960"/>
        <w:tab w:val="clear" w:pos="9360"/>
        <w:tab w:val="right" w:leader="dot" w:pos="9960"/>
      </w:tabs>
      <w:suppressAutoHyphens/>
      <w:overflowPunct w:val="0"/>
      <w:autoSpaceDE w:val="0"/>
      <w:autoSpaceDN w:val="0"/>
      <w:adjustRightInd w:val="0"/>
      <w:ind w:left="720"/>
    </w:pPr>
    <w:rPr>
      <w:rFonts w:ascii="Tahoma" w:hAnsi="Tahoma"/>
      <w:sz w:val="22"/>
      <w:lang w:val="fr-FR" w:eastAsia="fr-FR"/>
    </w:rPr>
  </w:style>
  <w:style w:type="paragraph" w:customStyle="1" w:styleId="CM99">
    <w:name w:val="CM99"/>
    <w:basedOn w:val="Normal"/>
    <w:next w:val="Normal"/>
    <w:uiPriority w:val="99"/>
    <w:rsid w:val="00852AD1"/>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uiPriority w:val="99"/>
    <w:rsid w:val="00852AD1"/>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uiPriority w:val="99"/>
    <w:rsid w:val="00852AD1"/>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uiPriority w:val="99"/>
    <w:rsid w:val="00852AD1"/>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
    <w:name w:val="par1"/>
    <w:basedOn w:val="Normal"/>
    <w:uiPriority w:val="99"/>
    <w:rsid w:val="00852AD1"/>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uiPriority w:val="99"/>
    <w:rsid w:val="00852AD1"/>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titrecentr">
    <w:name w:val="titre centré"/>
    <w:uiPriority w:val="99"/>
    <w:rsid w:val="00852AD1"/>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uiPriority w:val="99"/>
    <w:rsid w:val="00852AD1"/>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uiPriority w:val="99"/>
    <w:rsid w:val="00852AD1"/>
    <w:pPr>
      <w:widowControl w:val="0"/>
      <w:spacing w:after="178"/>
    </w:pPr>
    <w:rPr>
      <w:rFonts w:ascii="Helvetica" w:eastAsia="Times New Roman" w:hAnsi="Helvetica" w:cs="Helvetica"/>
      <w:color w:val="auto"/>
    </w:rPr>
  </w:style>
  <w:style w:type="paragraph" w:customStyle="1" w:styleId="PS1">
    <w:name w:val="PS1"/>
    <w:basedOn w:val="Normal"/>
    <w:uiPriority w:val="99"/>
    <w:rsid w:val="00852AD1"/>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uiPriority w:val="99"/>
    <w:rsid w:val="00852AD1"/>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uiPriority w:val="99"/>
    <w:rsid w:val="00852AD1"/>
    <w:pPr>
      <w:keepNext/>
      <w:keepLines/>
      <w:spacing w:after="60" w:line="240" w:lineRule="auto"/>
      <w:ind w:left="1985"/>
      <w:jc w:val="both"/>
    </w:pPr>
    <w:rPr>
      <w:rFonts w:ascii="Arial" w:eastAsia="Times New Roman" w:hAnsi="Arial" w:cs="Arial"/>
      <w:sz w:val="20"/>
      <w:szCs w:val="20"/>
      <w:lang w:eastAsia="fr-FR"/>
    </w:rPr>
  </w:style>
  <w:style w:type="paragraph" w:customStyle="1" w:styleId="i">
    <w:name w:val="(i)"/>
    <w:basedOn w:val="Normal"/>
    <w:uiPriority w:val="99"/>
    <w:rsid w:val="00852AD1"/>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uiPriority w:val="99"/>
    <w:rsid w:val="00852AD1"/>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Subtitle2">
    <w:name w:val="Subtitle 2"/>
    <w:basedOn w:val="Pieddepage"/>
    <w:uiPriority w:val="99"/>
    <w:rsid w:val="00852AD1"/>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uiPriority w:val="99"/>
    <w:rsid w:val="00852AD1"/>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852AD1"/>
    <w:pPr>
      <w:keepNext/>
      <w:tabs>
        <w:tab w:val="left" w:pos="432"/>
      </w:tabs>
      <w:overflowPunct w:val="0"/>
      <w:autoSpaceDE w:val="0"/>
      <w:autoSpaceDN w:val="0"/>
      <w:adjustRightInd w:val="0"/>
      <w:ind w:left="432" w:hanging="432"/>
    </w:pPr>
  </w:style>
  <w:style w:type="paragraph" w:customStyle="1" w:styleId="Outline3">
    <w:name w:val="Outline3"/>
    <w:basedOn w:val="Normal"/>
    <w:uiPriority w:val="99"/>
    <w:rsid w:val="00852AD1"/>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852AD1"/>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852AD1"/>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uiPriority w:val="99"/>
    <w:rsid w:val="00852AD1"/>
    <w:pPr>
      <w:keepNext w:val="0"/>
      <w:keepLines w:val="0"/>
      <w:tabs>
        <w:tab w:val="left" w:pos="360"/>
      </w:tabs>
      <w:overflowPunct w:val="0"/>
      <w:autoSpaceDE w:val="0"/>
      <w:autoSpaceDN w:val="0"/>
      <w:adjustRightInd w:val="0"/>
      <w:spacing w:before="0" w:after="200" w:line="240" w:lineRule="auto"/>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uiPriority w:val="99"/>
    <w:rsid w:val="00852AD1"/>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852AD1"/>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uiPriority w:val="99"/>
    <w:rsid w:val="00852AD1"/>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uiPriority w:val="99"/>
    <w:rsid w:val="00852AD1"/>
    <w:pPr>
      <w:keepNext w:val="0"/>
      <w:keepLines w:val="0"/>
      <w:overflowPunct w:val="0"/>
      <w:autoSpaceDE w:val="0"/>
      <w:autoSpaceDN w:val="0"/>
      <w:adjustRightInd w:val="0"/>
      <w:spacing w:before="0" w:line="240" w:lineRule="auto"/>
      <w:jc w:val="center"/>
      <w:outlineLvl w:val="9"/>
    </w:pPr>
    <w:rPr>
      <w:rFonts w:ascii="Times New Roman" w:hAnsi="Times New Roman"/>
      <w:bCs w:val="0"/>
      <w:color w:val="auto"/>
      <w:sz w:val="40"/>
      <w:szCs w:val="20"/>
    </w:rPr>
  </w:style>
  <w:style w:type="paragraph" w:customStyle="1" w:styleId="SectionVHeader">
    <w:name w:val="Section V. Header"/>
    <w:basedOn w:val="Normal"/>
    <w:uiPriority w:val="99"/>
    <w:rsid w:val="00852AD1"/>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TOCNumber1">
    <w:name w:val="TOC Number1"/>
    <w:basedOn w:val="Titre4"/>
    <w:uiPriority w:val="99"/>
    <w:rsid w:val="00852AD1"/>
    <w:pPr>
      <w:keepNext w:val="0"/>
      <w:overflowPunct w:val="0"/>
      <w:autoSpaceDE w:val="0"/>
      <w:autoSpaceDN w:val="0"/>
      <w:adjustRightInd w:val="0"/>
      <w:spacing w:before="0" w:after="0"/>
      <w:outlineLvl w:val="9"/>
    </w:pPr>
    <w:rPr>
      <w:rFonts w:ascii="Times New Roman" w:hAnsi="Times New Roman"/>
      <w:bCs w:val="0"/>
      <w:sz w:val="24"/>
      <w:szCs w:val="20"/>
    </w:rPr>
  </w:style>
  <w:style w:type="paragraph" w:customStyle="1" w:styleId="explanatorynotes">
    <w:name w:val="explanatory_notes"/>
    <w:basedOn w:val="Normal"/>
    <w:uiPriority w:val="99"/>
    <w:rsid w:val="00852AD1"/>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uiPriority w:val="99"/>
    <w:rsid w:val="00852AD1"/>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uiPriority w:val="99"/>
    <w:rsid w:val="00852AD1"/>
    <w:rPr>
      <w:lang w:val="en-US"/>
    </w:rPr>
  </w:style>
  <w:style w:type="paragraph" w:customStyle="1" w:styleId="Head2">
    <w:name w:val="Head 2"/>
    <w:basedOn w:val="Titre9"/>
    <w:uiPriority w:val="99"/>
    <w:rsid w:val="00852AD1"/>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szCs w:val="20"/>
      <w:lang w:val="en-US"/>
    </w:rPr>
  </w:style>
  <w:style w:type="paragraph" w:customStyle="1" w:styleId="sectionIIIheader">
    <w:name w:val="section III header"/>
    <w:basedOn w:val="Normal"/>
    <w:uiPriority w:val="99"/>
    <w:rsid w:val="00852AD1"/>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uiPriority w:val="99"/>
    <w:rsid w:val="00852AD1"/>
    <w:pPr>
      <w:keepNext w:val="0"/>
      <w:overflowPunct w:val="0"/>
      <w:autoSpaceDE w:val="0"/>
      <w:autoSpaceDN w:val="0"/>
      <w:adjustRightInd w:val="0"/>
      <w:spacing w:after="240"/>
      <w:ind w:left="0"/>
      <w:jc w:val="center"/>
      <w:outlineLvl w:val="9"/>
    </w:pPr>
    <w:rPr>
      <w:rFonts w:ascii="Times New Roman Bold" w:hAnsi="Times New Roman Bold"/>
      <w:b/>
      <w:sz w:val="24"/>
      <w:szCs w:val="20"/>
      <w:lang w:val="en-US"/>
    </w:rPr>
  </w:style>
  <w:style w:type="paragraph" w:customStyle="1" w:styleId="Part">
    <w:name w:val="Part"/>
    <w:basedOn w:val="Normal"/>
    <w:next w:val="Normal"/>
    <w:uiPriority w:val="99"/>
    <w:rsid w:val="00852AD1"/>
    <w:pPr>
      <w:tabs>
        <w:tab w:val="num" w:pos="2563"/>
      </w:tabs>
      <w:suppressAutoHyphens/>
      <w:overflowPunct w:val="0"/>
      <w:autoSpaceDE w:val="0"/>
      <w:autoSpaceDN w:val="0"/>
      <w:adjustRightInd w:val="0"/>
      <w:spacing w:before="1200" w:after="0" w:line="240" w:lineRule="auto"/>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uiPriority w:val="99"/>
    <w:rsid w:val="00852AD1"/>
    <w:rPr>
      <w:bCs/>
    </w:rPr>
  </w:style>
  <w:style w:type="paragraph" w:customStyle="1" w:styleId="SectionIVHeader">
    <w:name w:val="Section IV Header"/>
    <w:basedOn w:val="SectionVHeader"/>
    <w:uiPriority w:val="99"/>
    <w:rsid w:val="00852AD1"/>
    <w:rPr>
      <w:lang w:val="fr-FR"/>
    </w:rPr>
  </w:style>
  <w:style w:type="paragraph" w:customStyle="1" w:styleId="SectionIVHeader-2">
    <w:name w:val="Section IV Header - 2"/>
    <w:basedOn w:val="Head81"/>
    <w:uiPriority w:val="99"/>
    <w:rsid w:val="00852AD1"/>
  </w:style>
  <w:style w:type="paragraph" w:customStyle="1" w:styleId="StyleSectionIVHeader-2Centered">
    <w:name w:val="Style Section IV Header - 2 + Centered"/>
    <w:basedOn w:val="SectionIVHeader-2"/>
    <w:uiPriority w:val="99"/>
    <w:rsid w:val="00852AD1"/>
    <w:rPr>
      <w:bCs/>
    </w:rPr>
  </w:style>
  <w:style w:type="paragraph" w:customStyle="1" w:styleId="SectionIXHeading">
    <w:name w:val="Section IX Heading"/>
    <w:basedOn w:val="Head81"/>
    <w:uiPriority w:val="99"/>
    <w:rsid w:val="00852AD1"/>
    <w:pPr>
      <w:spacing w:before="240" w:after="240"/>
    </w:pPr>
    <w:rPr>
      <w:sz w:val="32"/>
    </w:rPr>
  </w:style>
  <w:style w:type="paragraph" w:customStyle="1" w:styleId="Section1Header1">
    <w:name w:val="Section 1 Header 1"/>
    <w:basedOn w:val="BodyText21"/>
    <w:uiPriority w:val="99"/>
    <w:rsid w:val="00852AD1"/>
    <w:pPr>
      <w:overflowPunct w:val="0"/>
      <w:autoSpaceDE w:val="0"/>
      <w:autoSpaceDN w:val="0"/>
      <w:adjustRightInd w:val="0"/>
      <w:spacing w:before="120" w:after="120"/>
      <w:ind w:left="0"/>
      <w:jc w:val="center"/>
    </w:pPr>
    <w:rPr>
      <w:rFonts w:ascii="Times New Roman" w:hAnsi="Times New Roman"/>
      <w:b/>
      <w:sz w:val="28"/>
    </w:rPr>
  </w:style>
  <w:style w:type="paragraph" w:customStyle="1" w:styleId="UG-Heading1">
    <w:name w:val="UG - Heading 1"/>
    <w:basedOn w:val="Titre1"/>
    <w:uiPriority w:val="99"/>
    <w:rsid w:val="00852AD1"/>
    <w:pPr>
      <w:keepLines w:val="0"/>
      <w:spacing w:before="0" w:after="200" w:line="240" w:lineRule="auto"/>
      <w:jc w:val="center"/>
    </w:pPr>
    <w:rPr>
      <w:rFonts w:ascii="Times New Roman" w:hAnsi="Times New Roman"/>
      <w:bCs w:val="0"/>
      <w:color w:val="auto"/>
      <w:kern w:val="28"/>
      <w:sz w:val="36"/>
      <w:szCs w:val="20"/>
    </w:rPr>
  </w:style>
  <w:style w:type="paragraph" w:customStyle="1" w:styleId="UG-Heading2">
    <w:name w:val="UG - Heading 2"/>
    <w:basedOn w:val="Titre2"/>
    <w:uiPriority w:val="99"/>
    <w:rsid w:val="00852AD1"/>
    <w:pPr>
      <w:keepNext w:val="0"/>
      <w:keepLines w:val="0"/>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uiPriority w:val="99"/>
    <w:rsid w:val="00852AD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uiPriority w:val="99"/>
    <w:rsid w:val="00852AD1"/>
    <w:pPr>
      <w:spacing w:after="0" w:line="240" w:lineRule="auto"/>
      <w:ind w:left="720" w:hanging="720"/>
      <w:jc w:val="center"/>
    </w:pPr>
    <w:rPr>
      <w:rFonts w:ascii="Times New Roman" w:eastAsia="Times New Roman" w:hAnsi="Times New Roman" w:cs="Times New Roman"/>
      <w:b/>
      <w:sz w:val="28"/>
      <w:szCs w:val="20"/>
    </w:rPr>
  </w:style>
  <w:style w:type="paragraph" w:customStyle="1" w:styleId="Par11">
    <w:name w:val="Par 1"/>
    <w:basedOn w:val="Normal"/>
    <w:uiPriority w:val="99"/>
    <w:rsid w:val="00852AD1"/>
    <w:pPr>
      <w:suppressAutoHyphens/>
      <w:spacing w:before="120" w:after="120" w:line="240" w:lineRule="auto"/>
      <w:ind w:left="709"/>
      <w:jc w:val="both"/>
    </w:pPr>
    <w:rPr>
      <w:rFonts w:ascii="Arial" w:eastAsia="Times New Roman" w:hAnsi="Arial" w:cs="Times New Roman"/>
      <w:spacing w:val="-3"/>
      <w:szCs w:val="20"/>
    </w:rPr>
  </w:style>
  <w:style w:type="paragraph" w:customStyle="1" w:styleId="Listepuces1">
    <w:name w:val="Liste à puces1"/>
    <w:basedOn w:val="Normal"/>
    <w:uiPriority w:val="99"/>
    <w:rsid w:val="00852AD1"/>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P3Header1-Clauses">
    <w:name w:val="P3 Header1-Clauses"/>
    <w:basedOn w:val="Header1-Clauses"/>
    <w:uiPriority w:val="99"/>
    <w:rsid w:val="00852AD1"/>
    <w:pPr>
      <w:tabs>
        <w:tab w:val="left" w:pos="864"/>
      </w:tabs>
      <w:ind w:left="864"/>
    </w:pPr>
  </w:style>
  <w:style w:type="character" w:styleId="Marquedecommentaire">
    <w:name w:val="annotation reference"/>
    <w:semiHidden/>
    <w:unhideWhenUsed/>
    <w:rsid w:val="00852AD1"/>
    <w:rPr>
      <w:sz w:val="16"/>
      <w:szCs w:val="16"/>
    </w:rPr>
  </w:style>
  <w:style w:type="character" w:styleId="Textedelespacerserv">
    <w:name w:val="Placeholder Text"/>
    <w:basedOn w:val="Policepardfaut"/>
    <w:uiPriority w:val="99"/>
    <w:semiHidden/>
    <w:rsid w:val="00852AD1"/>
    <w:rPr>
      <w:color w:val="808080"/>
    </w:rPr>
  </w:style>
  <w:style w:type="character" w:customStyle="1" w:styleId="fontstyle01">
    <w:name w:val="fontstyle01"/>
    <w:basedOn w:val="Policepardfaut"/>
    <w:rsid w:val="00852AD1"/>
    <w:rPr>
      <w:rFonts w:ascii="TimesNewRomanPSMT" w:hAnsi="TimesNewRomanPSMT" w:hint="default"/>
      <w:b w:val="0"/>
      <w:bCs w:val="0"/>
      <w:i w:val="0"/>
      <w:iCs w:val="0"/>
      <w:color w:val="000000"/>
      <w:sz w:val="22"/>
      <w:szCs w:val="22"/>
    </w:rPr>
  </w:style>
  <w:style w:type="character" w:customStyle="1" w:styleId="RetraitcorpsdetexteCar1">
    <w:name w:val="Retrait corps de texte Car1"/>
    <w:basedOn w:val="Policepardfaut"/>
    <w:uiPriority w:val="99"/>
    <w:semiHidden/>
    <w:rsid w:val="00852AD1"/>
    <w:rPr>
      <w:rFonts w:ascii="Times New Roman" w:eastAsia="Times New Roman" w:hAnsi="Times New Roman" w:cs="Times New Roman" w:hint="default"/>
      <w:sz w:val="24"/>
      <w:szCs w:val="24"/>
      <w:lang w:eastAsia="fr-FR"/>
    </w:rPr>
  </w:style>
  <w:style w:type="character" w:customStyle="1" w:styleId="Retraitcorpsdetexte3Car1">
    <w:name w:val="Retrait corps de texte 3 Car1"/>
    <w:basedOn w:val="Policepardfaut"/>
    <w:uiPriority w:val="99"/>
    <w:semiHidden/>
    <w:rsid w:val="00852AD1"/>
    <w:rPr>
      <w:rFonts w:ascii="Times New Roman" w:eastAsia="Times New Roman" w:hAnsi="Times New Roman" w:cs="Times New Roman" w:hint="default"/>
      <w:sz w:val="16"/>
      <w:szCs w:val="16"/>
      <w:lang w:eastAsia="fr-FR"/>
    </w:rPr>
  </w:style>
  <w:style w:type="character" w:customStyle="1" w:styleId="Corpsdetexte2Car1">
    <w:name w:val="Corps de texte 2 Car1"/>
    <w:basedOn w:val="Policepardfaut"/>
    <w:uiPriority w:val="99"/>
    <w:semiHidden/>
    <w:rsid w:val="00852AD1"/>
    <w:rPr>
      <w:rFonts w:ascii="Calibri" w:eastAsia="Calibri" w:hAnsi="Calibri" w:cs="Times New Roman" w:hint="default"/>
    </w:rPr>
  </w:style>
  <w:style w:type="character" w:customStyle="1" w:styleId="TextedebullesCar1">
    <w:name w:val="Texte de bulles Car1"/>
    <w:basedOn w:val="Policepardfaut"/>
    <w:uiPriority w:val="99"/>
    <w:semiHidden/>
    <w:rsid w:val="00852AD1"/>
    <w:rPr>
      <w:rFonts w:ascii="Tahoma" w:eastAsia="Calibri" w:hAnsi="Tahoma" w:cs="Tahoma" w:hint="default"/>
      <w:sz w:val="16"/>
      <w:szCs w:val="16"/>
    </w:rPr>
  </w:style>
  <w:style w:type="character" w:customStyle="1" w:styleId="TextebrutCar1">
    <w:name w:val="Texte brut Car1"/>
    <w:basedOn w:val="Policepardfaut"/>
    <w:uiPriority w:val="99"/>
    <w:semiHidden/>
    <w:rsid w:val="00852AD1"/>
    <w:rPr>
      <w:rFonts w:ascii="Consolas" w:eastAsia="Times New Roman" w:hAnsi="Consolas" w:cs="Times New Roman" w:hint="default"/>
      <w:sz w:val="21"/>
      <w:szCs w:val="21"/>
      <w:lang w:eastAsia="fr-FR"/>
    </w:rPr>
  </w:style>
  <w:style w:type="character" w:customStyle="1" w:styleId="ExplorateurdedocumentsCar1">
    <w:name w:val="Explorateur de documents Car1"/>
    <w:basedOn w:val="Policepardfaut"/>
    <w:uiPriority w:val="99"/>
    <w:semiHidden/>
    <w:rsid w:val="00852AD1"/>
    <w:rPr>
      <w:rFonts w:ascii="Segoe UI" w:eastAsia="Times New Roman" w:hAnsi="Segoe UI" w:cs="Segoe UI" w:hint="default"/>
      <w:sz w:val="16"/>
      <w:szCs w:val="16"/>
      <w:lang w:eastAsia="fr-FR"/>
    </w:rPr>
  </w:style>
  <w:style w:type="character" w:customStyle="1" w:styleId="CommentaireCar1">
    <w:name w:val="Commentaire Car1"/>
    <w:basedOn w:val="Policepardfaut"/>
    <w:uiPriority w:val="99"/>
    <w:semiHidden/>
    <w:rsid w:val="00852AD1"/>
    <w:rPr>
      <w:rFonts w:ascii="Times New Roman" w:eastAsia="Times New Roman" w:hAnsi="Times New Roman" w:cs="Times New Roman" w:hint="default"/>
      <w:sz w:val="20"/>
      <w:szCs w:val="20"/>
      <w:lang w:eastAsia="fr-FR"/>
    </w:rPr>
  </w:style>
  <w:style w:type="character" w:customStyle="1" w:styleId="ObjetducommentaireCar1">
    <w:name w:val="Objet du commentaire Car1"/>
    <w:basedOn w:val="CommentaireCar1"/>
    <w:uiPriority w:val="99"/>
    <w:semiHidden/>
    <w:rsid w:val="00852AD1"/>
    <w:rPr>
      <w:rFonts w:ascii="Times New Roman" w:eastAsia="Times New Roman" w:hAnsi="Times New Roman" w:cs="Times New Roman" w:hint="default"/>
      <w:b/>
      <w:bCs/>
      <w:sz w:val="20"/>
      <w:szCs w:val="20"/>
      <w:lang w:eastAsia="fr-FR"/>
    </w:rPr>
  </w:style>
  <w:style w:type="character" w:customStyle="1" w:styleId="hps">
    <w:name w:val="hps"/>
    <w:basedOn w:val="Policepardfaut"/>
    <w:rsid w:val="00852AD1"/>
  </w:style>
  <w:style w:type="character" w:customStyle="1" w:styleId="atn">
    <w:name w:val="atn"/>
    <w:basedOn w:val="Policepardfaut"/>
    <w:rsid w:val="00852AD1"/>
  </w:style>
  <w:style w:type="character" w:customStyle="1" w:styleId="shorttext">
    <w:name w:val="short_text"/>
    <w:rsid w:val="00852AD1"/>
  </w:style>
  <w:style w:type="character" w:customStyle="1" w:styleId="TitrePieceDAOCar">
    <w:name w:val="TitrePieceDAO Car"/>
    <w:rsid w:val="00852AD1"/>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52AD1"/>
    <w:rPr>
      <w:sz w:val="24"/>
      <w:szCs w:val="24"/>
    </w:rPr>
  </w:style>
  <w:style w:type="character" w:customStyle="1" w:styleId="fontstyle21">
    <w:name w:val="fontstyle21"/>
    <w:basedOn w:val="Policepardfaut"/>
    <w:rsid w:val="00852AD1"/>
    <w:rPr>
      <w:rFonts w:ascii="Wingdings" w:hAnsi="Wingdings" w:hint="default"/>
      <w:b w:val="0"/>
      <w:bCs w:val="0"/>
      <w:i w:val="0"/>
      <w:iCs w:val="0"/>
      <w:color w:val="242021"/>
      <w:sz w:val="24"/>
      <w:szCs w:val="24"/>
    </w:rPr>
  </w:style>
  <w:style w:type="character" w:customStyle="1" w:styleId="Retraitcorpset1religCar1">
    <w:name w:val="Retrait corps et 1re lig. Car1"/>
    <w:basedOn w:val="RetraitcorpsdetexteCar1"/>
    <w:link w:val="Retraitcorpset1relig"/>
    <w:uiPriority w:val="99"/>
    <w:semiHidden/>
    <w:locked/>
    <w:rsid w:val="00852AD1"/>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semiHidden/>
    <w:locked/>
    <w:rsid w:val="00852AD1"/>
    <w:rPr>
      <w:rFonts w:ascii="Times New Roman" w:eastAsia="Times New Roman" w:hAnsi="Times New Roman" w:cs="Times New Roman" w:hint="default"/>
      <w:sz w:val="16"/>
      <w:szCs w:val="16"/>
    </w:rPr>
  </w:style>
  <w:style w:type="character" w:customStyle="1" w:styleId="a1">
    <w:name w:val="a1"/>
    <w:rsid w:val="00852AD1"/>
    <w:rPr>
      <w:rFonts w:ascii="Courier" w:hAnsi="Courier" w:hint="default"/>
      <w:noProof w:val="0"/>
      <w:sz w:val="20"/>
      <w:lang w:val="en-US"/>
    </w:rPr>
  </w:style>
  <w:style w:type="character" w:customStyle="1" w:styleId="EquationCaption">
    <w:name w:val="_Equation Caption"/>
    <w:rsid w:val="00852AD1"/>
  </w:style>
  <w:style w:type="character" w:customStyle="1" w:styleId="Table">
    <w:name w:val="Table"/>
    <w:rsid w:val="00852AD1"/>
    <w:rPr>
      <w:rFonts w:ascii="Arial" w:hAnsi="Arial" w:cs="Arial" w:hint="default"/>
      <w:sz w:val="20"/>
    </w:rPr>
  </w:style>
  <w:style w:type="character" w:customStyle="1" w:styleId="Parahead">
    <w:name w:val="Para head"/>
    <w:rsid w:val="00852AD1"/>
    <w:rPr>
      <w:sz w:val="20"/>
    </w:rPr>
  </w:style>
  <w:style w:type="character" w:customStyle="1" w:styleId="CarCar8">
    <w:name w:val="Car Car8"/>
    <w:rsid w:val="00852AD1"/>
    <w:rPr>
      <w:rFonts w:ascii="Times New Roman" w:eastAsia="Times New Roman" w:hAnsi="Times New Roman" w:cs="Times New Roman" w:hint="default"/>
      <w:sz w:val="20"/>
      <w:szCs w:val="20"/>
      <w:lang w:eastAsia="fr-FR"/>
    </w:rPr>
  </w:style>
  <w:style w:type="table" w:styleId="Grilledutableau">
    <w:name w:val="Table Grid"/>
    <w:basedOn w:val="TableauNormal"/>
    <w:uiPriority w:val="59"/>
    <w:rsid w:val="00852AD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52AD1"/>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852A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52A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uiPriority w:val="59"/>
    <w:rsid w:val="0085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852AD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Documents%20and%20Settings\Administrateur\Mes%20documents\DAO%20POUR%20LA%20CONSTRUCTION%20DU%20COMMISSARIAT%20DE%20SECURITE%20PUBLIQUE%20ET%20SPECIAL%20DE%20MAKENENE.docx" TargetMode="External"/><Relationship Id="rId18" Type="http://schemas.openxmlformats.org/officeDocument/2006/relationships/hyperlink" Target="file:///E:\Documents%20and%20Settings\Administrateur\Mes%20documents\DAO%20POUR%20LA%20CONSTRUCTION%20DU%20COMMISSARIAT%20DE%20SECURITE%20PUBLIQUE%20ET%20SPECIAL%20DE%20MAKENENE.docx" TargetMode="External"/><Relationship Id="rId26" Type="http://schemas.openxmlformats.org/officeDocument/2006/relationships/hyperlink" Target="file:///E:\Documents%20and%20Settings\Administrateur\Mes%20documents\DAO%20POUR%20LA%20CONSTRUCTION%20DU%20COMMISSARIAT%20DE%20SECURITE%20PUBLIQUE%20ET%20SPECIAL%20DE%20MAKENENE.docx" TargetMode="External"/><Relationship Id="rId39" Type="http://schemas.openxmlformats.org/officeDocument/2006/relationships/hyperlink" Target="file:///E:\Documents%20and%20Settings\Administrateur\Mes%20documents\DAO%20POUR%20LA%20CONSTRUCTION%20DU%20COMMISSARIAT%20DE%20SECURITE%20PUBLIQUE%20ET%20SPECIAL%20DE%20MAKENENE.docx" TargetMode="External"/><Relationship Id="rId21" Type="http://schemas.openxmlformats.org/officeDocument/2006/relationships/hyperlink" Target="file:///E:\Documents%20and%20Settings\Administrateur\Mes%20documents\DAO%20POUR%20LA%20CONSTRUCTION%20DU%20COMMISSARIAT%20DE%20SECURITE%20PUBLIQUE%20ET%20SPECIAL%20DE%20MAKENENE.docx" TargetMode="External"/><Relationship Id="rId34" Type="http://schemas.openxmlformats.org/officeDocument/2006/relationships/hyperlink" Target="file:///E:\Documents%20and%20Settings\Administrateur\Mes%20documents\DAO%20POUR%20LA%20CONSTRUCTION%20DU%20COMMISSARIAT%20DE%20SECURITE%20PUBLIQUE%20ET%20SPECIAL%20DE%20MAKENENE.docx" TargetMode="External"/><Relationship Id="rId42" Type="http://schemas.openxmlformats.org/officeDocument/2006/relationships/hyperlink" Target="file:///E:\Documents%20and%20Settings\Administrateur\Mes%20documents\DAO%20POUR%20LA%20CONSTRUCTION%20DU%20COMMISSARIAT%20DE%20SECURITE%20PUBLIQUE%20ET%20SPECIAL%20DE%20MAKENENE.docx" TargetMode="External"/><Relationship Id="rId47" Type="http://schemas.openxmlformats.org/officeDocument/2006/relationships/hyperlink" Target="file:///E:\Documents%20and%20Settings\Administrateur\Mes%20documents\DAO%20POUR%20LA%20CONSTRUCTION%20DU%20COMMISSARIAT%20DE%20SECURITE%20PUBLIQUE%20ET%20SPECIAL%20DE%20MAKENENE.docx" TargetMode="External"/><Relationship Id="rId50" Type="http://schemas.openxmlformats.org/officeDocument/2006/relationships/hyperlink" Target="file:///E:\Documents%20and%20Settings\Administrateur\Mes%20documents\DAO%20POUR%20LA%20CONSTRUCTION%20DU%20COMMISSARIAT%20DE%20SECURITE%20PUBLIQUE%20ET%20SPECIAL%20DE%20MAKENENE.docx" TargetMode="External"/><Relationship Id="rId55" Type="http://schemas.openxmlformats.org/officeDocument/2006/relationships/hyperlink" Target="file:///E:\Documents%20and%20Settings\Administrateur\Mes%20documents\DAO%20POUR%20LA%20CONSTRUCTION%20DU%20COMMISSARIAT%20DE%20SECURITE%20PUBLIQUE%20ET%20SPECIAL%20DE%20MAKENENE.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file:///E:\Documents%20and%20Settings\Administrateur\Mes%20documents\DAO%20POUR%20LA%20CONSTRUCTION%20DU%20COMMISSARIAT%20DE%20SECURITE%20PUBLIQUE%20ET%20SPECIAL%20DE%20MAKENENE.docx" TargetMode="External"/><Relationship Id="rId20" Type="http://schemas.openxmlformats.org/officeDocument/2006/relationships/hyperlink" Target="file:///E:\Documents%20and%20Settings\Administrateur\Mes%20documents\DAO%20POUR%20LA%20CONSTRUCTION%20DU%20COMMISSARIAT%20DE%20SECURITE%20PUBLIQUE%20ET%20SPECIAL%20DE%20MAKENENE.docx" TargetMode="External"/><Relationship Id="rId29" Type="http://schemas.openxmlformats.org/officeDocument/2006/relationships/hyperlink" Target="file:///E:\Documents%20and%20Settings\Administrateur\Mes%20documents\DAO%20POUR%20LA%20CONSTRUCTION%20DU%20COMMISSARIAT%20DE%20SECURITE%20PUBLIQUE%20ET%20SPECIAL%20DE%20MAKENENE.docx" TargetMode="External"/><Relationship Id="rId41" Type="http://schemas.openxmlformats.org/officeDocument/2006/relationships/hyperlink" Target="file:///E:\Documents%20and%20Settings\Administrateur\Mes%20documents\DAO%20POUR%20LA%20CONSTRUCTION%20DU%20COMMISSARIAT%20DE%20SECURITE%20PUBLIQUE%20ET%20SPECIAL%20DE%20MAKENENE.docx" TargetMode="External"/><Relationship Id="rId54" Type="http://schemas.openxmlformats.org/officeDocument/2006/relationships/hyperlink" Target="file:///E:\Documents%20and%20Settings\Administrateur\Mes%20documents\DAO%20POUR%20LA%20CONSTRUCTION%20DU%20COMMISSARIAT%20DE%20SECURITE%20PUBLIQUE%20ET%20SPECIAL%20DE%20MAKENENE.docx"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Documents%20and%20Settings\Administrateur\Mes%20documents\DAO%20POUR%20LA%20CONSTRUCTION%20DU%20COMMISSARIAT%20DE%20SECURITE%20PUBLIQUE%20ET%20SPECIAL%20DE%20MAKENENE.docx" TargetMode="External"/><Relationship Id="rId24" Type="http://schemas.openxmlformats.org/officeDocument/2006/relationships/hyperlink" Target="file:///E:\Documents%20and%20Settings\Administrateur\Mes%20documents\DAO%20POUR%20LA%20CONSTRUCTION%20DU%20COMMISSARIAT%20DE%20SECURITE%20PUBLIQUE%20ET%20SPECIAL%20DE%20MAKENENE.docx" TargetMode="External"/><Relationship Id="rId32" Type="http://schemas.openxmlformats.org/officeDocument/2006/relationships/hyperlink" Target="file:///E:\Documents%20and%20Settings\Administrateur\Mes%20documents\DAO%20POUR%20LA%20CONSTRUCTION%20DU%20COMMISSARIAT%20DE%20SECURITE%20PUBLIQUE%20ET%20SPECIAL%20DE%20MAKENENE.docx" TargetMode="External"/><Relationship Id="rId37" Type="http://schemas.openxmlformats.org/officeDocument/2006/relationships/hyperlink" Target="file:///E:\Documents%20and%20Settings\Administrateur\Mes%20documents\DAO%20POUR%20LA%20CONSTRUCTION%20DU%20COMMISSARIAT%20DE%20SECURITE%20PUBLIQUE%20ET%20SPECIAL%20DE%20MAKENENE.docx" TargetMode="External"/><Relationship Id="rId40" Type="http://schemas.openxmlformats.org/officeDocument/2006/relationships/hyperlink" Target="file:///E:\Documents%20and%20Settings\Administrateur\Mes%20documents\DAO%20POUR%20LA%20CONSTRUCTION%20DU%20COMMISSARIAT%20DE%20SECURITE%20PUBLIQUE%20ET%20SPECIAL%20DE%20MAKENENE.docx" TargetMode="External"/><Relationship Id="rId45" Type="http://schemas.openxmlformats.org/officeDocument/2006/relationships/hyperlink" Target="file:///E:\Documents%20and%20Settings\Administrateur\Mes%20documents\DAO%20POUR%20LA%20CONSTRUCTION%20DU%20COMMISSARIAT%20DE%20SECURITE%20PUBLIQUE%20ET%20SPECIAL%20DE%20MAKENENE.docx" TargetMode="External"/><Relationship Id="rId53" Type="http://schemas.openxmlformats.org/officeDocument/2006/relationships/hyperlink" Target="file:///E:\Documents%20and%20Settings\Administrateur\Mes%20documents\DAO%20POUR%20LA%20CONSTRUCTION%20DU%20COMMISSARIAT%20DE%20SECURITE%20PUBLIQUE%20ET%20SPECIAL%20DE%20MAKENENE.docx" TargetMode="External"/><Relationship Id="rId58" Type="http://schemas.openxmlformats.org/officeDocument/2006/relationships/hyperlink" Target="file:///E:\Documents%20and%20Settings\Administrateur\Mes%20documents\DAO%20POUR%20LA%20CONSTRUCTION%20DU%20COMMISSARIAT%20DE%20SECURITE%20PUBLIQUE%20ET%20SPECIAL%20DE%20MAKENENE.docx" TargetMode="External"/><Relationship Id="rId5" Type="http://schemas.openxmlformats.org/officeDocument/2006/relationships/webSettings" Target="webSettings.xml"/><Relationship Id="rId15" Type="http://schemas.openxmlformats.org/officeDocument/2006/relationships/hyperlink" Target="file:///E:\Documents%20and%20Settings\Administrateur\Mes%20documents\DAO%20POUR%20LA%20CONSTRUCTION%20DU%20COMMISSARIAT%20DE%20SECURITE%20PUBLIQUE%20ET%20SPECIAL%20DE%20MAKENENE.docx" TargetMode="External"/><Relationship Id="rId23" Type="http://schemas.openxmlformats.org/officeDocument/2006/relationships/hyperlink" Target="file:///E:\Documents%20and%20Settings\Administrateur\Mes%20documents\DAO%20POUR%20LA%20CONSTRUCTION%20DU%20COMMISSARIAT%20DE%20SECURITE%20PUBLIQUE%20ET%20SPECIAL%20DE%20MAKENENE.docx" TargetMode="External"/><Relationship Id="rId28" Type="http://schemas.openxmlformats.org/officeDocument/2006/relationships/hyperlink" Target="file:///E:\Documents%20and%20Settings\Administrateur\Mes%20documents\DAO%20POUR%20LA%20CONSTRUCTION%20DU%20COMMISSARIAT%20DE%20SECURITE%20PUBLIQUE%20ET%20SPECIAL%20DE%20MAKENENE.docx" TargetMode="External"/><Relationship Id="rId36" Type="http://schemas.openxmlformats.org/officeDocument/2006/relationships/hyperlink" Target="file:///E:\Documents%20and%20Settings\Administrateur\Mes%20documents\DAO%20POUR%20LA%20CONSTRUCTION%20DU%20COMMISSARIAT%20DE%20SECURITE%20PUBLIQUE%20ET%20SPECIAL%20DE%20MAKENENE.docx" TargetMode="External"/><Relationship Id="rId49" Type="http://schemas.openxmlformats.org/officeDocument/2006/relationships/hyperlink" Target="file:///E:\Documents%20and%20Settings\Administrateur\Mes%20documents\DAO%20POUR%20LA%20CONSTRUCTION%20DU%20COMMISSARIAT%20DE%20SECURITE%20PUBLIQUE%20ET%20SPECIAL%20DE%20MAKENENE.docx" TargetMode="External"/><Relationship Id="rId57" Type="http://schemas.openxmlformats.org/officeDocument/2006/relationships/hyperlink" Target="file:///E:\Documents%20and%20Settings\Administrateur\Mes%20documents\DAO%20POUR%20LA%20CONSTRUCTION%20DU%20COMMISSARIAT%20DE%20SECURITE%20PUBLIQUE%20ET%20SPECIAL%20DE%20MAKENENE.docx" TargetMode="External"/><Relationship Id="rId61" Type="http://schemas.openxmlformats.org/officeDocument/2006/relationships/hyperlink" Target="file:///E:\Documents%20and%20Settings\Administrateur\Mes%20documents\DAO%20POUR%20LA%20CONSTRUCTION%20DU%20COMMISSARIAT%20DE%20SECURITE%20PUBLIQUE%20ET%20SPECIAL%20DE%20MAKENENE.docx" TargetMode="External"/><Relationship Id="rId10" Type="http://schemas.openxmlformats.org/officeDocument/2006/relationships/hyperlink" Target="file:///E:\Documents%20and%20Settings\Administrateur\Mes%20documents\DAO%20POUR%20LA%20CONSTRUCTION%20DU%20COMMISSARIAT%20DE%20SECURITE%20PUBLIQUE%20ET%20SPECIAL%20DE%20MAKENENE.docx" TargetMode="External"/><Relationship Id="rId19" Type="http://schemas.openxmlformats.org/officeDocument/2006/relationships/hyperlink" Target="file:///E:\Documents%20and%20Settings\Administrateur\Mes%20documents\DAO%20POUR%20LA%20CONSTRUCTION%20DU%20COMMISSARIAT%20DE%20SECURITE%20PUBLIQUE%20ET%20SPECIAL%20DE%20MAKENENE.docx" TargetMode="External"/><Relationship Id="rId31" Type="http://schemas.openxmlformats.org/officeDocument/2006/relationships/hyperlink" Target="file:///E:\Documents%20and%20Settings\Administrateur\Mes%20documents\DAO%20POUR%20LA%20CONSTRUCTION%20DU%20COMMISSARIAT%20DE%20SECURITE%20PUBLIQUE%20ET%20SPECIAL%20DE%20MAKENENE.docx" TargetMode="External"/><Relationship Id="rId44" Type="http://schemas.openxmlformats.org/officeDocument/2006/relationships/hyperlink" Target="file:///E:\Documents%20and%20Settings\Administrateur\Mes%20documents\DAO%20POUR%20LA%20CONSTRUCTION%20DU%20COMMISSARIAT%20DE%20SECURITE%20PUBLIQUE%20ET%20SPECIAL%20DE%20MAKENENE.docx" TargetMode="External"/><Relationship Id="rId52" Type="http://schemas.openxmlformats.org/officeDocument/2006/relationships/hyperlink" Target="file:///E:\Documents%20and%20Settings\Administrateur\Mes%20documents\DAO%20POUR%20LA%20CONSTRUCTION%20DU%20COMMISSARIAT%20DE%20SECURITE%20PUBLIQUE%20ET%20SPECIAL%20DE%20MAKENENE.docx" TargetMode="External"/><Relationship Id="rId60" Type="http://schemas.openxmlformats.org/officeDocument/2006/relationships/hyperlink" Target="file:///E:\Documents%20and%20Settings\Administrateur\Mes%20documents\DAO%20POUR%20LA%20CONSTRUCTION%20DU%20COMMISSARIAT%20DE%20SECURITE%20PUBLIQUE%20ET%20SPECIAL%20DE%20MAKENENE.docx" TargetMode="External"/><Relationship Id="rId4" Type="http://schemas.openxmlformats.org/officeDocument/2006/relationships/settings" Target="settings.xml"/><Relationship Id="rId9" Type="http://schemas.openxmlformats.org/officeDocument/2006/relationships/hyperlink" Target="file:///E:\Documents%20and%20Settings\Administrateur\Mes%20documents\DAO%20POUR%20LA%20CONSTRUCTION%20DU%20COMMISSARIAT%20DE%20SECURITE%20PUBLIQUE%20ET%20SPECIAL%20DE%20MAKENENE.docx" TargetMode="External"/><Relationship Id="rId14" Type="http://schemas.openxmlformats.org/officeDocument/2006/relationships/hyperlink" Target="file:///E:\Documents%20and%20Settings\Administrateur\Mes%20documents\DAO%20POUR%20LA%20CONSTRUCTION%20DU%20COMMISSARIAT%20DE%20SECURITE%20PUBLIQUE%20ET%20SPECIAL%20DE%20MAKENENE.docx" TargetMode="External"/><Relationship Id="rId22" Type="http://schemas.openxmlformats.org/officeDocument/2006/relationships/hyperlink" Target="file:///E:\Documents%20and%20Settings\Administrateur\Mes%20documents\DAO%20POUR%20LA%20CONSTRUCTION%20DU%20COMMISSARIAT%20DE%20SECURITE%20PUBLIQUE%20ET%20SPECIAL%20DE%20MAKENENE.docx" TargetMode="External"/><Relationship Id="rId27" Type="http://schemas.openxmlformats.org/officeDocument/2006/relationships/hyperlink" Target="file:///E:\Documents%20and%20Settings\Administrateur\Mes%20documents\DAO%20POUR%20LA%20CONSTRUCTION%20DU%20COMMISSARIAT%20DE%20SECURITE%20PUBLIQUE%20ET%20SPECIAL%20DE%20MAKENENE.docx" TargetMode="External"/><Relationship Id="rId30" Type="http://schemas.openxmlformats.org/officeDocument/2006/relationships/hyperlink" Target="file:///E:\Documents%20and%20Settings\Administrateur\Mes%20documents\DAO%20POUR%20LA%20CONSTRUCTION%20DU%20COMMISSARIAT%20DE%20SECURITE%20PUBLIQUE%20ET%20SPECIAL%20DE%20MAKENENE.docx" TargetMode="External"/><Relationship Id="rId35" Type="http://schemas.openxmlformats.org/officeDocument/2006/relationships/hyperlink" Target="file:///E:\Documents%20and%20Settings\Administrateur\Mes%20documents\DAO%20POUR%20LA%20CONSTRUCTION%20DU%20COMMISSARIAT%20DE%20SECURITE%20PUBLIQUE%20ET%20SPECIAL%20DE%20MAKENENE.docx" TargetMode="External"/><Relationship Id="rId43" Type="http://schemas.openxmlformats.org/officeDocument/2006/relationships/hyperlink" Target="file:///E:\Documents%20and%20Settings\Administrateur\Mes%20documents\DAO%20POUR%20LA%20CONSTRUCTION%20DU%20COMMISSARIAT%20DE%20SECURITE%20PUBLIQUE%20ET%20SPECIAL%20DE%20MAKENENE.docx" TargetMode="External"/><Relationship Id="rId48" Type="http://schemas.openxmlformats.org/officeDocument/2006/relationships/hyperlink" Target="file:///E:\Documents%20and%20Settings\Administrateur\Mes%20documents\DAO%20POUR%20LA%20CONSTRUCTION%20DU%20COMMISSARIAT%20DE%20SECURITE%20PUBLIQUE%20ET%20SPECIAL%20DE%20MAKENENE.docx" TargetMode="External"/><Relationship Id="rId56" Type="http://schemas.openxmlformats.org/officeDocument/2006/relationships/hyperlink" Target="file:///E:\Documents%20and%20Settings\Administrateur\Mes%20documents\DAO%20POUR%20LA%20CONSTRUCTION%20DU%20COMMISSARIAT%20DE%20SECURITE%20PUBLIQUE%20ET%20SPECIAL%20DE%20MAKENENE.docx"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E:\Documents%20and%20Settings\Administrateur\Mes%20documents\DAO%20POUR%20LA%20CONSTRUCTION%20DU%20COMMISSARIAT%20DE%20SECURITE%20PUBLIQUE%20ET%20SPECIAL%20DE%20MAKENENE.docx" TargetMode="External"/><Relationship Id="rId3" Type="http://schemas.microsoft.com/office/2007/relationships/stylesWithEffects" Target="stylesWithEffects.xml"/><Relationship Id="rId12" Type="http://schemas.openxmlformats.org/officeDocument/2006/relationships/hyperlink" Target="file:///E:\Documents%20and%20Settings\Administrateur\Mes%20documents\DAO%20POUR%20LA%20CONSTRUCTION%20DU%20COMMISSARIAT%20DE%20SECURITE%20PUBLIQUE%20ET%20SPECIAL%20DE%20MAKENENE.docx" TargetMode="External"/><Relationship Id="rId17" Type="http://schemas.openxmlformats.org/officeDocument/2006/relationships/hyperlink" Target="file:///E:\Documents%20and%20Settings\Administrateur\Mes%20documents\DAO%20POUR%20LA%20CONSTRUCTION%20DU%20COMMISSARIAT%20DE%20SECURITE%20PUBLIQUE%20ET%20SPECIAL%20DE%20MAKENENE.docx" TargetMode="External"/><Relationship Id="rId25" Type="http://schemas.openxmlformats.org/officeDocument/2006/relationships/hyperlink" Target="file:///E:\Documents%20and%20Settings\Administrateur\Mes%20documents\DAO%20POUR%20LA%20CONSTRUCTION%20DU%20COMMISSARIAT%20DE%20SECURITE%20PUBLIQUE%20ET%20SPECIAL%20DE%20MAKENENE.docx" TargetMode="External"/><Relationship Id="rId33" Type="http://schemas.openxmlformats.org/officeDocument/2006/relationships/hyperlink" Target="file:///E:\Documents%20and%20Settings\Administrateur\Mes%20documents\DAO%20POUR%20LA%20CONSTRUCTION%20DU%20COMMISSARIAT%20DE%20SECURITE%20PUBLIQUE%20ET%20SPECIAL%20DE%20MAKENENE.docx" TargetMode="External"/><Relationship Id="rId38" Type="http://schemas.openxmlformats.org/officeDocument/2006/relationships/hyperlink" Target="file:///E:\Documents%20and%20Settings\Administrateur\Mes%20documents\DAO%20POUR%20LA%20CONSTRUCTION%20DU%20COMMISSARIAT%20DE%20SECURITE%20PUBLIQUE%20ET%20SPECIAL%20DE%20MAKENENE.docx" TargetMode="External"/><Relationship Id="rId46" Type="http://schemas.openxmlformats.org/officeDocument/2006/relationships/hyperlink" Target="file:///E:\Documents%20and%20Settings\Administrateur\Mes%20documents\DAO%20POUR%20LA%20CONSTRUCTION%20DU%20COMMISSARIAT%20DE%20SECURITE%20PUBLIQUE%20ET%20SPECIAL%20DE%20MAKENENE.docx" TargetMode="External"/><Relationship Id="rId59" Type="http://schemas.openxmlformats.org/officeDocument/2006/relationships/hyperlink" Target="file:///E:\Documents%20and%20Settings\Administrateur\Mes%20documents\DAO%20POUR%20LA%20CONSTRUCTION%20DU%20COMMISSARIAT%20DE%20SECURITE%20PUBLIQUE%20ET%20SPECIAL%20DE%20MAKENEN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29100</Words>
  <Characters>160050</Characters>
  <Application>Microsoft Office Word</Application>
  <DocSecurity>0</DocSecurity>
  <Lines>1333</Lines>
  <Paragraphs>377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6</cp:revision>
  <cp:lastPrinted>2008-08-10T00:55:00Z</cp:lastPrinted>
  <dcterms:created xsi:type="dcterms:W3CDTF">2008-08-10T00:14:00Z</dcterms:created>
  <dcterms:modified xsi:type="dcterms:W3CDTF">2008-08-10T01:30:00Z</dcterms:modified>
</cp:coreProperties>
</file>